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57C" w:rsidRPr="0059457C" w:rsidRDefault="0059457C" w:rsidP="0059457C">
      <w:pPr>
        <w:widowControl/>
        <w:spacing w:line="600" w:lineRule="exact"/>
        <w:jc w:val="center"/>
        <w:rPr>
          <w:rFonts w:ascii="inherit" w:eastAsia="宋体" w:hAnsi="inherit" w:cs="宋体"/>
          <w:color w:val="333333"/>
          <w:kern w:val="0"/>
          <w:sz w:val="21"/>
          <w:szCs w:val="21"/>
        </w:rPr>
      </w:pPr>
      <w:r w:rsidRPr="0059457C">
        <w:rPr>
          <w:rFonts w:ascii="黑体" w:eastAsia="黑体" w:hAnsi="宋体" w:cs="宋体" w:hint="eastAsia"/>
          <w:color w:val="333333"/>
          <w:kern w:val="0"/>
          <w:sz w:val="44"/>
          <w:szCs w:val="44"/>
        </w:rPr>
        <w:t>包头市农业科技示范基地认定管理暂行办法</w:t>
      </w:r>
    </w:p>
    <w:p w:rsidR="0059457C" w:rsidRPr="0059457C" w:rsidRDefault="0059457C" w:rsidP="0059457C">
      <w:pPr>
        <w:widowControl/>
        <w:spacing w:line="600" w:lineRule="exact"/>
        <w:jc w:val="center"/>
        <w:rPr>
          <w:rFonts w:ascii="inherit" w:eastAsia="宋体" w:hAnsi="inherit" w:cs="宋体"/>
          <w:color w:val="333333"/>
          <w:kern w:val="0"/>
          <w:sz w:val="21"/>
          <w:szCs w:val="21"/>
        </w:rPr>
      </w:pPr>
      <w:r w:rsidRPr="0059457C">
        <w:rPr>
          <w:rFonts w:ascii="仿宋_gb2312" w:eastAsia="仿宋_gb2312" w:hAnsi="ˎ̥" w:cs="宋体" w:hint="eastAsia"/>
          <w:b/>
          <w:bCs/>
          <w:color w:val="333333"/>
          <w:kern w:val="0"/>
          <w:sz w:val="32"/>
          <w:szCs w:val="32"/>
        </w:rPr>
        <w:t>第一章 总</w:t>
      </w:r>
      <w:r w:rsidRPr="0059457C">
        <w:rPr>
          <w:rFonts w:ascii="Times New Roman" w:eastAsia="仿宋_gb2312" w:hAnsi="Times New Roman" w:cs="Times New Roman"/>
          <w:b/>
          <w:bCs/>
          <w:color w:val="333333"/>
          <w:kern w:val="0"/>
          <w:sz w:val="32"/>
          <w:szCs w:val="32"/>
        </w:rPr>
        <w:t xml:space="preserve"> </w:t>
      </w:r>
      <w:r w:rsidRPr="0059457C">
        <w:rPr>
          <w:rFonts w:ascii="仿宋_gb2312" w:eastAsia="仿宋_gb2312" w:hAnsi="ˎ̥" w:cs="宋体" w:hint="eastAsia"/>
          <w:b/>
          <w:bCs/>
          <w:color w:val="333333"/>
          <w:kern w:val="0"/>
          <w:sz w:val="32"/>
          <w:szCs w:val="32"/>
        </w:rPr>
        <w:t>则</w:t>
      </w:r>
    </w:p>
    <w:p w:rsidR="0059457C" w:rsidRPr="0059457C" w:rsidRDefault="0059457C" w:rsidP="0059457C">
      <w:pPr>
        <w:widowControl/>
        <w:spacing w:line="600" w:lineRule="exact"/>
        <w:ind w:firstLineChars="200" w:firstLine="640"/>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t>第一条 为增强农业科技创新能力，大力发展高效农业，加快农业科技成果的推广应用，建立和形成一批以市场为导向，以科技为支撑，产业优势明显的农业科技示范基地，全面推动我市农业产业结构优化调整，实现农业生产方式的转变。根据《包头市促进农牧业科技成果转化实施意见》（包府办发〔2009〕153号）的文件精神,结合我市实际，特制订本办法。</w:t>
      </w:r>
      <w:r w:rsidRPr="0059457C">
        <w:rPr>
          <w:rFonts w:ascii="宋体" w:eastAsia="仿宋_gb2312" w:hAnsi="宋体" w:cs="宋体" w:hint="eastAsia"/>
          <w:color w:val="333333"/>
          <w:kern w:val="0"/>
          <w:sz w:val="32"/>
          <w:szCs w:val="32"/>
        </w:rPr>
        <w:t xml:space="preserve"> </w:t>
      </w:r>
    </w:p>
    <w:p w:rsidR="0059457C" w:rsidRPr="0059457C" w:rsidRDefault="0059457C" w:rsidP="0059457C">
      <w:pPr>
        <w:widowControl/>
        <w:spacing w:line="600" w:lineRule="exact"/>
        <w:ind w:firstLineChars="200" w:firstLine="640"/>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t>第二条 科技示范基地，是指按照现代农业发展方向和优势农业区域布局建设，具有较高农业生产水平、人才和信息优势，围绕当地农业主导和优势特色产业，开展新品种、新技术、新成果的引进、转化、示范、集成创新研究，并具有一定规模和服务功能，能提高科技创新能力，示范、辐射带动效果显著的农业生产基地。</w:t>
      </w:r>
    </w:p>
    <w:p w:rsidR="0059457C" w:rsidRPr="0059457C" w:rsidRDefault="0059457C" w:rsidP="0059457C">
      <w:pPr>
        <w:widowControl/>
        <w:spacing w:line="600" w:lineRule="exact"/>
        <w:ind w:firstLineChars="200" w:firstLine="640"/>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t>第三条 农业科技示范基地建设的主要任务：</w:t>
      </w:r>
    </w:p>
    <w:p w:rsidR="0059457C" w:rsidRPr="0059457C" w:rsidRDefault="0059457C" w:rsidP="0059457C">
      <w:pPr>
        <w:widowControl/>
        <w:spacing w:line="600" w:lineRule="exact"/>
        <w:ind w:firstLineChars="150" w:firstLine="480"/>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t>（一）加强农业科技示范基地软硬环境建设，努力建成展示农业高新技术成果的窗口，增强示范和带动能力；</w:t>
      </w:r>
    </w:p>
    <w:p w:rsidR="0059457C" w:rsidRPr="0059457C" w:rsidRDefault="0059457C" w:rsidP="0059457C">
      <w:pPr>
        <w:widowControl/>
        <w:spacing w:line="600" w:lineRule="exact"/>
        <w:ind w:firstLineChars="150" w:firstLine="480"/>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t>（二）开展与大专院校和科研院所的合作，加快农业科技成果的转化与推广应用，提高我市农业科技整体水平，实现农业增产增效，农民增收；</w:t>
      </w:r>
    </w:p>
    <w:p w:rsidR="0059457C" w:rsidRPr="0059457C" w:rsidRDefault="0059457C" w:rsidP="0059457C">
      <w:pPr>
        <w:widowControl/>
        <w:spacing w:line="600" w:lineRule="exact"/>
        <w:ind w:firstLineChars="150" w:firstLine="480"/>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lastRenderedPageBreak/>
        <w:t>（三）发挥科技示范基地人才、技术、资源优势，围绕我市农业主导产业和产品，集成组装一批实用技术，研究解决制约我市农业发展的关键技术问题；</w:t>
      </w:r>
    </w:p>
    <w:p w:rsidR="0059457C" w:rsidRPr="0059457C" w:rsidRDefault="0059457C" w:rsidP="0059457C">
      <w:pPr>
        <w:widowControl/>
        <w:spacing w:line="600" w:lineRule="exact"/>
        <w:ind w:firstLineChars="150" w:firstLine="480"/>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t>（四）发展优质高效农产品，推动我市农业结构优化调整，提高农业资源的高效利用和生态环境建设，实现农业的可持续发展；</w:t>
      </w:r>
    </w:p>
    <w:p w:rsidR="0059457C" w:rsidRPr="0059457C" w:rsidRDefault="0059457C" w:rsidP="0059457C">
      <w:pPr>
        <w:widowControl/>
        <w:spacing w:line="600" w:lineRule="exact"/>
        <w:ind w:firstLineChars="150" w:firstLine="480"/>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t xml:space="preserve">（五）科技示范基地应成为科技特派员创业的基地和开展技术培训的阵地，通过科技示范基地建设培养和吸引一批优秀农业科技人才。 </w:t>
      </w:r>
    </w:p>
    <w:p w:rsidR="0059457C" w:rsidRPr="0059457C" w:rsidRDefault="0059457C" w:rsidP="0059457C">
      <w:pPr>
        <w:widowControl/>
        <w:spacing w:line="600" w:lineRule="exact"/>
        <w:jc w:val="center"/>
        <w:rPr>
          <w:rFonts w:ascii="inherit" w:eastAsia="宋体" w:hAnsi="inherit" w:cs="宋体"/>
          <w:color w:val="333333"/>
          <w:kern w:val="0"/>
          <w:sz w:val="21"/>
          <w:szCs w:val="21"/>
        </w:rPr>
      </w:pPr>
      <w:r w:rsidRPr="0059457C">
        <w:rPr>
          <w:rFonts w:ascii="仿宋_gb2312" w:eastAsia="仿宋_gb2312" w:hAnsi="宋体" w:cs="宋体" w:hint="eastAsia"/>
          <w:b/>
          <w:color w:val="333333"/>
          <w:kern w:val="0"/>
          <w:sz w:val="32"/>
          <w:szCs w:val="32"/>
        </w:rPr>
        <w:t>第二章 申报条件</w:t>
      </w:r>
    </w:p>
    <w:p w:rsidR="0059457C" w:rsidRPr="0059457C" w:rsidRDefault="0059457C" w:rsidP="0059457C">
      <w:pPr>
        <w:widowControl/>
        <w:spacing w:line="600" w:lineRule="exact"/>
        <w:ind w:firstLineChars="245" w:firstLine="784"/>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t>第四条 申报包头市农业科技示范基地应符合以下基本条件：</w:t>
      </w:r>
    </w:p>
    <w:p w:rsidR="0059457C" w:rsidRPr="0059457C" w:rsidRDefault="0059457C" w:rsidP="0059457C">
      <w:pPr>
        <w:widowControl/>
        <w:spacing w:line="600" w:lineRule="exact"/>
        <w:ind w:firstLineChars="200" w:firstLine="640"/>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t>（一）凡在我市从事种养殖业生产、引进示范农业科技成果的农业企业、农民专业合作社等具有独立法人资格的经济实体均可申请认定；</w:t>
      </w:r>
    </w:p>
    <w:p w:rsidR="0059457C" w:rsidRPr="0059457C" w:rsidRDefault="0059457C" w:rsidP="0059457C">
      <w:pPr>
        <w:widowControl/>
        <w:spacing w:line="600" w:lineRule="exact"/>
        <w:ind w:firstLineChars="200" w:firstLine="640"/>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t>（二）具有鲜明的科技特色，科技含量高，符合农产品质量安全要求，农业技术水平应明显高于当地水平；基地负责人具有大专以上文化水平或中级以上专业技术职称；有相对稳定的技术和科技人才依托（有一名以上大学本科学历或高级专业技术职称的专业技术人员）；能组织实施</w:t>
      </w:r>
      <w:r w:rsidRPr="0059457C">
        <w:rPr>
          <w:rFonts w:ascii="仿宋_gb2312" w:eastAsia="仿宋_gb2312" w:hAnsi="宋体" w:cs="Tahoma" w:hint="eastAsia"/>
          <w:color w:val="333333"/>
          <w:kern w:val="0"/>
          <w:sz w:val="32"/>
          <w:szCs w:val="32"/>
        </w:rPr>
        <w:t>多项农业新品种新技术的试验示范推广或农业高新技术应用、开发；</w:t>
      </w:r>
      <w:r w:rsidRPr="0059457C">
        <w:rPr>
          <w:rFonts w:ascii="仿宋_gb2312" w:eastAsia="仿宋_gb2312" w:hAnsi="宋体" w:cs="宋体" w:hint="eastAsia"/>
          <w:color w:val="333333"/>
          <w:kern w:val="0"/>
          <w:sz w:val="32"/>
          <w:szCs w:val="32"/>
        </w:rPr>
        <w:t xml:space="preserve"> </w:t>
      </w:r>
    </w:p>
    <w:p w:rsidR="0059457C" w:rsidRPr="0059457C" w:rsidRDefault="0059457C" w:rsidP="0059457C">
      <w:pPr>
        <w:widowControl/>
        <w:spacing w:line="600" w:lineRule="exact"/>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lastRenderedPageBreak/>
        <w:t xml:space="preserve">（三）具有一定的产业化规模和良好的基础设施，功能设计合理，且有较强的防灾、抗灾能力的集约化、设施化、标准化的特色农业基地及种养结合、资源循环利用的生态农业基地； </w:t>
      </w:r>
    </w:p>
    <w:p w:rsidR="0059457C" w:rsidRPr="0059457C" w:rsidRDefault="0059457C" w:rsidP="0059457C">
      <w:pPr>
        <w:widowControl/>
        <w:spacing w:line="600" w:lineRule="exact"/>
        <w:ind w:firstLineChars="200" w:firstLine="640"/>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t>（四）能根据当地农业生产和农村经济发展具体情况，制订基地发展规划以及分期实施的方案，并纳入当地农业和农村经济总体规划中；优先认定菜、薯、肉、乳四大主导产业基地。</w:t>
      </w:r>
    </w:p>
    <w:p w:rsidR="0059457C" w:rsidRPr="0059457C" w:rsidRDefault="0059457C" w:rsidP="0059457C">
      <w:pPr>
        <w:widowControl/>
        <w:spacing w:line="600" w:lineRule="exact"/>
        <w:jc w:val="center"/>
        <w:rPr>
          <w:rFonts w:ascii="inherit" w:eastAsia="宋体" w:hAnsi="inherit" w:cs="宋体"/>
          <w:color w:val="333333"/>
          <w:kern w:val="0"/>
          <w:sz w:val="21"/>
          <w:szCs w:val="21"/>
        </w:rPr>
      </w:pPr>
      <w:r w:rsidRPr="0059457C">
        <w:rPr>
          <w:rFonts w:ascii="仿宋_gb2312" w:eastAsia="仿宋_gb2312" w:hAnsi="宋体" w:cs="宋体" w:hint="eastAsia"/>
          <w:b/>
          <w:color w:val="333333"/>
          <w:kern w:val="0"/>
          <w:sz w:val="32"/>
          <w:szCs w:val="32"/>
        </w:rPr>
        <w:t>第三章 申报与认定</w:t>
      </w:r>
    </w:p>
    <w:p w:rsidR="0059457C" w:rsidRPr="0059457C" w:rsidRDefault="0059457C" w:rsidP="0059457C">
      <w:pPr>
        <w:widowControl/>
        <w:spacing w:line="600" w:lineRule="exact"/>
        <w:ind w:firstLineChars="200" w:firstLine="640"/>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t>第五条 包头市农业科技示范基地实行全年网上公开申报。</w:t>
      </w:r>
    </w:p>
    <w:p w:rsidR="0059457C" w:rsidRPr="0059457C" w:rsidRDefault="0059457C" w:rsidP="0059457C">
      <w:pPr>
        <w:widowControl/>
        <w:spacing w:line="600" w:lineRule="exact"/>
        <w:ind w:firstLineChars="200" w:firstLine="640"/>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t>第六条 申报包头市农业科技示范基地须提交以下材料：</w:t>
      </w:r>
    </w:p>
    <w:p w:rsidR="0059457C" w:rsidRPr="0059457C" w:rsidRDefault="0059457C" w:rsidP="0059457C">
      <w:pPr>
        <w:widowControl/>
        <w:spacing w:line="600" w:lineRule="exact"/>
        <w:ind w:firstLineChars="200" w:firstLine="640"/>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t>（一)包头市农业科技示范基地申请书；</w:t>
      </w:r>
    </w:p>
    <w:p w:rsidR="0059457C" w:rsidRPr="0059457C" w:rsidRDefault="0059457C" w:rsidP="0059457C">
      <w:pPr>
        <w:widowControl/>
        <w:spacing w:line="600" w:lineRule="exact"/>
        <w:ind w:firstLineChars="200" w:firstLine="640"/>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t>（二）包头市农业科技示范基地建设实施方案；</w:t>
      </w:r>
    </w:p>
    <w:p w:rsidR="0059457C" w:rsidRPr="0059457C" w:rsidRDefault="0059457C" w:rsidP="0059457C">
      <w:pPr>
        <w:widowControl/>
        <w:spacing w:line="600" w:lineRule="exact"/>
        <w:ind w:firstLineChars="200" w:firstLine="640"/>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t>（三）其它相关材料。</w:t>
      </w:r>
    </w:p>
    <w:p w:rsidR="0059457C" w:rsidRPr="0059457C" w:rsidRDefault="0059457C" w:rsidP="0059457C">
      <w:pPr>
        <w:widowControl/>
        <w:spacing w:line="600" w:lineRule="exact"/>
        <w:ind w:firstLineChars="200" w:firstLine="640"/>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t>（1）营业执照复印件、技术依托单位合作协议书；</w:t>
      </w:r>
    </w:p>
    <w:p w:rsidR="0059457C" w:rsidRPr="0059457C" w:rsidRDefault="0059457C" w:rsidP="0059457C">
      <w:pPr>
        <w:widowControl/>
        <w:spacing w:line="600" w:lineRule="exact"/>
        <w:ind w:firstLineChars="200" w:firstLine="640"/>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t>（2）近两年开展农业科技成果引进示范推广及技术培训情况、产品质量、经济效益等相关材料；</w:t>
      </w:r>
    </w:p>
    <w:p w:rsidR="0059457C" w:rsidRPr="0059457C" w:rsidRDefault="0059457C" w:rsidP="0059457C">
      <w:pPr>
        <w:widowControl/>
        <w:spacing w:line="600" w:lineRule="exact"/>
        <w:ind w:firstLineChars="200" w:firstLine="640"/>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t>（3）基地范围图示、承包合同；</w:t>
      </w:r>
    </w:p>
    <w:p w:rsidR="0059457C" w:rsidRPr="0059457C" w:rsidRDefault="0059457C" w:rsidP="0059457C">
      <w:pPr>
        <w:widowControl/>
        <w:spacing w:line="600" w:lineRule="exact"/>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t>（4）基地从业人员清单等。</w:t>
      </w:r>
    </w:p>
    <w:p w:rsidR="0059457C" w:rsidRPr="0059457C" w:rsidRDefault="0059457C" w:rsidP="0059457C">
      <w:pPr>
        <w:widowControl/>
        <w:spacing w:line="600" w:lineRule="exact"/>
        <w:ind w:firstLineChars="200" w:firstLine="640"/>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t>第七条 认定程序</w:t>
      </w:r>
    </w:p>
    <w:p w:rsidR="0059457C" w:rsidRPr="0059457C" w:rsidRDefault="0059457C" w:rsidP="0059457C">
      <w:pPr>
        <w:widowControl/>
        <w:spacing w:line="600" w:lineRule="exact"/>
        <w:ind w:firstLineChars="200" w:firstLine="640"/>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lastRenderedPageBreak/>
        <w:t>（一)企业申报包头市农业科技示范基地可由所在旗县区科技管理部门推荐或直接向市科技局申报；</w:t>
      </w:r>
    </w:p>
    <w:p w:rsidR="0059457C" w:rsidRPr="0059457C" w:rsidRDefault="0059457C" w:rsidP="0059457C">
      <w:pPr>
        <w:widowControl/>
        <w:spacing w:line="600" w:lineRule="exact"/>
        <w:ind w:firstLineChars="200" w:firstLine="640"/>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t>（二）市科技局根据申报的认定材料，组织有关专家进行实地考察，对上报材料进行评审；</w:t>
      </w:r>
    </w:p>
    <w:p w:rsidR="0059457C" w:rsidRPr="0059457C" w:rsidRDefault="0059457C" w:rsidP="0059457C">
      <w:pPr>
        <w:widowControl/>
        <w:spacing w:line="600" w:lineRule="exact"/>
        <w:ind w:firstLineChars="200" w:firstLine="640"/>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t>（三）通过认定的市农业科技示范基地，经包头市科技局审核后，下达批复文件，授予“包头市农业科技示范基地”称号，并颁发牌匾。</w:t>
      </w:r>
    </w:p>
    <w:p w:rsidR="0059457C" w:rsidRPr="0059457C" w:rsidRDefault="0059457C" w:rsidP="0059457C">
      <w:pPr>
        <w:widowControl/>
        <w:spacing w:line="600" w:lineRule="exact"/>
        <w:jc w:val="center"/>
        <w:rPr>
          <w:rFonts w:ascii="inherit" w:eastAsia="宋体" w:hAnsi="inherit" w:cs="宋体"/>
          <w:color w:val="333333"/>
          <w:kern w:val="0"/>
          <w:sz w:val="21"/>
          <w:szCs w:val="21"/>
        </w:rPr>
      </w:pPr>
      <w:r w:rsidRPr="0059457C">
        <w:rPr>
          <w:rFonts w:ascii="仿宋_gb2312" w:eastAsia="仿宋_gb2312" w:hAnsi="宋体" w:cs="宋体" w:hint="eastAsia"/>
          <w:b/>
          <w:color w:val="333333"/>
          <w:kern w:val="0"/>
          <w:sz w:val="32"/>
          <w:szCs w:val="32"/>
        </w:rPr>
        <w:t>第四章 考核与管理</w:t>
      </w:r>
    </w:p>
    <w:p w:rsidR="0059457C" w:rsidRPr="0059457C" w:rsidRDefault="0059457C" w:rsidP="0059457C">
      <w:pPr>
        <w:widowControl/>
        <w:spacing w:line="600" w:lineRule="exact"/>
        <w:ind w:firstLineChars="200" w:firstLine="640"/>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t>第八条 包头市科技局负责对农业科技示范基地进行组织申报，认定、检查、考核。</w:t>
      </w:r>
    </w:p>
    <w:p w:rsidR="0059457C" w:rsidRPr="0059457C" w:rsidRDefault="0059457C" w:rsidP="0059457C">
      <w:pPr>
        <w:widowControl/>
        <w:spacing w:line="600" w:lineRule="exact"/>
        <w:ind w:firstLineChars="200" w:firstLine="640"/>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t>第九条 对经认定的农业科技示范基地优先承担市农业科技发展计划项目，并优先推荐申报国家、自治区科技计划项目。</w:t>
      </w:r>
    </w:p>
    <w:p w:rsidR="0059457C" w:rsidRPr="0059457C" w:rsidRDefault="0059457C" w:rsidP="0059457C">
      <w:pPr>
        <w:widowControl/>
        <w:spacing w:line="600" w:lineRule="exact"/>
        <w:ind w:firstLineChars="200" w:firstLine="640"/>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t>第十条 对建设成绩突出的农业科技示范基地，推荐申报自治区级农业科技示范基地（园区）。</w:t>
      </w:r>
    </w:p>
    <w:p w:rsidR="0059457C" w:rsidRPr="0059457C" w:rsidRDefault="0059457C" w:rsidP="0059457C">
      <w:pPr>
        <w:widowControl/>
        <w:spacing w:line="600" w:lineRule="exact"/>
        <w:ind w:firstLineChars="200" w:firstLine="640"/>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t>第十一条 为加强农业科技示范基地的管理，实行年报制度。每年12月30日前各基地应将当年工作总结及下年度工作计划报市科技局。</w:t>
      </w:r>
    </w:p>
    <w:p w:rsidR="0059457C" w:rsidRPr="0059457C" w:rsidRDefault="0059457C" w:rsidP="0059457C">
      <w:pPr>
        <w:widowControl/>
        <w:spacing w:line="600" w:lineRule="exact"/>
        <w:ind w:firstLineChars="200" w:firstLine="640"/>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t>第十二条 农业科技示范基地实行动态管理。授予称号后每两年由市科技局进行一次复查和考核，对工作突出、绩效显著的基地给予表彰和奖励。对于复查不合格者取消其资格，并收回牌匾。</w:t>
      </w:r>
    </w:p>
    <w:p w:rsidR="0059457C" w:rsidRPr="0059457C" w:rsidRDefault="0059457C" w:rsidP="0059457C">
      <w:pPr>
        <w:widowControl/>
        <w:spacing w:line="600" w:lineRule="exact"/>
        <w:jc w:val="center"/>
        <w:rPr>
          <w:rFonts w:ascii="inherit" w:eastAsia="宋体" w:hAnsi="inherit" w:cs="宋体"/>
          <w:color w:val="333333"/>
          <w:kern w:val="0"/>
          <w:sz w:val="21"/>
          <w:szCs w:val="21"/>
        </w:rPr>
      </w:pPr>
      <w:r w:rsidRPr="0059457C">
        <w:rPr>
          <w:rFonts w:ascii="仿宋_gb2312" w:eastAsia="仿宋_gb2312" w:hAnsi="宋体" w:cs="宋体" w:hint="eastAsia"/>
          <w:b/>
          <w:color w:val="333333"/>
          <w:kern w:val="0"/>
          <w:sz w:val="32"/>
          <w:szCs w:val="32"/>
        </w:rPr>
        <w:t>第五章 附 则</w:t>
      </w:r>
    </w:p>
    <w:p w:rsidR="0059457C" w:rsidRPr="0059457C" w:rsidRDefault="0059457C" w:rsidP="0059457C">
      <w:pPr>
        <w:widowControl/>
        <w:spacing w:line="600" w:lineRule="exact"/>
        <w:ind w:firstLineChars="200" w:firstLine="640"/>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lastRenderedPageBreak/>
        <w:t>第十三条 本办法由包头市科学技术局负责解释。</w:t>
      </w:r>
    </w:p>
    <w:p w:rsidR="0059457C" w:rsidRPr="0059457C" w:rsidRDefault="0059457C" w:rsidP="0059457C">
      <w:pPr>
        <w:widowControl/>
        <w:spacing w:line="600" w:lineRule="exact"/>
        <w:ind w:firstLineChars="200" w:firstLine="640"/>
        <w:jc w:val="left"/>
        <w:rPr>
          <w:rFonts w:ascii="inherit" w:eastAsia="宋体" w:hAnsi="inherit" w:cs="宋体"/>
          <w:color w:val="333333"/>
          <w:kern w:val="0"/>
          <w:sz w:val="21"/>
          <w:szCs w:val="21"/>
        </w:rPr>
      </w:pPr>
      <w:r w:rsidRPr="0059457C">
        <w:rPr>
          <w:rFonts w:ascii="仿宋_gb2312" w:eastAsia="仿宋_gb2312" w:hAnsi="宋体" w:cs="宋体" w:hint="eastAsia"/>
          <w:color w:val="333333"/>
          <w:kern w:val="0"/>
          <w:sz w:val="32"/>
          <w:szCs w:val="32"/>
        </w:rPr>
        <w:t>第十四条 本办法自公布之日起实施。</w:t>
      </w:r>
    </w:p>
    <w:p w:rsidR="00650BB8" w:rsidRDefault="0059457C">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ˎ̥">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B45"/>
    <w:rsid w:val="001F7137"/>
    <w:rsid w:val="00356B45"/>
    <w:rsid w:val="00392DEA"/>
    <w:rsid w:val="00551BE2"/>
    <w:rsid w:val="0059457C"/>
    <w:rsid w:val="00672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A0387-1373-4716-B121-DBABFA59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849060">
      <w:bodyDiv w:val="1"/>
      <w:marLeft w:val="0"/>
      <w:marRight w:val="0"/>
      <w:marTop w:val="0"/>
      <w:marBottom w:val="0"/>
      <w:divBdr>
        <w:top w:val="none" w:sz="0" w:space="0" w:color="auto"/>
        <w:left w:val="none" w:sz="0" w:space="0" w:color="auto"/>
        <w:bottom w:val="none" w:sz="0" w:space="0" w:color="auto"/>
        <w:right w:val="none" w:sz="0" w:space="0" w:color="auto"/>
      </w:divBdr>
      <w:divsChild>
        <w:div w:id="1264070559">
          <w:marLeft w:val="0"/>
          <w:marRight w:val="0"/>
          <w:marTop w:val="150"/>
          <w:marBottom w:val="150"/>
          <w:divBdr>
            <w:top w:val="none" w:sz="0" w:space="0" w:color="auto"/>
            <w:left w:val="none" w:sz="0" w:space="0" w:color="auto"/>
            <w:bottom w:val="none" w:sz="0" w:space="0" w:color="auto"/>
            <w:right w:val="none" w:sz="0" w:space="0" w:color="auto"/>
          </w:divBdr>
          <w:divsChild>
            <w:div w:id="1005668155">
              <w:marLeft w:val="0"/>
              <w:marRight w:val="0"/>
              <w:marTop w:val="0"/>
              <w:marBottom w:val="0"/>
              <w:divBdr>
                <w:top w:val="single" w:sz="6" w:space="0" w:color="A9CBF0"/>
                <w:left w:val="single" w:sz="6" w:space="0" w:color="A9CBF0"/>
                <w:bottom w:val="single" w:sz="6" w:space="0" w:color="A9CBF0"/>
                <w:right w:val="single" w:sz="6" w:space="0" w:color="A9CBF0"/>
              </w:divBdr>
              <w:divsChild>
                <w:div w:id="1365521907">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2018-05-22T09:07:00Z</dcterms:created>
  <dcterms:modified xsi:type="dcterms:W3CDTF">2018-05-22T09:07:00Z</dcterms:modified>
</cp:coreProperties>
</file>