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D73" w:rsidRPr="00100D73" w:rsidRDefault="00100D73" w:rsidP="00100D73">
      <w:pPr>
        <w:widowControl/>
        <w:shd w:val="clear" w:color="auto" w:fill="FFFFFF"/>
        <w:spacing w:line="360" w:lineRule="atLeast"/>
        <w:jc w:val="center"/>
        <w:textAlignment w:val="baseline"/>
        <w:rPr>
          <w:rFonts w:ascii="宋体" w:eastAsia="宋体" w:hAnsi="宋体" w:cs="宋体"/>
          <w:b/>
          <w:bCs/>
          <w:color w:val="000000"/>
          <w:kern w:val="0"/>
          <w:sz w:val="27"/>
          <w:szCs w:val="27"/>
        </w:rPr>
      </w:pPr>
      <w:bookmarkStart w:id="0" w:name="_GoBack"/>
      <w:r w:rsidRPr="00100D73">
        <w:rPr>
          <w:rFonts w:ascii="宋体" w:eastAsia="宋体" w:hAnsi="宋体" w:cs="宋体" w:hint="eastAsia"/>
          <w:b/>
          <w:bCs/>
          <w:color w:val="000000"/>
          <w:kern w:val="0"/>
          <w:sz w:val="27"/>
          <w:szCs w:val="27"/>
        </w:rPr>
        <w:t>赣州市章贡区人民政府办公室关于印发《章贡区吸引大学生就业创业实施办法（试行）》的通知</w:t>
      </w:r>
    </w:p>
    <w:tbl>
      <w:tblPr>
        <w:tblW w:w="5000" w:type="pct"/>
        <w:tblCellSpacing w:w="15" w:type="dxa"/>
        <w:tblCellMar>
          <w:left w:w="0" w:type="dxa"/>
          <w:right w:w="0" w:type="dxa"/>
        </w:tblCellMar>
        <w:tblLook w:val="04A0" w:firstRow="1" w:lastRow="0" w:firstColumn="1" w:lastColumn="0" w:noHBand="0" w:noVBand="1"/>
      </w:tblPr>
      <w:tblGrid>
        <w:gridCol w:w="2084"/>
        <w:gridCol w:w="2069"/>
        <w:gridCol w:w="2069"/>
        <w:gridCol w:w="2084"/>
      </w:tblGrid>
      <w:tr w:rsidR="00100D73" w:rsidRPr="00100D73" w:rsidTr="00100D73">
        <w:trPr>
          <w:tblCellSpacing w:w="15" w:type="dxa"/>
        </w:trPr>
        <w:tc>
          <w:tcPr>
            <w:tcW w:w="1250" w:type="pct"/>
            <w:vAlign w:val="bottom"/>
            <w:hideMark/>
          </w:tcPr>
          <w:bookmarkEnd w:id="0"/>
          <w:p w:rsidR="00100D73" w:rsidRPr="00100D73" w:rsidRDefault="00100D73" w:rsidP="00100D73">
            <w:pPr>
              <w:widowControl/>
              <w:spacing w:line="360" w:lineRule="atLeast"/>
              <w:jc w:val="left"/>
              <w:rPr>
                <w:rFonts w:ascii="宋体" w:eastAsia="宋体" w:hAnsi="宋体" w:cs="宋体" w:hint="eastAsia"/>
                <w:color w:val="666666"/>
                <w:kern w:val="0"/>
                <w:sz w:val="18"/>
                <w:szCs w:val="18"/>
              </w:rPr>
            </w:pPr>
            <w:r w:rsidRPr="00100D73">
              <w:rPr>
                <w:rFonts w:ascii="宋体" w:eastAsia="宋体" w:hAnsi="宋体" w:cs="宋体"/>
                <w:color w:val="666666"/>
                <w:kern w:val="0"/>
                <w:sz w:val="18"/>
                <w:szCs w:val="18"/>
              </w:rPr>
              <w:t>信息分类：其他有关文件</w:t>
            </w:r>
          </w:p>
        </w:tc>
        <w:tc>
          <w:tcPr>
            <w:tcW w:w="1250" w:type="pct"/>
            <w:vAlign w:val="bottom"/>
            <w:hideMark/>
          </w:tcPr>
          <w:p w:rsidR="00100D73" w:rsidRPr="00100D73" w:rsidRDefault="00100D73" w:rsidP="00100D73">
            <w:pPr>
              <w:widowControl/>
              <w:spacing w:line="360" w:lineRule="atLeast"/>
              <w:jc w:val="left"/>
              <w:rPr>
                <w:rFonts w:ascii="宋体" w:eastAsia="宋体" w:hAnsi="宋体" w:cs="宋体"/>
                <w:color w:val="666666"/>
                <w:kern w:val="0"/>
                <w:sz w:val="18"/>
                <w:szCs w:val="18"/>
              </w:rPr>
            </w:pPr>
            <w:r w:rsidRPr="00100D73">
              <w:rPr>
                <w:rFonts w:ascii="宋体" w:eastAsia="宋体" w:hAnsi="宋体" w:cs="宋体"/>
                <w:color w:val="666666"/>
                <w:kern w:val="0"/>
                <w:sz w:val="18"/>
                <w:szCs w:val="18"/>
              </w:rPr>
              <w:t>责任部门：区政府办</w:t>
            </w:r>
          </w:p>
        </w:tc>
        <w:tc>
          <w:tcPr>
            <w:tcW w:w="1250" w:type="pct"/>
            <w:vAlign w:val="bottom"/>
            <w:hideMark/>
          </w:tcPr>
          <w:p w:rsidR="00100D73" w:rsidRPr="00100D73" w:rsidRDefault="00100D73" w:rsidP="00100D73">
            <w:pPr>
              <w:widowControl/>
              <w:spacing w:line="360" w:lineRule="atLeast"/>
              <w:jc w:val="left"/>
              <w:rPr>
                <w:rFonts w:ascii="宋体" w:eastAsia="宋体" w:hAnsi="宋体" w:cs="宋体"/>
                <w:color w:val="666666"/>
                <w:kern w:val="0"/>
                <w:sz w:val="18"/>
                <w:szCs w:val="18"/>
              </w:rPr>
            </w:pPr>
            <w:r w:rsidRPr="00100D73">
              <w:rPr>
                <w:rFonts w:ascii="宋体" w:eastAsia="宋体" w:hAnsi="宋体" w:cs="宋体"/>
                <w:color w:val="666666"/>
                <w:kern w:val="0"/>
                <w:sz w:val="18"/>
                <w:szCs w:val="18"/>
              </w:rPr>
              <w:t>文件编号：区府办字〔2017〕156号</w:t>
            </w:r>
          </w:p>
        </w:tc>
        <w:tc>
          <w:tcPr>
            <w:tcW w:w="1250" w:type="pct"/>
            <w:vAlign w:val="bottom"/>
            <w:hideMark/>
          </w:tcPr>
          <w:p w:rsidR="00100D73" w:rsidRPr="00100D73" w:rsidRDefault="00100D73" w:rsidP="00100D73">
            <w:pPr>
              <w:widowControl/>
              <w:spacing w:line="360" w:lineRule="atLeast"/>
              <w:jc w:val="left"/>
              <w:rPr>
                <w:rFonts w:ascii="宋体" w:eastAsia="宋体" w:hAnsi="宋体" w:cs="宋体"/>
                <w:color w:val="666666"/>
                <w:kern w:val="0"/>
                <w:sz w:val="18"/>
                <w:szCs w:val="18"/>
              </w:rPr>
            </w:pPr>
            <w:r w:rsidRPr="00100D73">
              <w:rPr>
                <w:rFonts w:ascii="宋体" w:eastAsia="宋体" w:hAnsi="宋体" w:cs="宋体"/>
                <w:color w:val="666666"/>
                <w:kern w:val="0"/>
                <w:sz w:val="18"/>
                <w:szCs w:val="18"/>
              </w:rPr>
              <w:t>公开方式：主动公开</w:t>
            </w:r>
          </w:p>
        </w:tc>
      </w:tr>
      <w:tr w:rsidR="00100D73" w:rsidRPr="00100D73" w:rsidTr="00100D73">
        <w:trPr>
          <w:tblCellSpacing w:w="15" w:type="dxa"/>
        </w:trPr>
        <w:tc>
          <w:tcPr>
            <w:tcW w:w="0" w:type="auto"/>
            <w:vAlign w:val="bottom"/>
            <w:hideMark/>
          </w:tcPr>
          <w:p w:rsidR="00100D73" w:rsidRPr="00100D73" w:rsidRDefault="00100D73" w:rsidP="00100D73">
            <w:pPr>
              <w:widowControl/>
              <w:spacing w:line="360" w:lineRule="atLeast"/>
              <w:jc w:val="left"/>
              <w:rPr>
                <w:rFonts w:ascii="宋体" w:eastAsia="宋体" w:hAnsi="宋体" w:cs="宋体"/>
                <w:color w:val="666666"/>
                <w:kern w:val="0"/>
                <w:sz w:val="18"/>
                <w:szCs w:val="18"/>
              </w:rPr>
            </w:pPr>
            <w:r w:rsidRPr="00100D73">
              <w:rPr>
                <w:rFonts w:ascii="宋体" w:eastAsia="宋体" w:hAnsi="宋体" w:cs="宋体"/>
                <w:color w:val="666666"/>
                <w:kern w:val="0"/>
                <w:sz w:val="18"/>
                <w:szCs w:val="18"/>
              </w:rPr>
              <w:t>生成日期：2017-12-22</w:t>
            </w:r>
          </w:p>
        </w:tc>
        <w:tc>
          <w:tcPr>
            <w:tcW w:w="0" w:type="auto"/>
            <w:vAlign w:val="bottom"/>
            <w:hideMark/>
          </w:tcPr>
          <w:p w:rsidR="00100D73" w:rsidRPr="00100D73" w:rsidRDefault="00100D73" w:rsidP="00100D73">
            <w:pPr>
              <w:widowControl/>
              <w:spacing w:line="360" w:lineRule="atLeast"/>
              <w:jc w:val="left"/>
              <w:rPr>
                <w:rFonts w:ascii="宋体" w:eastAsia="宋体" w:hAnsi="宋体" w:cs="宋体"/>
                <w:color w:val="666666"/>
                <w:kern w:val="0"/>
                <w:sz w:val="18"/>
                <w:szCs w:val="18"/>
              </w:rPr>
            </w:pPr>
            <w:r w:rsidRPr="00100D73">
              <w:rPr>
                <w:rFonts w:ascii="宋体" w:eastAsia="宋体" w:hAnsi="宋体" w:cs="宋体"/>
                <w:color w:val="666666"/>
                <w:kern w:val="0"/>
                <w:sz w:val="18"/>
                <w:szCs w:val="18"/>
              </w:rPr>
              <w:t>公开时限：常年公开</w:t>
            </w:r>
          </w:p>
        </w:tc>
        <w:tc>
          <w:tcPr>
            <w:tcW w:w="0" w:type="auto"/>
            <w:vAlign w:val="bottom"/>
            <w:hideMark/>
          </w:tcPr>
          <w:p w:rsidR="00100D73" w:rsidRPr="00100D73" w:rsidRDefault="00100D73" w:rsidP="00100D73">
            <w:pPr>
              <w:widowControl/>
              <w:spacing w:line="360" w:lineRule="atLeast"/>
              <w:jc w:val="left"/>
              <w:rPr>
                <w:rFonts w:ascii="宋体" w:eastAsia="宋体" w:hAnsi="宋体" w:cs="宋体"/>
                <w:color w:val="666666"/>
                <w:kern w:val="0"/>
                <w:sz w:val="18"/>
                <w:szCs w:val="18"/>
              </w:rPr>
            </w:pPr>
            <w:r w:rsidRPr="00100D73">
              <w:rPr>
                <w:rFonts w:ascii="宋体" w:eastAsia="宋体" w:hAnsi="宋体" w:cs="宋体"/>
                <w:color w:val="666666"/>
                <w:kern w:val="0"/>
                <w:sz w:val="18"/>
                <w:szCs w:val="18"/>
              </w:rPr>
              <w:t>公开范围：面向全社会</w:t>
            </w:r>
          </w:p>
        </w:tc>
        <w:tc>
          <w:tcPr>
            <w:tcW w:w="0" w:type="auto"/>
            <w:vAlign w:val="bottom"/>
            <w:hideMark/>
          </w:tcPr>
          <w:p w:rsidR="00100D73" w:rsidRPr="00100D73" w:rsidRDefault="00100D73" w:rsidP="00100D73">
            <w:pPr>
              <w:widowControl/>
              <w:spacing w:line="360" w:lineRule="atLeast"/>
              <w:jc w:val="left"/>
              <w:rPr>
                <w:rFonts w:ascii="宋体" w:eastAsia="宋体" w:hAnsi="宋体" w:cs="宋体"/>
                <w:color w:val="666666"/>
                <w:kern w:val="0"/>
                <w:sz w:val="18"/>
                <w:szCs w:val="18"/>
              </w:rPr>
            </w:pPr>
            <w:r w:rsidRPr="00100D73">
              <w:rPr>
                <w:rFonts w:ascii="宋体" w:eastAsia="宋体" w:hAnsi="宋体" w:cs="宋体"/>
                <w:color w:val="666666"/>
                <w:kern w:val="0"/>
                <w:sz w:val="18"/>
                <w:szCs w:val="18"/>
              </w:rPr>
              <w:t>信息索取号：B37000-0203-2017-0013</w:t>
            </w:r>
          </w:p>
        </w:tc>
      </w:tr>
    </w:tbl>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color w:val="000000"/>
          <w:kern w:val="0"/>
          <w:szCs w:val="21"/>
        </w:rPr>
      </w:pPr>
      <w:r w:rsidRPr="00100D73">
        <w:rPr>
          <w:rFonts w:ascii="宋体" w:eastAsia="宋体" w:hAnsi="宋体" w:cs="宋体" w:hint="eastAsia"/>
          <w:color w:val="000000"/>
          <w:kern w:val="0"/>
          <w:szCs w:val="21"/>
        </w:rPr>
        <w:t>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t>各镇人民政府、街道办事处，区政府各部门，驻区有关单位，区属各单位： </w:t>
      </w:r>
      <w:r w:rsidRPr="00100D73">
        <w:rPr>
          <w:rFonts w:ascii="宋体" w:eastAsia="宋体" w:hAnsi="宋体" w:cs="宋体" w:hint="eastAsia"/>
          <w:color w:val="000000"/>
          <w:kern w:val="0"/>
          <w:szCs w:val="21"/>
        </w:rPr>
        <w:br/>
        <w:t xml:space="preserve">　　《章贡区吸引大学生就业创业实施办法（试行）》已经区政府同意，现印发给你们，请认真组织实施。 </w:t>
      </w:r>
    </w:p>
    <w:p w:rsidR="00100D73" w:rsidRPr="00100D73" w:rsidRDefault="00100D73" w:rsidP="00100D73">
      <w:pPr>
        <w:widowControl/>
        <w:shd w:val="clear" w:color="auto" w:fill="FFFFFF"/>
        <w:spacing w:after="480" w:line="360" w:lineRule="atLeast"/>
        <w:jc w:val="righ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t xml:space="preserve">　　2017年12月19日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t xml:space="preserve">　　（此件主动公开）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t> </w:t>
      </w:r>
    </w:p>
    <w:p w:rsidR="00100D73" w:rsidRPr="00100D73" w:rsidRDefault="00100D73" w:rsidP="00100D73">
      <w:pPr>
        <w:widowControl/>
        <w:shd w:val="clear" w:color="auto" w:fill="FFFFFF"/>
        <w:spacing w:line="360" w:lineRule="atLeast"/>
        <w:jc w:val="center"/>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r>
      <w:r w:rsidRPr="00100D73">
        <w:rPr>
          <w:rFonts w:ascii="宋体" w:eastAsia="宋体" w:hAnsi="宋体" w:cs="宋体" w:hint="eastAsia"/>
          <w:b/>
          <w:bCs/>
          <w:color w:val="000000"/>
          <w:kern w:val="0"/>
          <w:sz w:val="32"/>
          <w:szCs w:val="32"/>
        </w:rPr>
        <w:t>章贡区吸引大学生就业创业实施办法（试行）</w:t>
      </w:r>
      <w:r w:rsidRPr="00100D73">
        <w:rPr>
          <w:rFonts w:ascii="宋体" w:eastAsia="宋体" w:hAnsi="宋体" w:cs="宋体" w:hint="eastAsia"/>
          <w:color w:val="000000"/>
          <w:kern w:val="0"/>
          <w:szCs w:val="21"/>
        </w:rPr>
        <w:t> </w:t>
      </w:r>
    </w:p>
    <w:p w:rsidR="00100D73" w:rsidRPr="00100D73" w:rsidRDefault="00100D73" w:rsidP="00100D73">
      <w:pPr>
        <w:widowControl/>
        <w:shd w:val="clear" w:color="auto" w:fill="FFFFFF"/>
        <w:spacing w:line="360" w:lineRule="atLeast"/>
        <w:jc w:val="center"/>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r>
      <w:r w:rsidRPr="00100D73">
        <w:rPr>
          <w:rFonts w:ascii="宋体" w:eastAsia="宋体" w:hAnsi="宋体" w:cs="宋体" w:hint="eastAsia"/>
          <w:b/>
          <w:bCs/>
          <w:color w:val="000000"/>
          <w:kern w:val="0"/>
          <w:szCs w:val="21"/>
        </w:rPr>
        <w:t>第一章   总  则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t xml:space="preserve">　　第一条  为贯彻落实《中共赣州市委 赣州市人民政府印发&lt;关于创新人才政策、推进人才发展体制机制改革的若干意见&gt;的通知》（</w:t>
      </w:r>
      <w:proofErr w:type="gramStart"/>
      <w:r w:rsidRPr="00100D73">
        <w:rPr>
          <w:rFonts w:ascii="宋体" w:eastAsia="宋体" w:hAnsi="宋体" w:cs="宋体" w:hint="eastAsia"/>
          <w:color w:val="000000"/>
          <w:kern w:val="0"/>
          <w:szCs w:val="21"/>
        </w:rPr>
        <w:t>赣市发</w:t>
      </w:r>
      <w:proofErr w:type="gramEnd"/>
      <w:r w:rsidRPr="00100D73">
        <w:rPr>
          <w:rFonts w:ascii="宋体" w:eastAsia="宋体" w:hAnsi="宋体" w:cs="宋体" w:hint="eastAsia"/>
          <w:color w:val="000000"/>
          <w:kern w:val="0"/>
          <w:szCs w:val="21"/>
        </w:rPr>
        <w:t>〔2017〕21号）精神，吸引和促进大学生来我区就业创业，结合我区实际，特制定本办法。 </w:t>
      </w:r>
    </w:p>
    <w:p w:rsidR="00100D73" w:rsidRPr="00100D73" w:rsidRDefault="00100D73" w:rsidP="00100D73">
      <w:pPr>
        <w:widowControl/>
        <w:shd w:val="clear" w:color="auto" w:fill="FFFFFF"/>
        <w:spacing w:line="360" w:lineRule="atLeast"/>
        <w:jc w:val="center"/>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r>
      <w:r w:rsidRPr="00100D73">
        <w:rPr>
          <w:rFonts w:ascii="宋体" w:eastAsia="宋体" w:hAnsi="宋体" w:cs="宋体" w:hint="eastAsia"/>
          <w:b/>
          <w:bCs/>
          <w:color w:val="000000"/>
          <w:kern w:val="0"/>
          <w:szCs w:val="21"/>
        </w:rPr>
        <w:t>第二章   吸引大学生来我区就业</w:t>
      </w:r>
      <w:r w:rsidRPr="00100D73">
        <w:rPr>
          <w:rFonts w:ascii="宋体" w:eastAsia="宋体" w:hAnsi="宋体" w:cs="宋体" w:hint="eastAsia"/>
          <w:color w:val="000000"/>
          <w:kern w:val="0"/>
          <w:szCs w:val="21"/>
        </w:rPr>
        <w:t>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t xml:space="preserve">　　第二条  大学生求职交通补贴。对来本辖区参加各类招聘会及机关事业单位招考，并被录用的市外大学生，按来本辖区实名制交通票据票面价格给予一次往返交通补贴，省内补贴最高不超过200元，省外补贴最高不超过500元；申请补贴时间为被录用后60个工</w:t>
      </w:r>
      <w:r w:rsidRPr="00100D73">
        <w:rPr>
          <w:rFonts w:ascii="宋体" w:eastAsia="宋体" w:hAnsi="宋体" w:cs="宋体" w:hint="eastAsia"/>
          <w:color w:val="000000"/>
          <w:kern w:val="0"/>
          <w:szCs w:val="21"/>
        </w:rPr>
        <w:lastRenderedPageBreak/>
        <w:t>作日之内。补贴由区财政统筹解决。（牵头单位：区人社局，责任单位：区财政局） </w:t>
      </w:r>
      <w:r w:rsidRPr="00100D73">
        <w:rPr>
          <w:rFonts w:ascii="宋体" w:eastAsia="宋体" w:hAnsi="宋体" w:cs="宋体" w:hint="eastAsia"/>
          <w:color w:val="000000"/>
          <w:kern w:val="0"/>
          <w:szCs w:val="21"/>
        </w:rPr>
        <w:br/>
        <w:t xml:space="preserve">　　第三条  大学生生活补贴。毕业5年内进入本辖区工作，与区属企业签订劳动合同，连续工作满18个月以上，并按规定缴纳了社会保险的，给予本科生每月300元，硕士生每月600元的生活补贴，连续补贴2年；博士及以上学历的，</w:t>
      </w:r>
      <w:proofErr w:type="gramStart"/>
      <w:r w:rsidRPr="00100D73">
        <w:rPr>
          <w:rFonts w:ascii="宋体" w:eastAsia="宋体" w:hAnsi="宋体" w:cs="宋体" w:hint="eastAsia"/>
          <w:color w:val="000000"/>
          <w:kern w:val="0"/>
          <w:szCs w:val="21"/>
        </w:rPr>
        <w:t>按赣市</w:t>
      </w:r>
      <w:proofErr w:type="gramEnd"/>
      <w:r w:rsidRPr="00100D73">
        <w:rPr>
          <w:rFonts w:ascii="宋体" w:eastAsia="宋体" w:hAnsi="宋体" w:cs="宋体" w:hint="eastAsia"/>
          <w:color w:val="000000"/>
          <w:kern w:val="0"/>
          <w:szCs w:val="21"/>
        </w:rPr>
        <w:t>发〔2017〕21号文件精神享受人才特殊津贴，不重复享受该补贴。补贴由区财政统筹解决。（牵头单位：区人社局，责任单位：区财政局） </w:t>
      </w:r>
      <w:r w:rsidRPr="00100D73">
        <w:rPr>
          <w:rFonts w:ascii="宋体" w:eastAsia="宋体" w:hAnsi="宋体" w:cs="宋体" w:hint="eastAsia"/>
          <w:color w:val="000000"/>
          <w:kern w:val="0"/>
          <w:szCs w:val="21"/>
        </w:rPr>
        <w:br/>
        <w:t xml:space="preserve">　　第四条  大学生岗位补贴。对于区属企业新录用毕业5年内的大学生，签订劳动合同并连续工作满18个月以上，同时按规定缴纳了社会保险的，按企业实际招用人数给予2000元/人的岗位补贴给企业，由企业一年申请一次，同一人不重复申请。补贴由区财政统筹解决。（牵头单位：区人社局，责任单位：区财政局） </w:t>
      </w:r>
      <w:r w:rsidRPr="00100D73">
        <w:rPr>
          <w:rFonts w:ascii="宋体" w:eastAsia="宋体" w:hAnsi="宋体" w:cs="宋体" w:hint="eastAsia"/>
          <w:color w:val="000000"/>
          <w:kern w:val="0"/>
          <w:szCs w:val="21"/>
        </w:rPr>
        <w:br/>
        <w:t xml:space="preserve">　　第五条  就业见习补贴。对吸纳离校1年内未就业大学生参加就业见习，支付见习人员期间基本生活费、见习综合保险（人身意外伤害保险）费的单位，给予就业见习补贴。就业见习补贴包括见习岗位补贴和见习综合保险（人身意外伤害保险）补贴。见习岗位补贴标准为章贡区最低工资标准的70%；对见习人员见习期满留用率达到50%以上的单位，补贴标准提高到最低工资标准的100%。见习综合保险据实予以补贴。就业见习补贴期限为12个月。补贴从就业专项资金支出。（牵头单位：区就业局，责任单位：区财政局） </w:t>
      </w:r>
      <w:r w:rsidRPr="00100D73">
        <w:rPr>
          <w:rFonts w:ascii="宋体" w:eastAsia="宋体" w:hAnsi="宋体" w:cs="宋体" w:hint="eastAsia"/>
          <w:color w:val="000000"/>
          <w:kern w:val="0"/>
          <w:szCs w:val="21"/>
        </w:rPr>
        <w:br/>
        <w:t xml:space="preserve">　　第六条  职业培训补贴及职业技能鉴定补贴。对参加就业技能培训或创业培训的毕业年度大学生，培训后取得职业资格证书的（或专项职业能力证书、培训合格证书），给予300-3000元职业培训补贴，其中创业培训按照每人每天100元标准确定，每人每年可享受一次职业培训补贴。对通过初次职业技能鉴定并取得职业资格证书或专项职业能力证书的毕业年度大学生，按国家和省规定的鉴定收费标准的70%给予职业技能鉴定补贴，补助不少于220元/人。补贴从就业专项资金支出。（牵头单位：区就业局，责任单位：区财政局） </w:t>
      </w:r>
      <w:r w:rsidRPr="00100D73">
        <w:rPr>
          <w:rFonts w:ascii="宋体" w:eastAsia="宋体" w:hAnsi="宋体" w:cs="宋体" w:hint="eastAsia"/>
          <w:color w:val="000000"/>
          <w:kern w:val="0"/>
          <w:szCs w:val="21"/>
        </w:rPr>
        <w:br/>
        <w:t xml:space="preserve">　　第七条  社会保险补贴。招用毕业年度大学生，与之签订1年以上劳动合同并为其缴纳社会保险费的小</w:t>
      </w:r>
      <w:proofErr w:type="gramStart"/>
      <w:r w:rsidRPr="00100D73">
        <w:rPr>
          <w:rFonts w:ascii="宋体" w:eastAsia="宋体" w:hAnsi="宋体" w:cs="宋体" w:hint="eastAsia"/>
          <w:color w:val="000000"/>
          <w:kern w:val="0"/>
          <w:szCs w:val="21"/>
        </w:rPr>
        <w:t>微企业</w:t>
      </w:r>
      <w:proofErr w:type="gramEnd"/>
      <w:r w:rsidRPr="00100D73">
        <w:rPr>
          <w:rFonts w:ascii="宋体" w:eastAsia="宋体" w:hAnsi="宋体" w:cs="宋体" w:hint="eastAsia"/>
          <w:color w:val="000000"/>
          <w:kern w:val="0"/>
          <w:szCs w:val="21"/>
        </w:rPr>
        <w:t>和家庭服务业企业，给予1年的社会保险补贴。对离校1年内未就业的大学生灵活就业后缴纳的社会保险费，按其实际缴费的2/3给予社会保险补贴，补贴期限最长不超过2年。毕业5年内自主创业的大学生（</w:t>
      </w:r>
      <w:proofErr w:type="gramStart"/>
      <w:r w:rsidRPr="00100D73">
        <w:rPr>
          <w:rFonts w:ascii="宋体" w:eastAsia="宋体" w:hAnsi="宋体" w:cs="宋体" w:hint="eastAsia"/>
          <w:color w:val="000000"/>
          <w:kern w:val="0"/>
          <w:szCs w:val="21"/>
        </w:rPr>
        <w:t>含符合</w:t>
      </w:r>
      <w:proofErr w:type="gramEnd"/>
      <w:r w:rsidRPr="00100D73">
        <w:rPr>
          <w:rFonts w:ascii="宋体" w:eastAsia="宋体" w:hAnsi="宋体" w:cs="宋体" w:hint="eastAsia"/>
          <w:color w:val="000000"/>
          <w:kern w:val="0"/>
          <w:szCs w:val="21"/>
        </w:rPr>
        <w:t>政策规定条件的留学回国人员），已进行就业登记并缴纳社会保险费的，按其实际缴费的2/3给予社会保险补贴，补贴期限不超过3年。以上社保补贴均不含个人缴纳部分。补贴从就业专项资金支出。（牵头单位：区就业局，责任单位：区财政局） </w:t>
      </w:r>
      <w:r w:rsidRPr="00100D73">
        <w:rPr>
          <w:rFonts w:ascii="宋体" w:eastAsia="宋体" w:hAnsi="宋体" w:cs="宋体" w:hint="eastAsia"/>
          <w:color w:val="000000"/>
          <w:kern w:val="0"/>
          <w:szCs w:val="21"/>
        </w:rPr>
        <w:br/>
        <w:t xml:space="preserve">　　第八条  大学生住房补贴。对符合人才住房供应对象的本科生、硕士生、博士生可按照《中共赣州市委 赣州市人民政府印发&lt;关于推进人才住房建设的若干意见&gt;的通知》（赣市字〔2017〕32号）文件精神租住人才住房并享受租房优惠，分别租住5年、3年、2年后可按规定购买。（牵头单位：区房管局，责任单位：区人社局、区财政局） </w:t>
      </w:r>
    </w:p>
    <w:p w:rsidR="00100D73" w:rsidRPr="00100D73" w:rsidRDefault="00100D73" w:rsidP="00100D73">
      <w:pPr>
        <w:widowControl/>
        <w:shd w:val="clear" w:color="auto" w:fill="FFFFFF"/>
        <w:spacing w:line="360" w:lineRule="atLeast"/>
        <w:jc w:val="center"/>
        <w:textAlignment w:val="baseline"/>
        <w:rPr>
          <w:rFonts w:ascii="宋体" w:eastAsia="宋体" w:hAnsi="宋体" w:cs="宋体" w:hint="eastAsia"/>
          <w:color w:val="000000"/>
          <w:kern w:val="0"/>
          <w:szCs w:val="21"/>
        </w:rPr>
      </w:pPr>
      <w:r w:rsidRPr="00100D73">
        <w:rPr>
          <w:rFonts w:ascii="宋体" w:eastAsia="宋体" w:hAnsi="宋体" w:cs="宋体" w:hint="eastAsia"/>
          <w:b/>
          <w:bCs/>
          <w:color w:val="000000"/>
          <w:kern w:val="0"/>
          <w:szCs w:val="21"/>
        </w:rPr>
        <w:t>第三章   促进大学生在我区创业</w:t>
      </w:r>
      <w:r w:rsidRPr="00100D73">
        <w:rPr>
          <w:rFonts w:ascii="宋体" w:eastAsia="宋体" w:hAnsi="宋体" w:cs="宋体" w:hint="eastAsia"/>
          <w:color w:val="000000"/>
          <w:kern w:val="0"/>
          <w:szCs w:val="21"/>
        </w:rPr>
        <w:t>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lastRenderedPageBreak/>
        <w:br/>
        <w:t xml:space="preserve">　　第九条  一次性创业补贴。在本辖区内创办企业或从事个体经营且稳定经营1年以上的在校生和毕业5年内（申请人高校毕业</w:t>
      </w:r>
      <w:proofErr w:type="gramStart"/>
      <w:r w:rsidRPr="00100D73">
        <w:rPr>
          <w:rFonts w:ascii="宋体" w:eastAsia="宋体" w:hAnsi="宋体" w:cs="宋体" w:hint="eastAsia"/>
          <w:color w:val="000000"/>
          <w:kern w:val="0"/>
          <w:szCs w:val="21"/>
        </w:rPr>
        <w:t>证记录</w:t>
      </w:r>
      <w:proofErr w:type="gramEnd"/>
      <w:r w:rsidRPr="00100D73">
        <w:rPr>
          <w:rFonts w:ascii="宋体" w:eastAsia="宋体" w:hAnsi="宋体" w:cs="宋体" w:hint="eastAsia"/>
          <w:color w:val="000000"/>
          <w:kern w:val="0"/>
          <w:szCs w:val="21"/>
        </w:rPr>
        <w:t>的签发时间到申请一次性创业补贴时不超过5周年的）自主创业并领取《就业创业证》的大学生，可享受5000元的一次性创业补贴。补贴从就业专项资金支出。（牵头单位：区就业局，责任单位：区财政局） </w:t>
      </w:r>
      <w:r w:rsidRPr="00100D73">
        <w:rPr>
          <w:rFonts w:ascii="宋体" w:eastAsia="宋体" w:hAnsi="宋体" w:cs="宋体" w:hint="eastAsia"/>
          <w:color w:val="000000"/>
          <w:kern w:val="0"/>
          <w:szCs w:val="21"/>
        </w:rPr>
        <w:br/>
        <w:t xml:space="preserve">　　第十条  优秀创业项目资助。每年向省</w:t>
      </w:r>
      <w:proofErr w:type="gramStart"/>
      <w:r w:rsidRPr="00100D73">
        <w:rPr>
          <w:rFonts w:ascii="宋体" w:eastAsia="宋体" w:hAnsi="宋体" w:cs="宋体" w:hint="eastAsia"/>
          <w:color w:val="000000"/>
          <w:kern w:val="0"/>
          <w:szCs w:val="21"/>
        </w:rPr>
        <w:t>人社厅</w:t>
      </w:r>
      <w:proofErr w:type="gramEnd"/>
      <w:r w:rsidRPr="00100D73">
        <w:rPr>
          <w:rFonts w:ascii="宋体" w:eastAsia="宋体" w:hAnsi="宋体" w:cs="宋体" w:hint="eastAsia"/>
          <w:color w:val="000000"/>
          <w:kern w:val="0"/>
          <w:szCs w:val="21"/>
        </w:rPr>
        <w:t>推荐一批优秀创业项目建立项目库，项目库中的项目被创业者采用后成功创业的（稳定经营1年以上），对项目提供者按每个项目5000元给予奖励。对获得国家和省有关部门、单位联合组织的创业大赛奖项并在本辖区登记注册经营的创业项目，获得国家级大赛奖项的，每个项目资助20万元；获得省级大赛前三名的，每个项目资助10万元。评选有发展潜力和带头示范作用的初创企业经营者，按每人1万元的标准资助其参加高层次进修学习或交流考察。补贴从就业专项资金支出。（牵头单位：区就业局， 责任单位：区财政局） </w:t>
      </w:r>
      <w:r w:rsidRPr="00100D73">
        <w:rPr>
          <w:rFonts w:ascii="宋体" w:eastAsia="宋体" w:hAnsi="宋体" w:cs="宋体" w:hint="eastAsia"/>
          <w:color w:val="000000"/>
          <w:kern w:val="0"/>
          <w:szCs w:val="21"/>
        </w:rPr>
        <w:br/>
        <w:t xml:space="preserve">　　第十一条  提供创业担保贷款。大学生个人创业最高贷款限额10万元（对符合二次扶持条件的，贷款最高限额30万元），合伙或组织联合起来创业的，最高贷款限额80万元，按规定享受贴息，贴息期限不超过3年。对大学生创办的劳动密集型小微企业，最高贷款限额400万元，其中贴息总额不超过200万元，贴息期限不超过2年。小</w:t>
      </w:r>
      <w:proofErr w:type="gramStart"/>
      <w:r w:rsidRPr="00100D73">
        <w:rPr>
          <w:rFonts w:ascii="宋体" w:eastAsia="宋体" w:hAnsi="宋体" w:cs="宋体" w:hint="eastAsia"/>
          <w:color w:val="000000"/>
          <w:kern w:val="0"/>
          <w:szCs w:val="21"/>
        </w:rPr>
        <w:t>微企业</w:t>
      </w:r>
      <w:proofErr w:type="gramEnd"/>
      <w:r w:rsidRPr="00100D73">
        <w:rPr>
          <w:rFonts w:ascii="宋体" w:eastAsia="宋体" w:hAnsi="宋体" w:cs="宋体" w:hint="eastAsia"/>
          <w:color w:val="000000"/>
          <w:kern w:val="0"/>
          <w:szCs w:val="21"/>
        </w:rPr>
        <w:t>认定标准按照《中小企业划型标准规定》（工信部联企业〔2011〕300号）执行。（牵头单位：区就业局，责任单位：区财政局、区民企局） </w:t>
      </w:r>
      <w:r w:rsidRPr="00100D73">
        <w:rPr>
          <w:rFonts w:ascii="宋体" w:eastAsia="宋体" w:hAnsi="宋体" w:cs="宋体" w:hint="eastAsia"/>
          <w:color w:val="000000"/>
          <w:kern w:val="0"/>
          <w:szCs w:val="21"/>
        </w:rPr>
        <w:br/>
        <w:t xml:space="preserve">　　第十二条  运行费用补贴。大学生入驻本辖区创业孵化基地或具有孵化功能的“众创空间”、“创业孵化器”等新型创业平台进行创业的，入驻期间发生的物管费、卫生费、房租费、水电费按其每月实际费用的60%给予补贴，补贴期限不超过3年。补贴从就业专项资金支出。（牵头单位：区就业局，责任单位：区人社局、区财政局） </w:t>
      </w:r>
      <w:r w:rsidRPr="00100D73">
        <w:rPr>
          <w:rFonts w:ascii="宋体" w:eastAsia="宋体" w:hAnsi="宋体" w:cs="宋体" w:hint="eastAsia"/>
          <w:color w:val="000000"/>
          <w:kern w:val="0"/>
          <w:szCs w:val="21"/>
        </w:rPr>
        <w:br/>
        <w:t xml:space="preserve">　　第十三条  实行</w:t>
      </w:r>
      <w:proofErr w:type="gramStart"/>
      <w:r w:rsidRPr="00100D73">
        <w:rPr>
          <w:rFonts w:ascii="宋体" w:eastAsia="宋体" w:hAnsi="宋体" w:cs="宋体" w:hint="eastAsia"/>
          <w:color w:val="000000"/>
          <w:kern w:val="0"/>
          <w:szCs w:val="21"/>
        </w:rPr>
        <w:t>税收奖补</w:t>
      </w:r>
      <w:proofErr w:type="gramEnd"/>
      <w:r w:rsidRPr="00100D73">
        <w:rPr>
          <w:rFonts w:ascii="宋体" w:eastAsia="宋体" w:hAnsi="宋体" w:cs="宋体" w:hint="eastAsia"/>
          <w:color w:val="000000"/>
          <w:kern w:val="0"/>
          <w:szCs w:val="21"/>
        </w:rPr>
        <w:t>。毕业3年内的大学生，在本辖区领办创办企业，自企业投产之日起5年内，每年按该企业年度所缴纳的增值税和企业所得税中区财政实得部分的60%进行奖补。（责任单位：区财政局、区民企局） </w:t>
      </w:r>
    </w:p>
    <w:p w:rsidR="00100D73" w:rsidRPr="00100D73" w:rsidRDefault="00100D73" w:rsidP="00100D73">
      <w:pPr>
        <w:widowControl/>
        <w:shd w:val="clear" w:color="auto" w:fill="FFFFFF"/>
        <w:spacing w:line="360" w:lineRule="atLeast"/>
        <w:jc w:val="center"/>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r>
      <w:r w:rsidRPr="00100D73">
        <w:rPr>
          <w:rFonts w:ascii="宋体" w:eastAsia="宋体" w:hAnsi="宋体" w:cs="宋体" w:hint="eastAsia"/>
          <w:b/>
          <w:bCs/>
          <w:color w:val="000000"/>
          <w:kern w:val="0"/>
          <w:szCs w:val="21"/>
        </w:rPr>
        <w:t>第四章   鼓励大学生创新</w:t>
      </w:r>
      <w:r w:rsidRPr="00100D73">
        <w:rPr>
          <w:rFonts w:ascii="宋体" w:eastAsia="宋体" w:hAnsi="宋体" w:cs="宋体" w:hint="eastAsia"/>
          <w:color w:val="000000"/>
          <w:kern w:val="0"/>
          <w:szCs w:val="21"/>
        </w:rPr>
        <w:t>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t xml:space="preserve">　　第十四条  技术研发奖励。毕业3年内的大学生为本辖区企业和研发机构承担并取得新产品、新技术、新工艺等重大项目研发成果的，优先推荐参评各级科技进步奖；对全区产业发展起到重大作用，并取得重大科技创新成果的大学生，经专家评审，报区政府决定，给予不超过10万元的奖补。奖励资金由区财政统筹解决。（牵头单位：科技局，责任单位：区财政局、区民企局） </w:t>
      </w:r>
      <w:r w:rsidRPr="00100D73">
        <w:rPr>
          <w:rFonts w:ascii="宋体" w:eastAsia="宋体" w:hAnsi="宋体" w:cs="宋体" w:hint="eastAsia"/>
          <w:color w:val="000000"/>
          <w:kern w:val="0"/>
          <w:szCs w:val="21"/>
        </w:rPr>
        <w:br/>
        <w:t xml:space="preserve">　　第十五条  孵化基地补助。鼓励大学生设立创业孵化基地，为入驻企业提供就业创业服务，对评为全国创业孵化示范基地的给予一次性补助200万元，被评为省级创业孵化示范基地的给予一次性补助100万元，补助从就业专项资金支出。对符合市级、县区级建设标准的创业孵化基地，分别由区财政给予一次性补助25万元、15万元。（牵头单位：</w:t>
      </w:r>
      <w:r w:rsidRPr="00100D73">
        <w:rPr>
          <w:rFonts w:ascii="宋体" w:eastAsia="宋体" w:hAnsi="宋体" w:cs="宋体" w:hint="eastAsia"/>
          <w:color w:val="000000"/>
          <w:kern w:val="0"/>
          <w:szCs w:val="21"/>
        </w:rPr>
        <w:lastRenderedPageBreak/>
        <w:t>区财政局、区就业局） </w:t>
      </w:r>
      <w:r w:rsidRPr="00100D73">
        <w:rPr>
          <w:rFonts w:ascii="宋体" w:eastAsia="宋体" w:hAnsi="宋体" w:cs="宋体" w:hint="eastAsia"/>
          <w:color w:val="000000"/>
          <w:kern w:val="0"/>
          <w:szCs w:val="21"/>
        </w:rPr>
        <w:br/>
        <w:t xml:space="preserve">　　第十六条  荣誉获取奖补。对大学生创办企业生产的产品被认定为中国驰名商标、江西省著名商标、赣州市知名商标的，分别奖励20万元/件、5万元/件、1万元/件；获得地理标志证明（集体）商标的，奖励20万元/件。对荣获国家“守合同重信用”称号的企业，补贴15万元；对荣获江西省“守合同重信用”称号的企业，补贴10万元；对荣获赣州市“守合同重信用”称号的企业补贴5万元。补贴资金由区财政统筹解决。（牵头单位：区市场和质量监督管理局，责任单位：区财政局） </w:t>
      </w:r>
    </w:p>
    <w:p w:rsidR="00100D73" w:rsidRPr="00100D73" w:rsidRDefault="00100D73" w:rsidP="00100D73">
      <w:pPr>
        <w:widowControl/>
        <w:shd w:val="clear" w:color="auto" w:fill="FFFFFF"/>
        <w:spacing w:line="360" w:lineRule="atLeast"/>
        <w:jc w:val="center"/>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r>
      <w:r w:rsidRPr="00100D73">
        <w:rPr>
          <w:rFonts w:ascii="宋体" w:eastAsia="宋体" w:hAnsi="宋体" w:cs="宋体" w:hint="eastAsia"/>
          <w:b/>
          <w:bCs/>
          <w:color w:val="000000"/>
          <w:kern w:val="0"/>
          <w:szCs w:val="21"/>
        </w:rPr>
        <w:t>第五章    附  则</w:t>
      </w:r>
      <w:r w:rsidRPr="00100D73">
        <w:rPr>
          <w:rFonts w:ascii="宋体" w:eastAsia="宋体" w:hAnsi="宋体" w:cs="宋体" w:hint="eastAsia"/>
          <w:color w:val="000000"/>
          <w:kern w:val="0"/>
          <w:szCs w:val="21"/>
        </w:rPr>
        <w:t> </w:t>
      </w:r>
    </w:p>
    <w:p w:rsidR="00100D73" w:rsidRPr="00100D73" w:rsidRDefault="00100D73" w:rsidP="00100D73">
      <w:pPr>
        <w:widowControl/>
        <w:shd w:val="clear" w:color="auto" w:fill="FFFFFF"/>
        <w:spacing w:after="480" w:line="360" w:lineRule="atLeast"/>
        <w:jc w:val="left"/>
        <w:textAlignment w:val="baseline"/>
        <w:rPr>
          <w:rFonts w:ascii="宋体" w:eastAsia="宋体" w:hAnsi="宋体" w:cs="宋体" w:hint="eastAsia"/>
          <w:color w:val="000000"/>
          <w:kern w:val="0"/>
          <w:szCs w:val="21"/>
        </w:rPr>
      </w:pPr>
      <w:r w:rsidRPr="00100D73">
        <w:rPr>
          <w:rFonts w:ascii="宋体" w:eastAsia="宋体" w:hAnsi="宋体" w:cs="宋体" w:hint="eastAsia"/>
          <w:color w:val="000000"/>
          <w:kern w:val="0"/>
          <w:szCs w:val="21"/>
        </w:rPr>
        <w:br/>
        <w:t xml:space="preserve">　　第十七条  本办法享受政策的大学生系指第一学历为全日制本科及以上的毕业生。同一事项符合本办法或者区内其他</w:t>
      </w:r>
      <w:proofErr w:type="gramStart"/>
      <w:r w:rsidRPr="00100D73">
        <w:rPr>
          <w:rFonts w:ascii="宋体" w:eastAsia="宋体" w:hAnsi="宋体" w:cs="宋体" w:hint="eastAsia"/>
          <w:color w:val="000000"/>
          <w:kern w:val="0"/>
          <w:szCs w:val="21"/>
        </w:rPr>
        <w:t>文件奖补条件</w:t>
      </w:r>
      <w:proofErr w:type="gramEnd"/>
      <w:r w:rsidRPr="00100D73">
        <w:rPr>
          <w:rFonts w:ascii="宋体" w:eastAsia="宋体" w:hAnsi="宋体" w:cs="宋体" w:hint="eastAsia"/>
          <w:color w:val="000000"/>
          <w:kern w:val="0"/>
          <w:szCs w:val="21"/>
        </w:rPr>
        <w:t>的，按就高原则进行奖补，不重复享受。    </w:t>
      </w:r>
      <w:r w:rsidRPr="00100D73">
        <w:rPr>
          <w:rFonts w:ascii="宋体" w:eastAsia="宋体" w:hAnsi="宋体" w:cs="宋体" w:hint="eastAsia"/>
          <w:color w:val="000000"/>
          <w:kern w:val="0"/>
          <w:szCs w:val="21"/>
        </w:rPr>
        <w:br/>
        <w:t xml:space="preserve">　　第十八条  本办法自印发之日起试行，由章贡区人力资源和社会保障局负责解释。</w:t>
      </w:r>
    </w:p>
    <w:p w:rsidR="00492BD9" w:rsidRPr="00100D73" w:rsidRDefault="00492BD9"/>
    <w:sectPr w:rsidR="00492BD9" w:rsidRPr="00100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73"/>
    <w:rsid w:val="00100D73"/>
    <w:rsid w:val="00492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75948-B194-4B42-AEE7-EB7D2179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D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0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537345">
      <w:bodyDiv w:val="1"/>
      <w:marLeft w:val="0"/>
      <w:marRight w:val="0"/>
      <w:marTop w:val="0"/>
      <w:marBottom w:val="0"/>
      <w:divBdr>
        <w:top w:val="none" w:sz="0" w:space="0" w:color="auto"/>
        <w:left w:val="none" w:sz="0" w:space="0" w:color="auto"/>
        <w:bottom w:val="none" w:sz="0" w:space="0" w:color="auto"/>
        <w:right w:val="none" w:sz="0" w:space="0" w:color="auto"/>
      </w:divBdr>
      <w:divsChild>
        <w:div w:id="7353942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2018-05-22T02:05:00Z</dcterms:created>
  <dcterms:modified xsi:type="dcterms:W3CDTF">2018-05-22T02:05:00Z</dcterms:modified>
</cp:coreProperties>
</file>