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FE4" w:rsidRPr="00341FE4" w:rsidRDefault="00341FE4" w:rsidP="00341FE4">
      <w:pPr>
        <w:widowControl/>
        <w:spacing w:before="150" w:after="150"/>
        <w:jc w:val="center"/>
        <w:outlineLvl w:val="0"/>
        <w:rPr>
          <w:rFonts w:ascii="Microsoft Yahei" w:eastAsia="宋体" w:hAnsi="Microsoft Yahei" w:cs="宋体"/>
          <w:b/>
          <w:bCs/>
          <w:color w:val="333333"/>
          <w:kern w:val="36"/>
          <w:sz w:val="27"/>
          <w:szCs w:val="27"/>
        </w:rPr>
      </w:pPr>
      <w:bookmarkStart w:id="0" w:name="_GoBack"/>
      <w:r w:rsidRPr="00341FE4">
        <w:rPr>
          <w:rFonts w:ascii="Microsoft Yahei" w:eastAsia="宋体" w:hAnsi="Microsoft Yahei" w:cs="宋体"/>
          <w:b/>
          <w:bCs/>
          <w:color w:val="333333"/>
          <w:kern w:val="36"/>
          <w:sz w:val="27"/>
          <w:szCs w:val="27"/>
        </w:rPr>
        <w:t>莲花县招商引资优惠办法</w:t>
      </w:r>
    </w:p>
    <w:bookmarkEnd w:id="0"/>
    <w:p w:rsidR="00341FE4" w:rsidRPr="00341FE4" w:rsidRDefault="00341FE4" w:rsidP="00341FE4">
      <w:pPr>
        <w:widowControl/>
        <w:jc w:val="center"/>
        <w:rPr>
          <w:rFonts w:ascii="Simsun" w:eastAsia="宋体" w:hAnsi="Simsun" w:cs="宋体"/>
          <w:color w:val="999999"/>
          <w:kern w:val="0"/>
          <w:sz w:val="18"/>
          <w:szCs w:val="18"/>
        </w:rPr>
      </w:pPr>
      <w:r w:rsidRPr="00341FE4">
        <w:rPr>
          <w:rFonts w:ascii="Simsun" w:eastAsia="宋体" w:hAnsi="Simsun" w:cs="宋体"/>
          <w:color w:val="999999"/>
          <w:kern w:val="0"/>
          <w:sz w:val="18"/>
          <w:szCs w:val="18"/>
        </w:rPr>
        <w:t>编辑：商务局</w:t>
      </w:r>
      <w:r w:rsidRPr="00341FE4">
        <w:rPr>
          <w:rFonts w:ascii="Simsun" w:eastAsia="宋体" w:hAnsi="Simsun" w:cs="宋体"/>
          <w:color w:val="999999"/>
          <w:kern w:val="0"/>
          <w:sz w:val="18"/>
          <w:szCs w:val="18"/>
        </w:rPr>
        <w:t xml:space="preserve"> </w:t>
      </w:r>
      <w:r w:rsidRPr="00341FE4">
        <w:rPr>
          <w:rFonts w:ascii="Simsun" w:eastAsia="宋体" w:hAnsi="Simsun" w:cs="宋体"/>
          <w:color w:val="999999"/>
          <w:kern w:val="0"/>
          <w:sz w:val="18"/>
          <w:szCs w:val="18"/>
        </w:rPr>
        <w:t>来源：</w:t>
      </w:r>
      <w:r w:rsidRPr="00341FE4">
        <w:rPr>
          <w:rFonts w:ascii="Simsun" w:eastAsia="宋体" w:hAnsi="Simsun" w:cs="宋体"/>
          <w:color w:val="999999"/>
          <w:kern w:val="0"/>
          <w:sz w:val="18"/>
          <w:szCs w:val="18"/>
        </w:rPr>
        <w:t xml:space="preserve"> </w:t>
      </w:r>
      <w:r w:rsidRPr="00341FE4">
        <w:rPr>
          <w:rFonts w:ascii="Simsun" w:eastAsia="宋体" w:hAnsi="Simsun" w:cs="宋体"/>
          <w:color w:val="999999"/>
          <w:kern w:val="0"/>
          <w:sz w:val="18"/>
          <w:szCs w:val="18"/>
        </w:rPr>
        <w:t>日期：</w:t>
      </w:r>
      <w:r w:rsidRPr="00341FE4">
        <w:rPr>
          <w:rFonts w:ascii="Simsun" w:eastAsia="宋体" w:hAnsi="Simsun" w:cs="宋体"/>
          <w:color w:val="999999"/>
          <w:kern w:val="0"/>
          <w:sz w:val="18"/>
          <w:szCs w:val="18"/>
        </w:rPr>
        <w:t xml:space="preserve">2018-3-26 9:52:58 </w:t>
      </w:r>
      <w:r w:rsidRPr="00341FE4">
        <w:rPr>
          <w:rFonts w:ascii="Simsun" w:eastAsia="宋体" w:hAnsi="Simsun" w:cs="宋体"/>
          <w:color w:val="999999"/>
          <w:kern w:val="0"/>
          <w:sz w:val="18"/>
          <w:szCs w:val="18"/>
        </w:rPr>
        <w:t>点击：</w:t>
      </w:r>
      <w:r w:rsidRPr="00341FE4">
        <w:rPr>
          <w:rFonts w:ascii="Simsun" w:eastAsia="宋体" w:hAnsi="Simsun" w:cs="宋体"/>
          <w:color w:val="999999"/>
          <w:kern w:val="0"/>
          <w:sz w:val="18"/>
          <w:szCs w:val="18"/>
        </w:rPr>
        <w:t>1369</w:t>
      </w:r>
    </w:p>
    <w:p w:rsidR="00341FE4" w:rsidRPr="00341FE4" w:rsidRDefault="00341FE4" w:rsidP="00341FE4">
      <w:pPr>
        <w:widowControl/>
        <w:jc w:val="left"/>
        <w:rPr>
          <w:rFonts w:ascii="宋体" w:eastAsia="宋体" w:hAnsi="宋体" w:cs="宋体"/>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341FE4" w:rsidRPr="00341FE4" w:rsidTr="00341FE4">
        <w:trPr>
          <w:tblCellSpacing w:w="0" w:type="dxa"/>
          <w:jc w:val="center"/>
        </w:trPr>
        <w:tc>
          <w:tcPr>
            <w:tcW w:w="0" w:type="auto"/>
            <w:vAlign w:val="center"/>
            <w:hideMark/>
          </w:tcPr>
          <w:p w:rsidR="00341FE4" w:rsidRPr="00341FE4" w:rsidRDefault="00341FE4" w:rsidP="00341FE4">
            <w:pPr>
              <w:widowControl/>
              <w:wordWrap w:val="0"/>
              <w:spacing w:line="360" w:lineRule="atLeast"/>
              <w:jc w:val="center"/>
              <w:rPr>
                <w:rFonts w:ascii="Simsun" w:eastAsia="宋体" w:hAnsi="Simsun" w:cs="宋体"/>
                <w:color w:val="333333"/>
                <w:kern w:val="0"/>
                <w:sz w:val="20"/>
                <w:szCs w:val="20"/>
              </w:rPr>
            </w:pPr>
          </w:p>
          <w:p w:rsidR="00341FE4" w:rsidRPr="00341FE4" w:rsidRDefault="00341FE4" w:rsidP="00341FE4">
            <w:pPr>
              <w:widowControl/>
              <w:wordWrap w:val="0"/>
              <w:spacing w:line="360" w:lineRule="atLeast"/>
              <w:jc w:val="center"/>
              <w:rPr>
                <w:rFonts w:ascii="Simsun" w:eastAsia="宋体" w:hAnsi="Simsun" w:cs="宋体"/>
                <w:color w:val="333333"/>
                <w:kern w:val="0"/>
                <w:sz w:val="20"/>
                <w:szCs w:val="20"/>
              </w:rPr>
            </w:pPr>
            <w:r w:rsidRPr="00341FE4">
              <w:rPr>
                <w:rFonts w:ascii="Simsun" w:eastAsia="宋体" w:hAnsi="Simsun" w:cs="宋体"/>
                <w:b/>
                <w:bCs/>
                <w:color w:val="333333"/>
                <w:kern w:val="0"/>
                <w:sz w:val="20"/>
                <w:szCs w:val="20"/>
              </w:rPr>
              <w:t>第一章</w:t>
            </w:r>
            <w:r w:rsidRPr="00341FE4">
              <w:rPr>
                <w:rFonts w:ascii="Simsun" w:eastAsia="宋体" w:hAnsi="Simsun" w:cs="宋体"/>
                <w:b/>
                <w:bCs/>
                <w:color w:val="333333"/>
                <w:kern w:val="0"/>
                <w:sz w:val="20"/>
                <w:szCs w:val="20"/>
              </w:rPr>
              <w:t>  </w:t>
            </w:r>
            <w:r w:rsidRPr="00341FE4">
              <w:rPr>
                <w:rFonts w:ascii="Simsun" w:eastAsia="宋体" w:hAnsi="Simsun" w:cs="宋体"/>
                <w:b/>
                <w:bCs/>
                <w:color w:val="333333"/>
                <w:kern w:val="0"/>
                <w:sz w:val="20"/>
                <w:szCs w:val="20"/>
              </w:rPr>
              <w:t>总则</w:t>
            </w:r>
          </w:p>
          <w:p w:rsidR="00341FE4" w:rsidRPr="00341FE4" w:rsidRDefault="00341FE4" w:rsidP="00341FE4">
            <w:pPr>
              <w:widowControl/>
              <w:wordWrap w:val="0"/>
              <w:spacing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xml:space="preserve">    </w:t>
            </w:r>
            <w:r w:rsidRPr="00341FE4">
              <w:rPr>
                <w:rFonts w:ascii="Simsun" w:eastAsia="宋体" w:hAnsi="Simsun" w:cs="宋体"/>
                <w:color w:val="333333"/>
                <w:kern w:val="0"/>
                <w:sz w:val="20"/>
                <w:szCs w:val="20"/>
              </w:rPr>
              <w:t>第一条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为进一步扩大开放，吸引国内外客商及企业来我县投资兴业，鼓励和支持招商引资企业做大做强，根据国家有关法律、法规及政策规定，结合我县实际，制订本办法。</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第二条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本办法适用于落户我县的招商引资项目，包括工业、农业产业化、旅游文化、商贸服务、三产物流等项目（不含房地产和矿产资源开发项目）。</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第三条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入驻园区标准化厂房的项目按《莲花县工业园区标准化厂房使用管理暂行办法》执行。</w:t>
            </w:r>
          </w:p>
          <w:p w:rsidR="00341FE4" w:rsidRPr="00341FE4" w:rsidRDefault="00341FE4" w:rsidP="00341FE4">
            <w:pPr>
              <w:widowControl/>
              <w:wordWrap w:val="0"/>
              <w:spacing w:before="100" w:beforeAutospacing="1" w:after="100" w:afterAutospacing="1"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xml:space="preserve">    </w:t>
            </w:r>
            <w:r w:rsidRPr="00341FE4">
              <w:rPr>
                <w:rFonts w:ascii="Simsun" w:eastAsia="宋体" w:hAnsi="Simsun" w:cs="宋体"/>
                <w:color w:val="333333"/>
                <w:kern w:val="0"/>
                <w:sz w:val="20"/>
                <w:szCs w:val="20"/>
              </w:rPr>
              <w:t>第四条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项目认定以投资方和引资方签订的正式招商引资协议为依据，经县商务局</w:t>
            </w:r>
            <w:proofErr w:type="gramStart"/>
            <w:r w:rsidRPr="00341FE4">
              <w:rPr>
                <w:rFonts w:ascii="Simsun" w:eastAsia="宋体" w:hAnsi="Simsun" w:cs="宋体"/>
                <w:color w:val="333333"/>
                <w:kern w:val="0"/>
                <w:sz w:val="20"/>
                <w:szCs w:val="20"/>
              </w:rPr>
              <w:t>鉴证</w:t>
            </w:r>
            <w:proofErr w:type="gramEnd"/>
            <w:r w:rsidRPr="00341FE4">
              <w:rPr>
                <w:rFonts w:ascii="Simsun" w:eastAsia="宋体" w:hAnsi="Simsun" w:cs="宋体"/>
                <w:color w:val="333333"/>
                <w:kern w:val="0"/>
                <w:sz w:val="20"/>
                <w:szCs w:val="20"/>
              </w:rPr>
              <w:t>后，报县政府批准认定。</w:t>
            </w:r>
          </w:p>
          <w:p w:rsidR="00341FE4" w:rsidRPr="00341FE4" w:rsidRDefault="00341FE4" w:rsidP="00341FE4">
            <w:pPr>
              <w:widowControl/>
              <w:wordWrap w:val="0"/>
              <w:spacing w:before="100" w:beforeAutospacing="1" w:after="100" w:afterAutospacing="1"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w:t>
            </w:r>
          </w:p>
          <w:p w:rsidR="00341FE4" w:rsidRPr="00341FE4" w:rsidRDefault="00341FE4" w:rsidP="00341FE4">
            <w:pPr>
              <w:widowControl/>
              <w:wordWrap w:val="0"/>
              <w:spacing w:line="360" w:lineRule="atLeast"/>
              <w:jc w:val="center"/>
              <w:rPr>
                <w:rFonts w:ascii="Simsun" w:eastAsia="宋体" w:hAnsi="Simsun" w:cs="宋体"/>
                <w:color w:val="333333"/>
                <w:kern w:val="0"/>
                <w:sz w:val="20"/>
                <w:szCs w:val="20"/>
              </w:rPr>
            </w:pPr>
            <w:r w:rsidRPr="00341FE4">
              <w:rPr>
                <w:rFonts w:ascii="Simsun" w:eastAsia="宋体" w:hAnsi="Simsun" w:cs="宋体"/>
                <w:b/>
                <w:bCs/>
                <w:color w:val="333333"/>
                <w:kern w:val="0"/>
                <w:sz w:val="20"/>
                <w:szCs w:val="20"/>
              </w:rPr>
              <w:t>第二章</w:t>
            </w:r>
            <w:r w:rsidRPr="00341FE4">
              <w:rPr>
                <w:rFonts w:ascii="Simsun" w:eastAsia="宋体" w:hAnsi="Simsun" w:cs="宋体"/>
                <w:b/>
                <w:bCs/>
                <w:color w:val="333333"/>
                <w:kern w:val="0"/>
                <w:sz w:val="20"/>
                <w:szCs w:val="20"/>
              </w:rPr>
              <w:t>  </w:t>
            </w:r>
            <w:r w:rsidRPr="00341FE4">
              <w:rPr>
                <w:rFonts w:ascii="Simsun" w:eastAsia="宋体" w:hAnsi="Simsun" w:cs="宋体"/>
                <w:b/>
                <w:bCs/>
                <w:color w:val="333333"/>
                <w:kern w:val="0"/>
                <w:sz w:val="20"/>
                <w:szCs w:val="20"/>
              </w:rPr>
              <w:t>项目准入</w:t>
            </w:r>
          </w:p>
          <w:p w:rsidR="00341FE4" w:rsidRPr="00341FE4" w:rsidRDefault="00341FE4" w:rsidP="00341FE4">
            <w:pPr>
              <w:widowControl/>
              <w:wordWrap w:val="0"/>
              <w:spacing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xml:space="preserve">    </w:t>
            </w:r>
            <w:r w:rsidRPr="00341FE4">
              <w:rPr>
                <w:rFonts w:ascii="Simsun" w:eastAsia="宋体" w:hAnsi="Simsun" w:cs="宋体"/>
                <w:color w:val="333333"/>
                <w:kern w:val="0"/>
                <w:sz w:val="20"/>
                <w:szCs w:val="20"/>
              </w:rPr>
              <w:t>第五条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享受本优惠办法的招商引资项目必须具备以下条件：</w:t>
            </w:r>
            <w:r w:rsidRPr="00341FE4">
              <w:rPr>
                <w:rFonts w:ascii="Simsun" w:eastAsia="宋体" w:hAnsi="Simsun" w:cs="宋体"/>
                <w:color w:val="333333"/>
                <w:kern w:val="0"/>
                <w:sz w:val="20"/>
                <w:szCs w:val="20"/>
              </w:rPr>
              <w:br/>
              <w:t>    1</w:t>
            </w:r>
            <w:r w:rsidRPr="00341FE4">
              <w:rPr>
                <w:rFonts w:ascii="Simsun" w:eastAsia="宋体" w:hAnsi="Simsun" w:cs="宋体"/>
                <w:color w:val="333333"/>
                <w:kern w:val="0"/>
                <w:sz w:val="20"/>
                <w:szCs w:val="20"/>
              </w:rPr>
              <w:t>、符合国家法律法规和产业政策，提倡工业项目入园，重点鼓励投资特种冶金材料、电子机械、矿产建材、农产品加工、制鞋五大主导产业。</w:t>
            </w:r>
            <w:r w:rsidRPr="00341FE4">
              <w:rPr>
                <w:rFonts w:ascii="Simsun" w:eastAsia="宋体" w:hAnsi="Simsun" w:cs="宋体"/>
                <w:color w:val="333333"/>
                <w:kern w:val="0"/>
                <w:sz w:val="20"/>
                <w:szCs w:val="20"/>
              </w:rPr>
              <w:br/>
              <w:t>    2</w:t>
            </w:r>
            <w:r w:rsidRPr="00341FE4">
              <w:rPr>
                <w:rFonts w:ascii="Simsun" w:eastAsia="宋体" w:hAnsi="Simsun" w:cs="宋体"/>
                <w:color w:val="333333"/>
                <w:kern w:val="0"/>
                <w:sz w:val="20"/>
                <w:szCs w:val="20"/>
              </w:rPr>
              <w:t>、依法办理项目立项、环评等审批手续，在本县境内注册登记，合法经营，依法纳税。</w:t>
            </w:r>
            <w:r w:rsidRPr="00341FE4">
              <w:rPr>
                <w:rFonts w:ascii="Simsun" w:eastAsia="宋体" w:hAnsi="Simsun" w:cs="宋体"/>
                <w:color w:val="333333"/>
                <w:kern w:val="0"/>
                <w:sz w:val="20"/>
                <w:szCs w:val="20"/>
              </w:rPr>
              <w:br/>
              <w:t>     </w:t>
            </w:r>
            <w:r w:rsidRPr="00341FE4">
              <w:rPr>
                <w:rFonts w:ascii="Simsun" w:eastAsia="宋体" w:hAnsi="Simsun" w:cs="宋体"/>
                <w:color w:val="333333"/>
                <w:kern w:val="0"/>
                <w:sz w:val="20"/>
                <w:szCs w:val="20"/>
              </w:rPr>
              <w:t>第六条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入园项目除符合上述条件外，还应达到以下要求：</w:t>
            </w:r>
            <w:r w:rsidRPr="00341FE4">
              <w:rPr>
                <w:rFonts w:ascii="Simsun" w:eastAsia="宋体" w:hAnsi="Simsun" w:cs="宋体"/>
                <w:color w:val="333333"/>
                <w:kern w:val="0"/>
                <w:sz w:val="20"/>
                <w:szCs w:val="20"/>
              </w:rPr>
              <w:br/>
              <w:t>    1</w:t>
            </w:r>
            <w:r w:rsidRPr="00341FE4">
              <w:rPr>
                <w:rFonts w:ascii="Simsun" w:eastAsia="宋体" w:hAnsi="Simsun" w:cs="宋体"/>
                <w:color w:val="333333"/>
                <w:kern w:val="0"/>
                <w:sz w:val="20"/>
                <w:szCs w:val="20"/>
              </w:rPr>
              <w:t>、固定资产实际投资不少于</w:t>
            </w:r>
            <w:r w:rsidRPr="00341FE4">
              <w:rPr>
                <w:rFonts w:ascii="Simsun" w:eastAsia="宋体" w:hAnsi="Simsun" w:cs="宋体"/>
                <w:color w:val="333333"/>
                <w:kern w:val="0"/>
                <w:sz w:val="20"/>
                <w:szCs w:val="20"/>
              </w:rPr>
              <w:t>1000</w:t>
            </w:r>
            <w:r w:rsidRPr="00341FE4">
              <w:rPr>
                <w:rFonts w:ascii="Simsun" w:eastAsia="宋体" w:hAnsi="Simsun" w:cs="宋体"/>
                <w:color w:val="333333"/>
                <w:kern w:val="0"/>
                <w:sz w:val="20"/>
                <w:szCs w:val="20"/>
              </w:rPr>
              <w:t>万元人民币（外资企业按投资额折算），投资强度按国家有关政策规定的最低标准执行。</w:t>
            </w:r>
            <w:r w:rsidRPr="00341FE4">
              <w:rPr>
                <w:rFonts w:ascii="Simsun" w:eastAsia="宋体" w:hAnsi="Simsun" w:cs="宋体"/>
                <w:color w:val="333333"/>
                <w:kern w:val="0"/>
                <w:sz w:val="20"/>
                <w:szCs w:val="20"/>
              </w:rPr>
              <w:br/>
              <w:t>    2</w:t>
            </w:r>
            <w:r w:rsidRPr="00341FE4">
              <w:rPr>
                <w:rFonts w:ascii="Simsun" w:eastAsia="宋体" w:hAnsi="Simsun" w:cs="宋体"/>
                <w:color w:val="333333"/>
                <w:kern w:val="0"/>
                <w:sz w:val="20"/>
                <w:szCs w:val="20"/>
              </w:rPr>
              <w:t>、项目规划设计和实际建设效果达到以下标准：</w:t>
            </w:r>
            <w:r w:rsidRPr="00341FE4">
              <w:rPr>
                <w:rFonts w:ascii="Simsun" w:eastAsia="宋体" w:hAnsi="Simsun" w:cs="宋体"/>
                <w:color w:val="333333"/>
                <w:kern w:val="0"/>
                <w:sz w:val="20"/>
                <w:szCs w:val="20"/>
              </w:rPr>
              <w:br/>
              <w:t>   </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1</w:t>
            </w:r>
            <w:r w:rsidRPr="00341FE4">
              <w:rPr>
                <w:rFonts w:ascii="Simsun" w:eastAsia="宋体" w:hAnsi="Simsun" w:cs="宋体"/>
                <w:color w:val="333333"/>
                <w:kern w:val="0"/>
                <w:sz w:val="20"/>
                <w:szCs w:val="20"/>
              </w:rPr>
              <w:t>）内部建筑系数不低于</w:t>
            </w:r>
            <w:r w:rsidRPr="00341FE4">
              <w:rPr>
                <w:rFonts w:ascii="Simsun" w:eastAsia="宋体" w:hAnsi="Simsun" w:cs="宋体"/>
                <w:color w:val="333333"/>
                <w:kern w:val="0"/>
                <w:sz w:val="20"/>
                <w:szCs w:val="20"/>
              </w:rPr>
              <w:t>40%</w:t>
            </w:r>
            <w:r w:rsidRPr="00341FE4">
              <w:rPr>
                <w:rFonts w:ascii="Simsun" w:eastAsia="宋体" w:hAnsi="Simsun" w:cs="宋体"/>
                <w:color w:val="333333"/>
                <w:kern w:val="0"/>
                <w:sz w:val="20"/>
                <w:szCs w:val="20"/>
              </w:rPr>
              <w:t>，绿地率不高于</w:t>
            </w:r>
            <w:r w:rsidRPr="00341FE4">
              <w:rPr>
                <w:rFonts w:ascii="Simsun" w:eastAsia="宋体" w:hAnsi="Simsun" w:cs="宋体"/>
                <w:color w:val="333333"/>
                <w:kern w:val="0"/>
                <w:sz w:val="20"/>
                <w:szCs w:val="20"/>
              </w:rPr>
              <w:t>20%</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br/>
              <w:t>   </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2</w:t>
            </w:r>
            <w:r w:rsidRPr="00341FE4">
              <w:rPr>
                <w:rFonts w:ascii="Simsun" w:eastAsia="宋体" w:hAnsi="Simsun" w:cs="宋体"/>
                <w:color w:val="333333"/>
                <w:kern w:val="0"/>
                <w:sz w:val="20"/>
                <w:szCs w:val="20"/>
              </w:rPr>
              <w:t>）建筑容积率不低于</w:t>
            </w:r>
            <w:r w:rsidRPr="00341FE4">
              <w:rPr>
                <w:rFonts w:ascii="Simsun" w:eastAsia="宋体" w:hAnsi="Simsun" w:cs="宋体"/>
                <w:color w:val="333333"/>
                <w:kern w:val="0"/>
                <w:sz w:val="20"/>
                <w:szCs w:val="20"/>
              </w:rPr>
              <w:t>0.7</w:t>
            </w:r>
            <w:r w:rsidRPr="00341FE4">
              <w:rPr>
                <w:rFonts w:ascii="Simsun" w:eastAsia="宋体" w:hAnsi="Simsun" w:cs="宋体"/>
                <w:color w:val="333333"/>
                <w:kern w:val="0"/>
                <w:sz w:val="20"/>
                <w:szCs w:val="20"/>
              </w:rPr>
              <w:t>。</w:t>
            </w:r>
          </w:p>
          <w:p w:rsidR="00341FE4" w:rsidRPr="00341FE4" w:rsidRDefault="00341FE4" w:rsidP="00341FE4">
            <w:pPr>
              <w:widowControl/>
              <w:wordWrap w:val="0"/>
              <w:spacing w:before="100" w:beforeAutospacing="1" w:after="100" w:afterAutospacing="1"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3</w:t>
            </w:r>
            <w:r w:rsidRPr="00341FE4">
              <w:rPr>
                <w:rFonts w:ascii="Simsun" w:eastAsia="宋体" w:hAnsi="Simsun" w:cs="宋体"/>
                <w:color w:val="333333"/>
                <w:kern w:val="0"/>
                <w:sz w:val="20"/>
                <w:szCs w:val="20"/>
              </w:rPr>
              <w:t>）轻工类项目厂房要求建二层以上，</w:t>
            </w:r>
            <w:proofErr w:type="gramStart"/>
            <w:r w:rsidRPr="00341FE4">
              <w:rPr>
                <w:rFonts w:ascii="Simsun" w:eastAsia="宋体" w:hAnsi="Simsun" w:cs="宋体"/>
                <w:color w:val="333333"/>
                <w:kern w:val="0"/>
                <w:sz w:val="20"/>
                <w:szCs w:val="20"/>
              </w:rPr>
              <w:t>重工类项目</w:t>
            </w:r>
            <w:proofErr w:type="gramEnd"/>
            <w:r w:rsidRPr="00341FE4">
              <w:rPr>
                <w:rFonts w:ascii="Simsun" w:eastAsia="宋体" w:hAnsi="Simsun" w:cs="宋体"/>
                <w:color w:val="333333"/>
                <w:kern w:val="0"/>
                <w:sz w:val="20"/>
                <w:szCs w:val="20"/>
              </w:rPr>
              <w:t>厂房鼓励建二层以上（单层高于</w:t>
            </w:r>
            <w:r w:rsidRPr="00341FE4">
              <w:rPr>
                <w:rFonts w:ascii="Simsun" w:eastAsia="宋体" w:hAnsi="Simsun" w:cs="宋体"/>
                <w:color w:val="333333"/>
                <w:kern w:val="0"/>
                <w:sz w:val="20"/>
                <w:szCs w:val="20"/>
              </w:rPr>
              <w:t>6</w:t>
            </w:r>
            <w:r w:rsidRPr="00341FE4">
              <w:rPr>
                <w:rFonts w:ascii="Simsun" w:eastAsia="宋体" w:hAnsi="Simsun" w:cs="宋体"/>
                <w:color w:val="333333"/>
                <w:kern w:val="0"/>
                <w:sz w:val="20"/>
                <w:szCs w:val="20"/>
              </w:rPr>
              <w:t>米的按两层计算）。</w:t>
            </w:r>
          </w:p>
          <w:p w:rsidR="00341FE4" w:rsidRPr="00341FE4" w:rsidRDefault="00341FE4" w:rsidP="00341FE4">
            <w:pPr>
              <w:widowControl/>
              <w:wordWrap w:val="0"/>
              <w:spacing w:before="100" w:beforeAutospacing="1" w:after="100" w:afterAutospacing="1"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w:t>
            </w:r>
          </w:p>
          <w:p w:rsidR="00341FE4" w:rsidRPr="00341FE4" w:rsidRDefault="00341FE4" w:rsidP="00341FE4">
            <w:pPr>
              <w:widowControl/>
              <w:wordWrap w:val="0"/>
              <w:spacing w:line="360" w:lineRule="atLeast"/>
              <w:jc w:val="center"/>
              <w:rPr>
                <w:rFonts w:ascii="Simsun" w:eastAsia="宋体" w:hAnsi="Simsun" w:cs="宋体"/>
                <w:color w:val="333333"/>
                <w:kern w:val="0"/>
                <w:sz w:val="20"/>
                <w:szCs w:val="20"/>
              </w:rPr>
            </w:pPr>
            <w:r w:rsidRPr="00341FE4">
              <w:rPr>
                <w:rFonts w:ascii="Simsun" w:eastAsia="宋体" w:hAnsi="Simsun" w:cs="宋体"/>
                <w:b/>
                <w:bCs/>
                <w:color w:val="333333"/>
                <w:kern w:val="0"/>
                <w:sz w:val="20"/>
                <w:szCs w:val="20"/>
              </w:rPr>
              <w:t>第三章</w:t>
            </w:r>
            <w:r w:rsidRPr="00341FE4">
              <w:rPr>
                <w:rFonts w:ascii="Simsun" w:eastAsia="宋体" w:hAnsi="Simsun" w:cs="宋体"/>
                <w:b/>
                <w:bCs/>
                <w:color w:val="333333"/>
                <w:kern w:val="0"/>
                <w:sz w:val="20"/>
                <w:szCs w:val="20"/>
              </w:rPr>
              <w:t>  </w:t>
            </w:r>
            <w:r w:rsidRPr="00341FE4">
              <w:rPr>
                <w:rFonts w:ascii="Simsun" w:eastAsia="宋体" w:hAnsi="Simsun" w:cs="宋体"/>
                <w:b/>
                <w:bCs/>
                <w:color w:val="333333"/>
                <w:kern w:val="0"/>
                <w:sz w:val="20"/>
                <w:szCs w:val="20"/>
              </w:rPr>
              <w:t>项目落户</w:t>
            </w:r>
          </w:p>
          <w:p w:rsidR="00341FE4" w:rsidRPr="00341FE4" w:rsidRDefault="00341FE4" w:rsidP="00341FE4">
            <w:pPr>
              <w:widowControl/>
              <w:wordWrap w:val="0"/>
              <w:spacing w:before="100" w:beforeAutospacing="1" w:after="100" w:afterAutospacing="1"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第七条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符合准入条件的入园项目按以下程序办理落户手续：</w:t>
            </w:r>
          </w:p>
          <w:p w:rsidR="00341FE4" w:rsidRPr="00341FE4" w:rsidRDefault="00341FE4" w:rsidP="00341FE4">
            <w:pPr>
              <w:widowControl/>
              <w:wordWrap w:val="0"/>
              <w:spacing w:before="100" w:beforeAutospacing="1" w:after="100" w:afterAutospacing="1"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lastRenderedPageBreak/>
              <w:t>     1</w:t>
            </w:r>
            <w:r w:rsidRPr="00341FE4">
              <w:rPr>
                <w:rFonts w:ascii="Simsun" w:eastAsia="宋体" w:hAnsi="Simsun" w:cs="宋体"/>
                <w:color w:val="333333"/>
                <w:kern w:val="0"/>
                <w:sz w:val="20"/>
                <w:szCs w:val="20"/>
              </w:rPr>
              <w:t>、项目沟通洽谈。县商务局和引资单位与项目投资方沟通和洽谈，对认定符合入园条件的意向性项目，报县政府分管领导同意后，向投资方推荐项目用地，</w:t>
            </w:r>
            <w:r w:rsidRPr="00341FE4">
              <w:rPr>
                <w:rFonts w:ascii="Simsun" w:eastAsia="宋体" w:hAnsi="Simsun" w:cs="宋体"/>
                <w:color w:val="333333"/>
                <w:kern w:val="0"/>
                <w:sz w:val="20"/>
                <w:szCs w:val="20"/>
              </w:rPr>
              <w:t xml:space="preserve"> </w:t>
            </w:r>
            <w:r w:rsidRPr="00341FE4">
              <w:rPr>
                <w:rFonts w:ascii="Simsun" w:eastAsia="宋体" w:hAnsi="Simsun" w:cs="宋体"/>
                <w:color w:val="333333"/>
                <w:kern w:val="0"/>
                <w:sz w:val="20"/>
                <w:szCs w:val="20"/>
              </w:rPr>
              <w:t>并签订投资意向协议。</w:t>
            </w:r>
          </w:p>
          <w:p w:rsidR="00341FE4" w:rsidRPr="00341FE4" w:rsidRDefault="00341FE4" w:rsidP="00341FE4">
            <w:pPr>
              <w:widowControl/>
              <w:wordWrap w:val="0"/>
              <w:spacing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2</w:t>
            </w:r>
            <w:r w:rsidRPr="00341FE4">
              <w:rPr>
                <w:rFonts w:ascii="Simsun" w:eastAsia="宋体" w:hAnsi="Simsun" w:cs="宋体"/>
                <w:color w:val="333333"/>
                <w:kern w:val="0"/>
                <w:sz w:val="20"/>
                <w:szCs w:val="20"/>
              </w:rPr>
              <w:t>、项目规划审批。</w:t>
            </w:r>
            <w:r w:rsidRPr="00341FE4">
              <w:rPr>
                <w:rFonts w:ascii="Simsun" w:eastAsia="宋体" w:hAnsi="Simsun" w:cs="宋体"/>
                <w:color w:val="333333"/>
                <w:kern w:val="0"/>
                <w:sz w:val="20"/>
                <w:szCs w:val="20"/>
              </w:rPr>
              <w:br/>
              <w:t>   </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1</w:t>
            </w:r>
            <w:r w:rsidRPr="00341FE4">
              <w:rPr>
                <w:rFonts w:ascii="Simsun" w:eastAsia="宋体" w:hAnsi="Simsun" w:cs="宋体"/>
                <w:color w:val="333333"/>
                <w:kern w:val="0"/>
                <w:sz w:val="20"/>
                <w:szCs w:val="20"/>
              </w:rPr>
              <w:t>）县工业园管委会负责提供项目用地红线图，投资方根据意向协议和项目用地红线图进行项目规划设计，并编制项目可行性报告。</w:t>
            </w:r>
            <w:r w:rsidRPr="00341FE4">
              <w:rPr>
                <w:rFonts w:ascii="Simsun" w:eastAsia="宋体" w:hAnsi="Simsun" w:cs="宋体"/>
                <w:color w:val="333333"/>
                <w:kern w:val="0"/>
                <w:sz w:val="20"/>
                <w:szCs w:val="20"/>
              </w:rPr>
              <w:br/>
              <w:t>   </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2</w:t>
            </w:r>
            <w:r w:rsidRPr="00341FE4">
              <w:rPr>
                <w:rFonts w:ascii="Simsun" w:eastAsia="宋体" w:hAnsi="Simsun" w:cs="宋体"/>
                <w:color w:val="333333"/>
                <w:kern w:val="0"/>
                <w:sz w:val="20"/>
                <w:szCs w:val="20"/>
              </w:rPr>
              <w:t>）县商务局、县工业园管委会、县住建局对投资方提交的规划设计效果图和项目可行性报告进行初审，合格后报县政府审批。</w:t>
            </w:r>
            <w:r w:rsidRPr="00341FE4">
              <w:rPr>
                <w:rFonts w:ascii="Simsun" w:eastAsia="宋体" w:hAnsi="Simsun" w:cs="宋体"/>
                <w:color w:val="333333"/>
                <w:kern w:val="0"/>
                <w:sz w:val="20"/>
                <w:szCs w:val="20"/>
              </w:rPr>
              <w:br/>
              <w:t>     3</w:t>
            </w:r>
            <w:r w:rsidRPr="00341FE4">
              <w:rPr>
                <w:rFonts w:ascii="Simsun" w:eastAsia="宋体" w:hAnsi="Simsun" w:cs="宋体"/>
                <w:color w:val="333333"/>
                <w:kern w:val="0"/>
                <w:sz w:val="20"/>
                <w:szCs w:val="20"/>
              </w:rPr>
              <w:t>、签订入园协议。对县政府批准落户的项目，由县商务局作为</w:t>
            </w:r>
            <w:proofErr w:type="gramStart"/>
            <w:r w:rsidRPr="00341FE4">
              <w:rPr>
                <w:rFonts w:ascii="Simsun" w:eastAsia="宋体" w:hAnsi="Simsun" w:cs="宋体"/>
                <w:color w:val="333333"/>
                <w:kern w:val="0"/>
                <w:sz w:val="20"/>
                <w:szCs w:val="20"/>
              </w:rPr>
              <w:t>鉴证</w:t>
            </w:r>
            <w:proofErr w:type="gramEnd"/>
            <w:r w:rsidRPr="00341FE4">
              <w:rPr>
                <w:rFonts w:ascii="Simsun" w:eastAsia="宋体" w:hAnsi="Simsun" w:cs="宋体"/>
                <w:color w:val="333333"/>
                <w:kern w:val="0"/>
                <w:sz w:val="20"/>
                <w:szCs w:val="20"/>
              </w:rPr>
              <w:t>方、县工业园管委会作为管理方与投资方签订正式入园协议。</w:t>
            </w:r>
          </w:p>
          <w:p w:rsidR="00341FE4" w:rsidRPr="00341FE4" w:rsidRDefault="00341FE4" w:rsidP="00341FE4">
            <w:pPr>
              <w:widowControl/>
              <w:wordWrap w:val="0"/>
              <w:spacing w:before="100" w:beforeAutospacing="1" w:after="100" w:afterAutospacing="1"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xml:space="preserve">    </w:t>
            </w:r>
            <w:r w:rsidRPr="00341FE4">
              <w:rPr>
                <w:rFonts w:ascii="Simsun" w:eastAsia="宋体" w:hAnsi="Simsun" w:cs="宋体"/>
                <w:color w:val="333333"/>
                <w:kern w:val="0"/>
                <w:sz w:val="20"/>
                <w:szCs w:val="20"/>
              </w:rPr>
              <w:t>第八条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符合准入条件的园外项目经洽谈达成投资意向后，报县政府分管领导审核同意，由县商务局作为</w:t>
            </w:r>
            <w:proofErr w:type="gramStart"/>
            <w:r w:rsidRPr="00341FE4">
              <w:rPr>
                <w:rFonts w:ascii="Simsun" w:eastAsia="宋体" w:hAnsi="Simsun" w:cs="宋体"/>
                <w:color w:val="333333"/>
                <w:kern w:val="0"/>
                <w:sz w:val="20"/>
                <w:szCs w:val="20"/>
              </w:rPr>
              <w:t>鉴证</w:t>
            </w:r>
            <w:proofErr w:type="gramEnd"/>
            <w:r w:rsidRPr="00341FE4">
              <w:rPr>
                <w:rFonts w:ascii="Simsun" w:eastAsia="宋体" w:hAnsi="Simsun" w:cs="宋体"/>
                <w:color w:val="333333"/>
                <w:kern w:val="0"/>
                <w:sz w:val="20"/>
                <w:szCs w:val="20"/>
              </w:rPr>
              <w:t>方、引资单位作为服务方与投资方签订正式招商引资协议。</w:t>
            </w:r>
          </w:p>
          <w:p w:rsidR="00341FE4" w:rsidRPr="00341FE4" w:rsidRDefault="00341FE4" w:rsidP="00341FE4">
            <w:pPr>
              <w:widowControl/>
              <w:wordWrap w:val="0"/>
              <w:spacing w:before="100" w:beforeAutospacing="1" w:after="100" w:afterAutospacing="1"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w:t>
            </w:r>
          </w:p>
          <w:p w:rsidR="00341FE4" w:rsidRPr="00341FE4" w:rsidRDefault="00341FE4" w:rsidP="00341FE4">
            <w:pPr>
              <w:widowControl/>
              <w:wordWrap w:val="0"/>
              <w:spacing w:line="360" w:lineRule="atLeast"/>
              <w:jc w:val="center"/>
              <w:rPr>
                <w:rFonts w:ascii="Simsun" w:eastAsia="宋体" w:hAnsi="Simsun" w:cs="宋体"/>
                <w:color w:val="333333"/>
                <w:kern w:val="0"/>
                <w:sz w:val="20"/>
                <w:szCs w:val="20"/>
              </w:rPr>
            </w:pPr>
            <w:r w:rsidRPr="00341FE4">
              <w:rPr>
                <w:rFonts w:ascii="Simsun" w:eastAsia="宋体" w:hAnsi="Simsun" w:cs="宋体"/>
                <w:b/>
                <w:bCs/>
                <w:color w:val="333333"/>
                <w:kern w:val="0"/>
                <w:sz w:val="20"/>
                <w:szCs w:val="20"/>
              </w:rPr>
              <w:t>第四章</w:t>
            </w:r>
            <w:r w:rsidRPr="00341FE4">
              <w:rPr>
                <w:rFonts w:ascii="Simsun" w:eastAsia="宋体" w:hAnsi="Simsun" w:cs="宋体"/>
                <w:b/>
                <w:bCs/>
                <w:color w:val="333333"/>
                <w:kern w:val="0"/>
                <w:sz w:val="20"/>
                <w:szCs w:val="20"/>
              </w:rPr>
              <w:t>  </w:t>
            </w:r>
            <w:r w:rsidRPr="00341FE4">
              <w:rPr>
                <w:rFonts w:ascii="Simsun" w:eastAsia="宋体" w:hAnsi="Simsun" w:cs="宋体"/>
                <w:b/>
                <w:bCs/>
                <w:color w:val="333333"/>
                <w:kern w:val="0"/>
                <w:sz w:val="20"/>
                <w:szCs w:val="20"/>
              </w:rPr>
              <w:t>项目用地</w:t>
            </w:r>
          </w:p>
          <w:p w:rsidR="00341FE4" w:rsidRPr="00341FE4" w:rsidRDefault="00341FE4" w:rsidP="00341FE4">
            <w:pPr>
              <w:widowControl/>
              <w:wordWrap w:val="0"/>
              <w:spacing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xml:space="preserve">    </w:t>
            </w:r>
            <w:r w:rsidRPr="00341FE4">
              <w:rPr>
                <w:rFonts w:ascii="Simsun" w:eastAsia="宋体" w:hAnsi="Simsun" w:cs="宋体"/>
                <w:color w:val="333333"/>
                <w:kern w:val="0"/>
                <w:sz w:val="20"/>
                <w:szCs w:val="20"/>
              </w:rPr>
              <w:t>第九条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投资者可以通</w:t>
            </w:r>
            <w:proofErr w:type="gramStart"/>
            <w:r w:rsidRPr="00341FE4">
              <w:rPr>
                <w:rFonts w:ascii="Simsun" w:eastAsia="宋体" w:hAnsi="Simsun" w:cs="宋体"/>
                <w:color w:val="333333"/>
                <w:kern w:val="0"/>
                <w:sz w:val="20"/>
                <w:szCs w:val="20"/>
              </w:rPr>
              <w:t>过招拍挂</w:t>
            </w:r>
            <w:proofErr w:type="gramEnd"/>
            <w:r w:rsidRPr="00341FE4">
              <w:rPr>
                <w:rFonts w:ascii="Simsun" w:eastAsia="宋体" w:hAnsi="Simsun" w:cs="宋体"/>
                <w:color w:val="333333"/>
                <w:kern w:val="0"/>
                <w:sz w:val="20"/>
                <w:szCs w:val="20"/>
              </w:rPr>
              <w:t>程序、依法转让等形式取得国有土地使用权，工业用地挂牌价不低于</w:t>
            </w:r>
            <w:r w:rsidRPr="00341FE4">
              <w:rPr>
                <w:rFonts w:ascii="Simsun" w:eastAsia="宋体" w:hAnsi="Simsun" w:cs="宋体"/>
                <w:color w:val="333333"/>
                <w:kern w:val="0"/>
                <w:sz w:val="20"/>
                <w:szCs w:val="20"/>
              </w:rPr>
              <w:t>5.6</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亩。土地使用年限根据土地性质按国家规定的最高年限办理。在县工业园投资新建工业项目，土地实行</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三通一平</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（即通水、通电、通路到厂区外，厂区内土地基本平整）。</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第十条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依据项目投资规模，按以下标准支持企业基础设施建设：</w:t>
            </w:r>
            <w:r w:rsidRPr="00341FE4">
              <w:rPr>
                <w:rFonts w:ascii="Simsun" w:eastAsia="宋体" w:hAnsi="Simsun" w:cs="宋体"/>
                <w:color w:val="333333"/>
                <w:kern w:val="0"/>
                <w:sz w:val="20"/>
                <w:szCs w:val="20"/>
              </w:rPr>
              <w:br/>
            </w:r>
          </w:p>
          <w:p w:rsidR="00341FE4" w:rsidRPr="00341FE4" w:rsidRDefault="00341FE4" w:rsidP="00341FE4">
            <w:pPr>
              <w:widowControl/>
              <w:wordWrap w:val="0"/>
              <w:spacing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1</w:t>
            </w:r>
            <w:r w:rsidRPr="00341FE4">
              <w:rPr>
                <w:rFonts w:ascii="Simsun" w:eastAsia="宋体" w:hAnsi="Simsun" w:cs="宋体"/>
                <w:color w:val="333333"/>
                <w:kern w:val="0"/>
                <w:sz w:val="20"/>
                <w:szCs w:val="20"/>
              </w:rPr>
              <w:t>、固定资产实际投资</w:t>
            </w:r>
            <w:r w:rsidRPr="00341FE4">
              <w:rPr>
                <w:rFonts w:ascii="Simsun" w:eastAsia="宋体" w:hAnsi="Simsun" w:cs="宋体"/>
                <w:color w:val="333333"/>
                <w:kern w:val="0"/>
                <w:sz w:val="20"/>
                <w:szCs w:val="20"/>
              </w:rPr>
              <w:t>1000</w:t>
            </w:r>
            <w:r w:rsidRPr="00341FE4">
              <w:rPr>
                <w:rFonts w:ascii="Simsun" w:eastAsia="宋体" w:hAnsi="Simsun" w:cs="宋体"/>
                <w:color w:val="333333"/>
                <w:kern w:val="0"/>
                <w:sz w:val="20"/>
                <w:szCs w:val="20"/>
              </w:rPr>
              <w:t>万元以上的，按</w:t>
            </w:r>
            <w:r w:rsidRPr="00341FE4">
              <w:rPr>
                <w:rFonts w:ascii="Simsun" w:eastAsia="宋体" w:hAnsi="Simsun" w:cs="宋体"/>
                <w:color w:val="333333"/>
                <w:kern w:val="0"/>
                <w:sz w:val="20"/>
                <w:szCs w:val="20"/>
              </w:rPr>
              <w:t>2.6</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亩的标准进行支持；</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br/>
            </w:r>
          </w:p>
          <w:p w:rsidR="00341FE4" w:rsidRPr="00341FE4" w:rsidRDefault="00341FE4" w:rsidP="00341FE4">
            <w:pPr>
              <w:widowControl/>
              <w:wordWrap w:val="0"/>
              <w:spacing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2</w:t>
            </w:r>
            <w:r w:rsidRPr="00341FE4">
              <w:rPr>
                <w:rFonts w:ascii="Simsun" w:eastAsia="宋体" w:hAnsi="Simsun" w:cs="宋体"/>
                <w:color w:val="333333"/>
                <w:kern w:val="0"/>
                <w:sz w:val="20"/>
                <w:szCs w:val="20"/>
              </w:rPr>
              <w:t>、固定资产实际投资</w:t>
            </w:r>
            <w:r w:rsidRPr="00341FE4">
              <w:rPr>
                <w:rFonts w:ascii="Simsun" w:eastAsia="宋体" w:hAnsi="Simsun" w:cs="宋体"/>
                <w:color w:val="333333"/>
                <w:kern w:val="0"/>
                <w:sz w:val="20"/>
                <w:szCs w:val="20"/>
              </w:rPr>
              <w:t>2000</w:t>
            </w:r>
            <w:r w:rsidRPr="00341FE4">
              <w:rPr>
                <w:rFonts w:ascii="Simsun" w:eastAsia="宋体" w:hAnsi="Simsun" w:cs="宋体"/>
                <w:color w:val="333333"/>
                <w:kern w:val="0"/>
                <w:sz w:val="20"/>
                <w:szCs w:val="20"/>
              </w:rPr>
              <w:t>万元以上的，按</w:t>
            </w:r>
            <w:r w:rsidRPr="00341FE4">
              <w:rPr>
                <w:rFonts w:ascii="Simsun" w:eastAsia="宋体" w:hAnsi="Simsun" w:cs="宋体"/>
                <w:color w:val="333333"/>
                <w:kern w:val="0"/>
                <w:sz w:val="20"/>
                <w:szCs w:val="20"/>
              </w:rPr>
              <w:t>3.6</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亩的标准进行支持；</w:t>
            </w:r>
            <w:r w:rsidRPr="00341FE4">
              <w:rPr>
                <w:rFonts w:ascii="Simsun" w:eastAsia="宋体" w:hAnsi="Simsun" w:cs="宋体"/>
                <w:color w:val="333333"/>
                <w:kern w:val="0"/>
                <w:sz w:val="20"/>
                <w:szCs w:val="20"/>
              </w:rPr>
              <w:br/>
            </w:r>
          </w:p>
          <w:p w:rsidR="00341FE4" w:rsidRPr="00341FE4" w:rsidRDefault="00341FE4" w:rsidP="00341FE4">
            <w:pPr>
              <w:widowControl/>
              <w:wordWrap w:val="0"/>
              <w:spacing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3</w:t>
            </w:r>
            <w:r w:rsidRPr="00341FE4">
              <w:rPr>
                <w:rFonts w:ascii="Simsun" w:eastAsia="宋体" w:hAnsi="Simsun" w:cs="宋体"/>
                <w:color w:val="333333"/>
                <w:kern w:val="0"/>
                <w:sz w:val="20"/>
                <w:szCs w:val="20"/>
              </w:rPr>
              <w:t>、固定资产实际投资</w:t>
            </w:r>
            <w:r w:rsidRPr="00341FE4">
              <w:rPr>
                <w:rFonts w:ascii="Simsun" w:eastAsia="宋体" w:hAnsi="Simsun" w:cs="宋体"/>
                <w:color w:val="333333"/>
                <w:kern w:val="0"/>
                <w:sz w:val="20"/>
                <w:szCs w:val="20"/>
              </w:rPr>
              <w:t>5000</w:t>
            </w:r>
            <w:r w:rsidRPr="00341FE4">
              <w:rPr>
                <w:rFonts w:ascii="Simsun" w:eastAsia="宋体" w:hAnsi="Simsun" w:cs="宋体"/>
                <w:color w:val="333333"/>
                <w:kern w:val="0"/>
                <w:sz w:val="20"/>
                <w:szCs w:val="20"/>
              </w:rPr>
              <w:t>万元以上的，按</w:t>
            </w:r>
            <w:r w:rsidRPr="00341FE4">
              <w:rPr>
                <w:rFonts w:ascii="Simsun" w:eastAsia="宋体" w:hAnsi="Simsun" w:cs="宋体"/>
                <w:color w:val="333333"/>
                <w:kern w:val="0"/>
                <w:sz w:val="20"/>
                <w:szCs w:val="20"/>
              </w:rPr>
              <w:t>4.6</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亩的标准进行支持；</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br/>
            </w:r>
          </w:p>
          <w:p w:rsidR="00341FE4" w:rsidRPr="00341FE4" w:rsidRDefault="00341FE4" w:rsidP="00341FE4">
            <w:pPr>
              <w:widowControl/>
              <w:wordWrap w:val="0"/>
              <w:spacing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4</w:t>
            </w:r>
            <w:r w:rsidRPr="00341FE4">
              <w:rPr>
                <w:rFonts w:ascii="Simsun" w:eastAsia="宋体" w:hAnsi="Simsun" w:cs="宋体"/>
                <w:color w:val="333333"/>
                <w:kern w:val="0"/>
                <w:sz w:val="20"/>
                <w:szCs w:val="20"/>
              </w:rPr>
              <w:t>、固定资产实际投资</w:t>
            </w:r>
            <w:r w:rsidRPr="00341FE4">
              <w:rPr>
                <w:rFonts w:ascii="Simsun" w:eastAsia="宋体" w:hAnsi="Simsun" w:cs="宋体"/>
                <w:color w:val="333333"/>
                <w:kern w:val="0"/>
                <w:sz w:val="20"/>
                <w:szCs w:val="20"/>
              </w:rPr>
              <w:t>1</w:t>
            </w:r>
            <w:r w:rsidRPr="00341FE4">
              <w:rPr>
                <w:rFonts w:ascii="Simsun" w:eastAsia="宋体" w:hAnsi="Simsun" w:cs="宋体"/>
                <w:color w:val="333333"/>
                <w:kern w:val="0"/>
                <w:sz w:val="20"/>
                <w:szCs w:val="20"/>
              </w:rPr>
              <w:t>亿元以上的，按</w:t>
            </w:r>
            <w:r w:rsidRPr="00341FE4">
              <w:rPr>
                <w:rFonts w:ascii="Simsun" w:eastAsia="宋体" w:hAnsi="Simsun" w:cs="宋体"/>
                <w:color w:val="333333"/>
                <w:kern w:val="0"/>
                <w:sz w:val="20"/>
                <w:szCs w:val="20"/>
              </w:rPr>
              <w:t>5.6</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亩的标准进行支持；</w:t>
            </w:r>
            <w:r w:rsidRPr="00341FE4">
              <w:rPr>
                <w:rFonts w:ascii="Simsun" w:eastAsia="宋体" w:hAnsi="Simsun" w:cs="宋体"/>
                <w:color w:val="333333"/>
                <w:kern w:val="0"/>
                <w:sz w:val="20"/>
                <w:szCs w:val="20"/>
              </w:rPr>
              <w:br/>
            </w:r>
          </w:p>
          <w:p w:rsidR="00341FE4" w:rsidRPr="00341FE4" w:rsidRDefault="00341FE4" w:rsidP="00341FE4">
            <w:pPr>
              <w:widowControl/>
              <w:wordWrap w:val="0"/>
              <w:spacing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5</w:t>
            </w:r>
            <w:r w:rsidRPr="00341FE4">
              <w:rPr>
                <w:rFonts w:ascii="Simsun" w:eastAsia="宋体" w:hAnsi="Simsun" w:cs="宋体"/>
                <w:color w:val="333333"/>
                <w:kern w:val="0"/>
                <w:sz w:val="20"/>
                <w:szCs w:val="20"/>
              </w:rPr>
              <w:t>、固定资产实际投资</w:t>
            </w:r>
            <w:r w:rsidRPr="00341FE4">
              <w:rPr>
                <w:rFonts w:ascii="Simsun" w:eastAsia="宋体" w:hAnsi="Simsun" w:cs="宋体"/>
                <w:color w:val="333333"/>
                <w:kern w:val="0"/>
                <w:sz w:val="20"/>
                <w:szCs w:val="20"/>
              </w:rPr>
              <w:t>3</w:t>
            </w:r>
            <w:r w:rsidRPr="00341FE4">
              <w:rPr>
                <w:rFonts w:ascii="Simsun" w:eastAsia="宋体" w:hAnsi="Simsun" w:cs="宋体"/>
                <w:color w:val="333333"/>
                <w:kern w:val="0"/>
                <w:sz w:val="20"/>
                <w:szCs w:val="20"/>
              </w:rPr>
              <w:t>亿元以上的，除按</w:t>
            </w:r>
            <w:r w:rsidRPr="00341FE4">
              <w:rPr>
                <w:rFonts w:ascii="Simsun" w:eastAsia="宋体" w:hAnsi="Simsun" w:cs="宋体"/>
                <w:color w:val="333333"/>
                <w:kern w:val="0"/>
                <w:sz w:val="20"/>
                <w:szCs w:val="20"/>
              </w:rPr>
              <w:t>5.6</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亩的标准进行支持外，还按实际投资额</w:t>
            </w:r>
            <w:r w:rsidRPr="00341FE4">
              <w:rPr>
                <w:rFonts w:ascii="Simsun" w:eastAsia="宋体" w:hAnsi="Simsun" w:cs="宋体"/>
                <w:color w:val="333333"/>
                <w:kern w:val="0"/>
                <w:sz w:val="20"/>
                <w:szCs w:val="20"/>
              </w:rPr>
              <w:t>10%</w:t>
            </w:r>
            <w:r w:rsidRPr="00341FE4">
              <w:rPr>
                <w:rFonts w:ascii="Simsun" w:eastAsia="宋体" w:hAnsi="Simsun" w:cs="宋体"/>
                <w:color w:val="333333"/>
                <w:kern w:val="0"/>
                <w:sz w:val="20"/>
                <w:szCs w:val="20"/>
              </w:rPr>
              <w:t>的标准对配套商</w:t>
            </w:r>
            <w:proofErr w:type="gramStart"/>
            <w:r w:rsidRPr="00341FE4">
              <w:rPr>
                <w:rFonts w:ascii="Simsun" w:eastAsia="宋体" w:hAnsi="Simsun" w:cs="宋体"/>
                <w:color w:val="333333"/>
                <w:kern w:val="0"/>
                <w:sz w:val="20"/>
                <w:szCs w:val="20"/>
              </w:rPr>
              <w:t>服住宅</w:t>
            </w:r>
            <w:proofErr w:type="gramEnd"/>
            <w:r w:rsidRPr="00341FE4">
              <w:rPr>
                <w:rFonts w:ascii="Simsun" w:eastAsia="宋体" w:hAnsi="Simsun" w:cs="宋体"/>
                <w:color w:val="333333"/>
                <w:kern w:val="0"/>
                <w:sz w:val="20"/>
                <w:szCs w:val="20"/>
              </w:rPr>
              <w:t>土地进行相应的支持。</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项目固定资产实际投资额以项目规划设计和实际建设效果相结合的方式进行评估认定。实际投资规模不达标的，所享受的优惠政策作相应的调整。对项目基础设施建设进行支持的具体兑现方式，以招商引资协议中的约定为准。</w:t>
            </w:r>
          </w:p>
          <w:p w:rsidR="00341FE4" w:rsidRPr="00341FE4" w:rsidRDefault="00341FE4" w:rsidP="00341FE4">
            <w:pPr>
              <w:widowControl/>
              <w:wordWrap w:val="0"/>
              <w:spacing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xml:space="preserve">    </w:t>
            </w:r>
            <w:r w:rsidRPr="00341FE4">
              <w:rPr>
                <w:rFonts w:ascii="Simsun" w:eastAsia="宋体" w:hAnsi="Simsun" w:cs="宋体"/>
                <w:color w:val="333333"/>
                <w:kern w:val="0"/>
                <w:sz w:val="20"/>
                <w:szCs w:val="20"/>
              </w:rPr>
              <w:t>第十一条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鼓励投资新建高档星级宾馆项目。新建五星级宾馆，建设用地面积在</w:t>
            </w:r>
            <w:r w:rsidRPr="00341FE4">
              <w:rPr>
                <w:rFonts w:ascii="Simsun" w:eastAsia="宋体" w:hAnsi="Simsun" w:cs="宋体"/>
                <w:color w:val="333333"/>
                <w:kern w:val="0"/>
                <w:sz w:val="20"/>
                <w:szCs w:val="20"/>
              </w:rPr>
              <w:t>50</w:t>
            </w:r>
            <w:r w:rsidRPr="00341FE4">
              <w:rPr>
                <w:rFonts w:ascii="Simsun" w:eastAsia="宋体" w:hAnsi="Simsun" w:cs="宋体"/>
                <w:color w:val="333333"/>
                <w:kern w:val="0"/>
                <w:sz w:val="20"/>
                <w:szCs w:val="20"/>
              </w:rPr>
              <w:t>亩之内的，土地出让金价款全部由县财政用于支持投资方进行基础设施建设，同时配套</w:t>
            </w:r>
            <w:r w:rsidRPr="00341FE4">
              <w:rPr>
                <w:rFonts w:ascii="Simsun" w:eastAsia="宋体" w:hAnsi="Simsun" w:cs="宋体"/>
                <w:color w:val="333333"/>
                <w:kern w:val="0"/>
                <w:sz w:val="20"/>
                <w:szCs w:val="20"/>
              </w:rPr>
              <w:t>50</w:t>
            </w:r>
            <w:r w:rsidRPr="00341FE4">
              <w:rPr>
                <w:rFonts w:ascii="Simsun" w:eastAsia="宋体" w:hAnsi="Simsun" w:cs="宋体"/>
                <w:color w:val="333333"/>
                <w:kern w:val="0"/>
                <w:sz w:val="20"/>
                <w:szCs w:val="20"/>
              </w:rPr>
              <w:t>亩</w:t>
            </w:r>
            <w:r w:rsidRPr="00341FE4">
              <w:rPr>
                <w:rFonts w:ascii="Simsun" w:eastAsia="宋体" w:hAnsi="Simsun" w:cs="宋体"/>
                <w:color w:val="333333"/>
                <w:kern w:val="0"/>
                <w:sz w:val="20"/>
                <w:szCs w:val="20"/>
              </w:rPr>
              <w:lastRenderedPageBreak/>
              <w:t>的商</w:t>
            </w:r>
            <w:proofErr w:type="gramStart"/>
            <w:r w:rsidRPr="00341FE4">
              <w:rPr>
                <w:rFonts w:ascii="Simsun" w:eastAsia="宋体" w:hAnsi="Simsun" w:cs="宋体"/>
                <w:color w:val="333333"/>
                <w:kern w:val="0"/>
                <w:sz w:val="20"/>
                <w:szCs w:val="20"/>
              </w:rPr>
              <w:t>服住宅</w:t>
            </w:r>
            <w:proofErr w:type="gramEnd"/>
            <w:r w:rsidRPr="00341FE4">
              <w:rPr>
                <w:rFonts w:ascii="Simsun" w:eastAsia="宋体" w:hAnsi="Simsun" w:cs="宋体"/>
                <w:color w:val="333333"/>
                <w:kern w:val="0"/>
                <w:sz w:val="20"/>
                <w:szCs w:val="20"/>
              </w:rPr>
              <w:t>用地，土地出让金价款按</w:t>
            </w:r>
            <w:r w:rsidRPr="00341FE4">
              <w:rPr>
                <w:rFonts w:ascii="Simsun" w:eastAsia="宋体" w:hAnsi="Simsun" w:cs="宋体"/>
                <w:color w:val="333333"/>
                <w:kern w:val="0"/>
                <w:sz w:val="20"/>
                <w:szCs w:val="20"/>
              </w:rPr>
              <w:t>70%</w:t>
            </w:r>
            <w:r w:rsidRPr="00341FE4">
              <w:rPr>
                <w:rFonts w:ascii="Simsun" w:eastAsia="宋体" w:hAnsi="Simsun" w:cs="宋体"/>
                <w:color w:val="333333"/>
                <w:kern w:val="0"/>
                <w:sz w:val="20"/>
                <w:szCs w:val="20"/>
              </w:rPr>
              <w:t>由县财政对投资方进行相应的支持；</w:t>
            </w:r>
            <w:proofErr w:type="gramStart"/>
            <w:r w:rsidRPr="00341FE4">
              <w:rPr>
                <w:rFonts w:ascii="Simsun" w:eastAsia="宋体" w:hAnsi="Simsun" w:cs="宋体"/>
                <w:color w:val="333333"/>
                <w:kern w:val="0"/>
                <w:sz w:val="20"/>
                <w:szCs w:val="20"/>
              </w:rPr>
              <w:t>新建四</w:t>
            </w:r>
            <w:proofErr w:type="gramEnd"/>
            <w:r w:rsidRPr="00341FE4">
              <w:rPr>
                <w:rFonts w:ascii="Simsun" w:eastAsia="宋体" w:hAnsi="Simsun" w:cs="宋体"/>
                <w:color w:val="333333"/>
                <w:kern w:val="0"/>
                <w:sz w:val="20"/>
                <w:szCs w:val="20"/>
              </w:rPr>
              <w:t>星级宾馆，建设用地面积在</w:t>
            </w:r>
            <w:r w:rsidRPr="00341FE4">
              <w:rPr>
                <w:rFonts w:ascii="Simsun" w:eastAsia="宋体" w:hAnsi="Simsun" w:cs="宋体"/>
                <w:color w:val="333333"/>
                <w:kern w:val="0"/>
                <w:sz w:val="20"/>
                <w:szCs w:val="20"/>
              </w:rPr>
              <w:t>40</w:t>
            </w:r>
            <w:r w:rsidRPr="00341FE4">
              <w:rPr>
                <w:rFonts w:ascii="Simsun" w:eastAsia="宋体" w:hAnsi="Simsun" w:cs="宋体"/>
                <w:color w:val="333333"/>
                <w:kern w:val="0"/>
                <w:sz w:val="20"/>
                <w:szCs w:val="20"/>
              </w:rPr>
              <w:t>亩之内的，土地出让金价款超过</w:t>
            </w:r>
            <w:r w:rsidRPr="00341FE4">
              <w:rPr>
                <w:rFonts w:ascii="Simsun" w:eastAsia="宋体" w:hAnsi="Simsun" w:cs="宋体"/>
                <w:color w:val="333333"/>
                <w:kern w:val="0"/>
                <w:sz w:val="20"/>
                <w:szCs w:val="20"/>
              </w:rPr>
              <w:t>10</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t>/</w:t>
            </w:r>
            <w:proofErr w:type="gramStart"/>
            <w:r w:rsidRPr="00341FE4">
              <w:rPr>
                <w:rFonts w:ascii="Simsun" w:eastAsia="宋体" w:hAnsi="Simsun" w:cs="宋体"/>
                <w:color w:val="333333"/>
                <w:kern w:val="0"/>
                <w:sz w:val="20"/>
                <w:szCs w:val="20"/>
              </w:rPr>
              <w:t>亩部分</w:t>
            </w:r>
            <w:proofErr w:type="gramEnd"/>
            <w:r w:rsidRPr="00341FE4">
              <w:rPr>
                <w:rFonts w:ascii="Simsun" w:eastAsia="宋体" w:hAnsi="Simsun" w:cs="宋体"/>
                <w:color w:val="333333"/>
                <w:kern w:val="0"/>
                <w:sz w:val="20"/>
                <w:szCs w:val="20"/>
              </w:rPr>
              <w:t>由县财政用于支持投资方进行基础设施建设，同时配套</w:t>
            </w:r>
            <w:r w:rsidRPr="00341FE4">
              <w:rPr>
                <w:rFonts w:ascii="Simsun" w:eastAsia="宋体" w:hAnsi="Simsun" w:cs="宋体"/>
                <w:color w:val="333333"/>
                <w:kern w:val="0"/>
                <w:sz w:val="20"/>
                <w:szCs w:val="20"/>
              </w:rPr>
              <w:t>40</w:t>
            </w:r>
            <w:r w:rsidRPr="00341FE4">
              <w:rPr>
                <w:rFonts w:ascii="Simsun" w:eastAsia="宋体" w:hAnsi="Simsun" w:cs="宋体"/>
                <w:color w:val="333333"/>
                <w:kern w:val="0"/>
                <w:sz w:val="20"/>
                <w:szCs w:val="20"/>
              </w:rPr>
              <w:t>亩的商</w:t>
            </w:r>
            <w:proofErr w:type="gramStart"/>
            <w:r w:rsidRPr="00341FE4">
              <w:rPr>
                <w:rFonts w:ascii="Simsun" w:eastAsia="宋体" w:hAnsi="Simsun" w:cs="宋体"/>
                <w:color w:val="333333"/>
                <w:kern w:val="0"/>
                <w:sz w:val="20"/>
                <w:szCs w:val="20"/>
              </w:rPr>
              <w:t>服住宅</w:t>
            </w:r>
            <w:proofErr w:type="gramEnd"/>
            <w:r w:rsidRPr="00341FE4">
              <w:rPr>
                <w:rFonts w:ascii="Simsun" w:eastAsia="宋体" w:hAnsi="Simsun" w:cs="宋体"/>
                <w:color w:val="333333"/>
                <w:kern w:val="0"/>
                <w:sz w:val="20"/>
                <w:szCs w:val="20"/>
              </w:rPr>
              <w:t>用地，土地出让金价款按</w:t>
            </w:r>
            <w:r w:rsidRPr="00341FE4">
              <w:rPr>
                <w:rFonts w:ascii="Simsun" w:eastAsia="宋体" w:hAnsi="Simsun" w:cs="宋体"/>
                <w:color w:val="333333"/>
                <w:kern w:val="0"/>
                <w:sz w:val="20"/>
                <w:szCs w:val="20"/>
              </w:rPr>
              <w:t>60%</w:t>
            </w:r>
            <w:r w:rsidRPr="00341FE4">
              <w:rPr>
                <w:rFonts w:ascii="Simsun" w:eastAsia="宋体" w:hAnsi="Simsun" w:cs="宋体"/>
                <w:color w:val="333333"/>
                <w:kern w:val="0"/>
                <w:sz w:val="20"/>
                <w:szCs w:val="20"/>
              </w:rPr>
              <w:t>由县财政对投资方进行相应的支持。</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第十二条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投资新建省级农业产业化龙头企业的，在基地内可按实际规模面积预留</w:t>
            </w:r>
            <w:r w:rsidRPr="00341FE4">
              <w:rPr>
                <w:rFonts w:ascii="Simsun" w:eastAsia="宋体" w:hAnsi="Simsun" w:cs="宋体"/>
                <w:color w:val="333333"/>
                <w:kern w:val="0"/>
                <w:sz w:val="20"/>
                <w:szCs w:val="20"/>
              </w:rPr>
              <w:t>1-4%</w:t>
            </w:r>
            <w:r w:rsidRPr="00341FE4">
              <w:rPr>
                <w:rFonts w:ascii="Simsun" w:eastAsia="宋体" w:hAnsi="Simsun" w:cs="宋体"/>
                <w:color w:val="333333"/>
                <w:kern w:val="0"/>
                <w:sz w:val="20"/>
                <w:szCs w:val="20"/>
              </w:rPr>
              <w:t>的土地作为企业发展商</w:t>
            </w:r>
            <w:proofErr w:type="gramStart"/>
            <w:r w:rsidRPr="00341FE4">
              <w:rPr>
                <w:rFonts w:ascii="Simsun" w:eastAsia="宋体" w:hAnsi="Simsun" w:cs="宋体"/>
                <w:color w:val="333333"/>
                <w:kern w:val="0"/>
                <w:sz w:val="20"/>
                <w:szCs w:val="20"/>
              </w:rPr>
              <w:t>服住宅</w:t>
            </w:r>
            <w:proofErr w:type="gramEnd"/>
            <w:r w:rsidRPr="00341FE4">
              <w:rPr>
                <w:rFonts w:ascii="Simsun" w:eastAsia="宋体" w:hAnsi="Simsun" w:cs="宋体"/>
                <w:color w:val="333333"/>
                <w:kern w:val="0"/>
                <w:sz w:val="20"/>
                <w:szCs w:val="20"/>
              </w:rPr>
              <w:t>用地，由企业先期做好规划，报国土部门调</w:t>
            </w:r>
            <w:proofErr w:type="gramStart"/>
            <w:r w:rsidRPr="00341FE4">
              <w:rPr>
                <w:rFonts w:ascii="Simsun" w:eastAsia="宋体" w:hAnsi="Simsun" w:cs="宋体"/>
                <w:color w:val="333333"/>
                <w:kern w:val="0"/>
                <w:sz w:val="20"/>
                <w:szCs w:val="20"/>
              </w:rPr>
              <w:t>规</w:t>
            </w:r>
            <w:proofErr w:type="gramEnd"/>
            <w:r w:rsidRPr="00341FE4">
              <w:rPr>
                <w:rFonts w:ascii="Simsun" w:eastAsia="宋体" w:hAnsi="Simsun" w:cs="宋体"/>
                <w:color w:val="333333"/>
                <w:kern w:val="0"/>
                <w:sz w:val="20"/>
                <w:szCs w:val="20"/>
              </w:rPr>
              <w:t>后，依法办理有关用地手续。对企业创办的基地，县有关部门优先配套基地内道路，水利设施和电力保障等基础设施建设。</w:t>
            </w:r>
          </w:p>
          <w:p w:rsidR="00341FE4" w:rsidRPr="00341FE4" w:rsidRDefault="00341FE4" w:rsidP="00341FE4">
            <w:pPr>
              <w:widowControl/>
              <w:wordWrap w:val="0"/>
              <w:spacing w:before="100" w:beforeAutospacing="1" w:after="100" w:afterAutospacing="1" w:line="360" w:lineRule="atLeast"/>
              <w:jc w:val="left"/>
              <w:rPr>
                <w:rFonts w:ascii="Simsun" w:eastAsia="宋体" w:hAnsi="Simsun" w:cs="宋体"/>
                <w:color w:val="333333"/>
                <w:kern w:val="0"/>
                <w:sz w:val="20"/>
                <w:szCs w:val="20"/>
              </w:rPr>
            </w:pPr>
          </w:p>
          <w:p w:rsidR="00341FE4" w:rsidRPr="00341FE4" w:rsidRDefault="00341FE4" w:rsidP="00341FE4">
            <w:pPr>
              <w:widowControl/>
              <w:wordWrap w:val="0"/>
              <w:spacing w:before="100" w:beforeAutospacing="1" w:after="100" w:afterAutospacing="1" w:line="360" w:lineRule="atLeast"/>
              <w:jc w:val="center"/>
              <w:rPr>
                <w:rFonts w:ascii="Simsun" w:eastAsia="宋体" w:hAnsi="Simsun" w:cs="宋体"/>
                <w:color w:val="333333"/>
                <w:kern w:val="0"/>
                <w:sz w:val="20"/>
                <w:szCs w:val="20"/>
              </w:rPr>
            </w:pPr>
            <w:r w:rsidRPr="00341FE4">
              <w:rPr>
                <w:rFonts w:ascii="Simsun" w:eastAsia="宋体" w:hAnsi="Simsun" w:cs="宋体"/>
                <w:b/>
                <w:bCs/>
                <w:color w:val="333333"/>
                <w:kern w:val="0"/>
                <w:sz w:val="20"/>
                <w:szCs w:val="20"/>
              </w:rPr>
              <w:t>第五章</w:t>
            </w:r>
            <w:r w:rsidRPr="00341FE4">
              <w:rPr>
                <w:rFonts w:ascii="Simsun" w:eastAsia="宋体" w:hAnsi="Simsun" w:cs="宋体"/>
                <w:b/>
                <w:bCs/>
                <w:color w:val="333333"/>
                <w:kern w:val="0"/>
                <w:sz w:val="20"/>
                <w:szCs w:val="20"/>
              </w:rPr>
              <w:t>  </w:t>
            </w:r>
            <w:r w:rsidRPr="00341FE4">
              <w:rPr>
                <w:rFonts w:ascii="Simsun" w:eastAsia="宋体" w:hAnsi="Simsun" w:cs="宋体"/>
                <w:b/>
                <w:bCs/>
                <w:color w:val="333333"/>
                <w:kern w:val="0"/>
                <w:sz w:val="20"/>
                <w:szCs w:val="20"/>
              </w:rPr>
              <w:t>税收</w:t>
            </w:r>
            <w:proofErr w:type="gramStart"/>
            <w:r w:rsidRPr="00341FE4">
              <w:rPr>
                <w:rFonts w:ascii="Simsun" w:eastAsia="宋体" w:hAnsi="Simsun" w:cs="宋体"/>
                <w:b/>
                <w:bCs/>
                <w:color w:val="333333"/>
                <w:kern w:val="0"/>
                <w:sz w:val="20"/>
                <w:szCs w:val="20"/>
              </w:rPr>
              <w:t>规</w:t>
            </w:r>
            <w:proofErr w:type="gramEnd"/>
            <w:r w:rsidRPr="00341FE4">
              <w:rPr>
                <w:rFonts w:ascii="Simsun" w:eastAsia="宋体" w:hAnsi="Simsun" w:cs="宋体"/>
                <w:b/>
                <w:bCs/>
                <w:color w:val="333333"/>
                <w:kern w:val="0"/>
                <w:sz w:val="20"/>
                <w:szCs w:val="20"/>
              </w:rPr>
              <w:t>费</w:t>
            </w:r>
          </w:p>
          <w:p w:rsidR="00341FE4" w:rsidRPr="00341FE4" w:rsidRDefault="00341FE4" w:rsidP="00341FE4">
            <w:pPr>
              <w:widowControl/>
              <w:wordWrap w:val="0"/>
              <w:spacing w:after="240"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xml:space="preserve">    </w:t>
            </w:r>
            <w:r w:rsidRPr="00341FE4">
              <w:rPr>
                <w:rFonts w:ascii="Simsun" w:eastAsia="宋体" w:hAnsi="Simsun" w:cs="宋体"/>
                <w:color w:val="333333"/>
                <w:kern w:val="0"/>
                <w:sz w:val="20"/>
                <w:szCs w:val="20"/>
              </w:rPr>
              <w:t>第十三条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对招商引资企业按要求建成，正式投产之日起前三年依法缴纳的已入国库税收（不含建筑业税收和土地使用税），由受益财政逐年按以下标准给予奖励：</w:t>
            </w:r>
            <w:r w:rsidRPr="00341FE4">
              <w:rPr>
                <w:rFonts w:ascii="Simsun" w:eastAsia="宋体" w:hAnsi="Simsun" w:cs="宋体"/>
                <w:color w:val="333333"/>
                <w:kern w:val="0"/>
                <w:sz w:val="20"/>
                <w:szCs w:val="20"/>
              </w:rPr>
              <w:br/>
              <w:t>    1</w:t>
            </w:r>
            <w:r w:rsidRPr="00341FE4">
              <w:rPr>
                <w:rFonts w:ascii="Simsun" w:eastAsia="宋体" w:hAnsi="Simsun" w:cs="宋体"/>
                <w:color w:val="333333"/>
                <w:kern w:val="0"/>
                <w:sz w:val="20"/>
                <w:szCs w:val="20"/>
              </w:rPr>
              <w:t>、年纳税总额</w:t>
            </w:r>
            <w:r w:rsidRPr="00341FE4">
              <w:rPr>
                <w:rFonts w:ascii="Simsun" w:eastAsia="宋体" w:hAnsi="Simsun" w:cs="宋体"/>
                <w:color w:val="333333"/>
                <w:kern w:val="0"/>
                <w:sz w:val="20"/>
                <w:szCs w:val="20"/>
              </w:rPr>
              <w:t>100-300</w:t>
            </w:r>
            <w:r w:rsidRPr="00341FE4">
              <w:rPr>
                <w:rFonts w:ascii="Simsun" w:eastAsia="宋体" w:hAnsi="Simsun" w:cs="宋体"/>
                <w:color w:val="333333"/>
                <w:kern w:val="0"/>
                <w:sz w:val="20"/>
                <w:szCs w:val="20"/>
              </w:rPr>
              <w:t>万元部分，按当年地方财政所得</w:t>
            </w:r>
            <w:r w:rsidRPr="00341FE4">
              <w:rPr>
                <w:rFonts w:ascii="Simsun" w:eastAsia="宋体" w:hAnsi="Simsun" w:cs="宋体"/>
                <w:color w:val="333333"/>
                <w:kern w:val="0"/>
                <w:sz w:val="20"/>
                <w:szCs w:val="20"/>
              </w:rPr>
              <w:t>60%</w:t>
            </w:r>
            <w:r w:rsidRPr="00341FE4">
              <w:rPr>
                <w:rFonts w:ascii="Simsun" w:eastAsia="宋体" w:hAnsi="Simsun" w:cs="宋体"/>
                <w:color w:val="333333"/>
                <w:kern w:val="0"/>
                <w:sz w:val="20"/>
                <w:szCs w:val="20"/>
              </w:rPr>
              <w:t>的标准一次性奖励给企业；</w:t>
            </w:r>
            <w:r w:rsidRPr="00341FE4">
              <w:rPr>
                <w:rFonts w:ascii="Simsun" w:eastAsia="宋体" w:hAnsi="Simsun" w:cs="宋体"/>
                <w:color w:val="333333"/>
                <w:kern w:val="0"/>
                <w:sz w:val="20"/>
                <w:szCs w:val="20"/>
              </w:rPr>
              <w:br/>
              <w:t>    2</w:t>
            </w:r>
            <w:r w:rsidRPr="00341FE4">
              <w:rPr>
                <w:rFonts w:ascii="Simsun" w:eastAsia="宋体" w:hAnsi="Simsun" w:cs="宋体"/>
                <w:color w:val="333333"/>
                <w:kern w:val="0"/>
                <w:sz w:val="20"/>
                <w:szCs w:val="20"/>
              </w:rPr>
              <w:t>、年纳税总额</w:t>
            </w:r>
            <w:r w:rsidRPr="00341FE4">
              <w:rPr>
                <w:rFonts w:ascii="Simsun" w:eastAsia="宋体" w:hAnsi="Simsun" w:cs="宋体"/>
                <w:color w:val="333333"/>
                <w:kern w:val="0"/>
                <w:sz w:val="20"/>
                <w:szCs w:val="20"/>
              </w:rPr>
              <w:t>300-500</w:t>
            </w:r>
            <w:r w:rsidRPr="00341FE4">
              <w:rPr>
                <w:rFonts w:ascii="Simsun" w:eastAsia="宋体" w:hAnsi="Simsun" w:cs="宋体"/>
                <w:color w:val="333333"/>
                <w:kern w:val="0"/>
                <w:sz w:val="20"/>
                <w:szCs w:val="20"/>
              </w:rPr>
              <w:t>万元部分，按当年地方财政所得</w:t>
            </w:r>
            <w:r w:rsidRPr="00341FE4">
              <w:rPr>
                <w:rFonts w:ascii="Simsun" w:eastAsia="宋体" w:hAnsi="Simsun" w:cs="宋体"/>
                <w:color w:val="333333"/>
                <w:kern w:val="0"/>
                <w:sz w:val="20"/>
                <w:szCs w:val="20"/>
              </w:rPr>
              <w:t>70%</w:t>
            </w:r>
            <w:r w:rsidRPr="00341FE4">
              <w:rPr>
                <w:rFonts w:ascii="Simsun" w:eastAsia="宋体" w:hAnsi="Simsun" w:cs="宋体"/>
                <w:color w:val="333333"/>
                <w:kern w:val="0"/>
                <w:sz w:val="20"/>
                <w:szCs w:val="20"/>
              </w:rPr>
              <w:t>的标准一次性奖励给企业；</w:t>
            </w:r>
            <w:r w:rsidRPr="00341FE4">
              <w:rPr>
                <w:rFonts w:ascii="Simsun" w:eastAsia="宋体" w:hAnsi="Simsun" w:cs="宋体"/>
                <w:color w:val="333333"/>
                <w:kern w:val="0"/>
                <w:sz w:val="20"/>
                <w:szCs w:val="20"/>
              </w:rPr>
              <w:br/>
              <w:t>    3</w:t>
            </w:r>
            <w:r w:rsidRPr="00341FE4">
              <w:rPr>
                <w:rFonts w:ascii="Simsun" w:eastAsia="宋体" w:hAnsi="Simsun" w:cs="宋体"/>
                <w:color w:val="333333"/>
                <w:kern w:val="0"/>
                <w:sz w:val="20"/>
                <w:szCs w:val="20"/>
              </w:rPr>
              <w:t>、年纳税总额</w:t>
            </w:r>
            <w:r w:rsidRPr="00341FE4">
              <w:rPr>
                <w:rFonts w:ascii="Simsun" w:eastAsia="宋体" w:hAnsi="Simsun" w:cs="宋体"/>
                <w:color w:val="333333"/>
                <w:kern w:val="0"/>
                <w:sz w:val="20"/>
                <w:szCs w:val="20"/>
              </w:rPr>
              <w:t>500-1000</w:t>
            </w:r>
            <w:r w:rsidRPr="00341FE4">
              <w:rPr>
                <w:rFonts w:ascii="Simsun" w:eastAsia="宋体" w:hAnsi="Simsun" w:cs="宋体"/>
                <w:color w:val="333333"/>
                <w:kern w:val="0"/>
                <w:sz w:val="20"/>
                <w:szCs w:val="20"/>
              </w:rPr>
              <w:t>万元部分，按当年地方财政所得</w:t>
            </w:r>
            <w:r w:rsidRPr="00341FE4">
              <w:rPr>
                <w:rFonts w:ascii="Simsun" w:eastAsia="宋体" w:hAnsi="Simsun" w:cs="宋体"/>
                <w:color w:val="333333"/>
                <w:kern w:val="0"/>
                <w:sz w:val="20"/>
                <w:szCs w:val="20"/>
              </w:rPr>
              <w:t>80%</w:t>
            </w:r>
            <w:r w:rsidRPr="00341FE4">
              <w:rPr>
                <w:rFonts w:ascii="Simsun" w:eastAsia="宋体" w:hAnsi="Simsun" w:cs="宋体"/>
                <w:color w:val="333333"/>
                <w:kern w:val="0"/>
                <w:sz w:val="20"/>
                <w:szCs w:val="20"/>
              </w:rPr>
              <w:t>的标准一次性奖励给企业；</w:t>
            </w:r>
            <w:r w:rsidRPr="00341FE4">
              <w:rPr>
                <w:rFonts w:ascii="Simsun" w:eastAsia="宋体" w:hAnsi="Simsun" w:cs="宋体"/>
                <w:color w:val="333333"/>
                <w:kern w:val="0"/>
                <w:sz w:val="20"/>
                <w:szCs w:val="20"/>
              </w:rPr>
              <w:br/>
              <w:t>    4</w:t>
            </w:r>
            <w:r w:rsidRPr="00341FE4">
              <w:rPr>
                <w:rFonts w:ascii="Simsun" w:eastAsia="宋体" w:hAnsi="Simsun" w:cs="宋体"/>
                <w:color w:val="333333"/>
                <w:kern w:val="0"/>
                <w:sz w:val="20"/>
                <w:szCs w:val="20"/>
              </w:rPr>
              <w:t>、年纳税总额</w:t>
            </w:r>
            <w:r w:rsidRPr="00341FE4">
              <w:rPr>
                <w:rFonts w:ascii="Simsun" w:eastAsia="宋体" w:hAnsi="Simsun" w:cs="宋体"/>
                <w:color w:val="333333"/>
                <w:kern w:val="0"/>
                <w:sz w:val="20"/>
                <w:szCs w:val="20"/>
              </w:rPr>
              <w:t>1000</w:t>
            </w:r>
            <w:r w:rsidRPr="00341FE4">
              <w:rPr>
                <w:rFonts w:ascii="Simsun" w:eastAsia="宋体" w:hAnsi="Simsun" w:cs="宋体"/>
                <w:color w:val="333333"/>
                <w:kern w:val="0"/>
                <w:sz w:val="20"/>
                <w:szCs w:val="20"/>
              </w:rPr>
              <w:t>万元以上部分，按当年地方财政所得</w:t>
            </w:r>
            <w:r w:rsidRPr="00341FE4">
              <w:rPr>
                <w:rFonts w:ascii="Simsun" w:eastAsia="宋体" w:hAnsi="Simsun" w:cs="宋体"/>
                <w:color w:val="333333"/>
                <w:kern w:val="0"/>
                <w:sz w:val="20"/>
                <w:szCs w:val="20"/>
              </w:rPr>
              <w:t>100%</w:t>
            </w:r>
            <w:r w:rsidRPr="00341FE4">
              <w:rPr>
                <w:rFonts w:ascii="Simsun" w:eastAsia="宋体" w:hAnsi="Simsun" w:cs="宋体"/>
                <w:color w:val="333333"/>
                <w:kern w:val="0"/>
                <w:sz w:val="20"/>
                <w:szCs w:val="20"/>
              </w:rPr>
              <w:t>的标准一次性奖励给企业。</w:t>
            </w:r>
            <w:r w:rsidRPr="00341FE4">
              <w:rPr>
                <w:rFonts w:ascii="Simsun" w:eastAsia="宋体" w:hAnsi="Simsun" w:cs="宋体"/>
                <w:color w:val="333333"/>
                <w:kern w:val="0"/>
                <w:sz w:val="20"/>
                <w:szCs w:val="20"/>
              </w:rPr>
              <w:br/>
              <w:t>    5</w:t>
            </w:r>
            <w:r w:rsidRPr="00341FE4">
              <w:rPr>
                <w:rFonts w:ascii="Simsun" w:eastAsia="宋体" w:hAnsi="Simsun" w:cs="宋体"/>
                <w:color w:val="333333"/>
                <w:kern w:val="0"/>
                <w:sz w:val="20"/>
                <w:szCs w:val="20"/>
              </w:rPr>
              <w:t>、四星级以上宾馆项目自正式运营之日起前五年，依法缴纳已入国库的营业税、所得税地方财政所得部分，逐年一次性奖励给企业。</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除重大项目外，一般项目应当在两年内建成投产，超出两年的，相应核减纳税奖励期限。</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第十四条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招商引资企业除享受上述第十三条规定的税收奖励外，还享受莲花县纳税大户有关政策的奖励。</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第十五条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入园项目建设厂房施工单位缴纳的建筑业营业税地方所得部分，由受益财政全额一次性奖励给项目投资方。</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第十六条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入园企业土地使用税优惠奖励办法按《莲花县工业园入园企业土地使用税征收奖励办法》（</w:t>
            </w:r>
            <w:proofErr w:type="gramStart"/>
            <w:r w:rsidRPr="00341FE4">
              <w:rPr>
                <w:rFonts w:ascii="Simsun" w:eastAsia="宋体" w:hAnsi="Simsun" w:cs="宋体"/>
                <w:color w:val="333333"/>
                <w:kern w:val="0"/>
                <w:sz w:val="20"/>
                <w:szCs w:val="20"/>
              </w:rPr>
              <w:t>莲府办</w:t>
            </w:r>
            <w:proofErr w:type="gramEnd"/>
            <w:r w:rsidRPr="00341FE4">
              <w:rPr>
                <w:rFonts w:ascii="Simsun" w:eastAsia="宋体" w:hAnsi="Simsun" w:cs="宋体"/>
                <w:color w:val="333333"/>
                <w:kern w:val="0"/>
                <w:sz w:val="20"/>
                <w:szCs w:val="20"/>
              </w:rPr>
              <w:t>字</w:t>
            </w:r>
            <w:r w:rsidRPr="00341FE4">
              <w:rPr>
                <w:rFonts w:ascii="Simsun" w:eastAsia="宋体" w:hAnsi="Simsun" w:cs="宋体"/>
                <w:color w:val="333333"/>
                <w:kern w:val="0"/>
                <w:sz w:val="20"/>
                <w:szCs w:val="20"/>
              </w:rPr>
              <w:t>[2010]106</w:t>
            </w:r>
            <w:r w:rsidRPr="00341FE4">
              <w:rPr>
                <w:rFonts w:ascii="Simsun" w:eastAsia="宋体" w:hAnsi="Simsun" w:cs="宋体"/>
                <w:color w:val="333333"/>
                <w:kern w:val="0"/>
                <w:sz w:val="20"/>
                <w:szCs w:val="20"/>
              </w:rPr>
              <w:t>号）执行。</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第十七条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本县范围内的行政事业性收费按县政府核定的最低标准执行。四星级以上宾馆建设过程中涉及的县内行政事业性</w:t>
            </w:r>
            <w:proofErr w:type="gramStart"/>
            <w:r w:rsidRPr="00341FE4">
              <w:rPr>
                <w:rFonts w:ascii="Simsun" w:eastAsia="宋体" w:hAnsi="Simsun" w:cs="宋体"/>
                <w:color w:val="333333"/>
                <w:kern w:val="0"/>
                <w:sz w:val="20"/>
                <w:szCs w:val="20"/>
              </w:rPr>
              <w:t>规</w:t>
            </w:r>
            <w:proofErr w:type="gramEnd"/>
            <w:r w:rsidRPr="00341FE4">
              <w:rPr>
                <w:rFonts w:ascii="Simsun" w:eastAsia="宋体" w:hAnsi="Simsun" w:cs="宋体"/>
                <w:color w:val="333333"/>
                <w:kern w:val="0"/>
                <w:sz w:val="20"/>
                <w:szCs w:val="20"/>
              </w:rPr>
              <w:t>费全免。</w:t>
            </w:r>
          </w:p>
          <w:p w:rsidR="00341FE4" w:rsidRPr="00341FE4" w:rsidRDefault="00341FE4" w:rsidP="00341FE4">
            <w:pPr>
              <w:widowControl/>
              <w:wordWrap w:val="0"/>
              <w:spacing w:line="360" w:lineRule="atLeast"/>
              <w:jc w:val="center"/>
              <w:rPr>
                <w:rFonts w:ascii="Simsun" w:eastAsia="宋体" w:hAnsi="Simsun" w:cs="宋体"/>
                <w:color w:val="333333"/>
                <w:kern w:val="0"/>
                <w:sz w:val="20"/>
                <w:szCs w:val="20"/>
              </w:rPr>
            </w:pPr>
            <w:r w:rsidRPr="00341FE4">
              <w:rPr>
                <w:rFonts w:ascii="Simsun" w:eastAsia="宋体" w:hAnsi="Simsun" w:cs="宋体"/>
                <w:b/>
                <w:bCs/>
                <w:color w:val="333333"/>
                <w:kern w:val="0"/>
                <w:sz w:val="20"/>
                <w:szCs w:val="20"/>
              </w:rPr>
              <w:t>第六章</w:t>
            </w:r>
            <w:r w:rsidRPr="00341FE4">
              <w:rPr>
                <w:rFonts w:ascii="Simsun" w:eastAsia="宋体" w:hAnsi="Simsun" w:cs="宋体"/>
                <w:b/>
                <w:bCs/>
                <w:color w:val="333333"/>
                <w:kern w:val="0"/>
                <w:sz w:val="20"/>
                <w:szCs w:val="20"/>
              </w:rPr>
              <w:t>  </w:t>
            </w:r>
            <w:r w:rsidRPr="00341FE4">
              <w:rPr>
                <w:rFonts w:ascii="Simsun" w:eastAsia="宋体" w:hAnsi="Simsun" w:cs="宋体"/>
                <w:b/>
                <w:bCs/>
                <w:color w:val="333333"/>
                <w:kern w:val="0"/>
                <w:sz w:val="20"/>
                <w:szCs w:val="20"/>
              </w:rPr>
              <w:t>财政扶持</w:t>
            </w:r>
          </w:p>
          <w:p w:rsidR="00341FE4" w:rsidRPr="00341FE4" w:rsidRDefault="00341FE4" w:rsidP="00341FE4">
            <w:pPr>
              <w:widowControl/>
              <w:wordWrap w:val="0"/>
              <w:spacing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xml:space="preserve">    </w:t>
            </w:r>
            <w:r w:rsidRPr="00341FE4">
              <w:rPr>
                <w:rFonts w:ascii="Simsun" w:eastAsia="宋体" w:hAnsi="Simsun" w:cs="宋体"/>
                <w:color w:val="333333"/>
                <w:kern w:val="0"/>
                <w:sz w:val="20"/>
                <w:szCs w:val="20"/>
              </w:rPr>
              <w:t>第十八条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根据国家政策规定，凡在我县投资的企业，可以享受原中央苏区县、罗霄山脉连片开发县、国定贫困县、革命老区县、比照西部大开发、比照国家振兴东北老工业基</w:t>
            </w:r>
            <w:r w:rsidRPr="00341FE4">
              <w:rPr>
                <w:rFonts w:ascii="Simsun" w:eastAsia="宋体" w:hAnsi="Simsun" w:cs="宋体"/>
                <w:color w:val="333333"/>
                <w:kern w:val="0"/>
                <w:sz w:val="20"/>
                <w:szCs w:val="20"/>
              </w:rPr>
              <w:lastRenderedPageBreak/>
              <w:t>地、国家循环经济试点城市、国家资源枯竭型经济试点城市等优惠政策。</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第十九条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县政府整合资源为固定资产实际投资</w:t>
            </w:r>
            <w:r w:rsidRPr="00341FE4">
              <w:rPr>
                <w:rFonts w:ascii="Simsun" w:eastAsia="宋体" w:hAnsi="Simsun" w:cs="宋体"/>
                <w:color w:val="333333"/>
                <w:kern w:val="0"/>
                <w:sz w:val="20"/>
                <w:szCs w:val="20"/>
              </w:rPr>
              <w:t>5000</w:t>
            </w:r>
            <w:r w:rsidRPr="00341FE4">
              <w:rPr>
                <w:rFonts w:ascii="Simsun" w:eastAsia="宋体" w:hAnsi="Simsun" w:cs="宋体"/>
                <w:color w:val="333333"/>
                <w:kern w:val="0"/>
                <w:sz w:val="20"/>
                <w:szCs w:val="20"/>
              </w:rPr>
              <w:t>万元以上的入园企业提供融资服务，并对入园企业正式投产三年内任意一年达到以下纳税强度的，按基准利率给予一年期一次性贴息：</w:t>
            </w:r>
            <w:r w:rsidRPr="00341FE4">
              <w:rPr>
                <w:rFonts w:ascii="Simsun" w:eastAsia="宋体" w:hAnsi="Simsun" w:cs="宋体"/>
                <w:color w:val="333333"/>
                <w:kern w:val="0"/>
                <w:sz w:val="20"/>
                <w:szCs w:val="20"/>
              </w:rPr>
              <w:br/>
              <w:t>    1</w:t>
            </w:r>
            <w:r w:rsidRPr="00341FE4">
              <w:rPr>
                <w:rFonts w:ascii="Simsun" w:eastAsia="宋体" w:hAnsi="Simsun" w:cs="宋体"/>
                <w:color w:val="333333"/>
                <w:kern w:val="0"/>
                <w:sz w:val="20"/>
                <w:szCs w:val="20"/>
              </w:rPr>
              <w:t>、企业年度纳税</w:t>
            </w:r>
            <w:r w:rsidRPr="00341FE4">
              <w:rPr>
                <w:rFonts w:ascii="Simsun" w:eastAsia="宋体" w:hAnsi="Simsun" w:cs="宋体"/>
                <w:color w:val="333333"/>
                <w:kern w:val="0"/>
                <w:sz w:val="20"/>
                <w:szCs w:val="20"/>
              </w:rPr>
              <w:t>300</w:t>
            </w:r>
            <w:r w:rsidRPr="00341FE4">
              <w:rPr>
                <w:rFonts w:ascii="Simsun" w:eastAsia="宋体" w:hAnsi="Simsun" w:cs="宋体"/>
                <w:color w:val="333333"/>
                <w:kern w:val="0"/>
                <w:sz w:val="20"/>
                <w:szCs w:val="20"/>
              </w:rPr>
              <w:t>万元以上的，贴息</w:t>
            </w:r>
            <w:r w:rsidRPr="00341FE4">
              <w:rPr>
                <w:rFonts w:ascii="Simsun" w:eastAsia="宋体" w:hAnsi="Simsun" w:cs="宋体"/>
                <w:color w:val="333333"/>
                <w:kern w:val="0"/>
                <w:sz w:val="20"/>
                <w:szCs w:val="20"/>
              </w:rPr>
              <w:t>20%</w:t>
            </w:r>
            <w:r w:rsidRPr="00341FE4">
              <w:rPr>
                <w:rFonts w:ascii="Simsun" w:eastAsia="宋体" w:hAnsi="Simsun" w:cs="宋体"/>
                <w:color w:val="333333"/>
                <w:kern w:val="0"/>
                <w:sz w:val="20"/>
                <w:szCs w:val="20"/>
              </w:rPr>
              <w:t>，贴息总金额不超过</w:t>
            </w:r>
            <w:r w:rsidRPr="00341FE4">
              <w:rPr>
                <w:rFonts w:ascii="Simsun" w:eastAsia="宋体" w:hAnsi="Simsun" w:cs="宋体"/>
                <w:color w:val="333333"/>
                <w:kern w:val="0"/>
                <w:sz w:val="20"/>
                <w:szCs w:val="20"/>
              </w:rPr>
              <w:t>30</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br/>
              <w:t>    2</w:t>
            </w:r>
            <w:r w:rsidRPr="00341FE4">
              <w:rPr>
                <w:rFonts w:ascii="Simsun" w:eastAsia="宋体" w:hAnsi="Simsun" w:cs="宋体"/>
                <w:color w:val="333333"/>
                <w:kern w:val="0"/>
                <w:sz w:val="20"/>
                <w:szCs w:val="20"/>
              </w:rPr>
              <w:t>、企业年度纳税</w:t>
            </w:r>
            <w:r w:rsidRPr="00341FE4">
              <w:rPr>
                <w:rFonts w:ascii="Simsun" w:eastAsia="宋体" w:hAnsi="Simsun" w:cs="宋体"/>
                <w:color w:val="333333"/>
                <w:kern w:val="0"/>
                <w:sz w:val="20"/>
                <w:szCs w:val="20"/>
              </w:rPr>
              <w:t>500</w:t>
            </w:r>
            <w:r w:rsidRPr="00341FE4">
              <w:rPr>
                <w:rFonts w:ascii="Simsun" w:eastAsia="宋体" w:hAnsi="Simsun" w:cs="宋体"/>
                <w:color w:val="333333"/>
                <w:kern w:val="0"/>
                <w:sz w:val="20"/>
                <w:szCs w:val="20"/>
              </w:rPr>
              <w:t>万元以上的，贴息</w:t>
            </w:r>
            <w:r w:rsidRPr="00341FE4">
              <w:rPr>
                <w:rFonts w:ascii="Simsun" w:eastAsia="宋体" w:hAnsi="Simsun" w:cs="宋体"/>
                <w:color w:val="333333"/>
                <w:kern w:val="0"/>
                <w:sz w:val="20"/>
                <w:szCs w:val="20"/>
              </w:rPr>
              <w:t>35%</w:t>
            </w:r>
            <w:r w:rsidRPr="00341FE4">
              <w:rPr>
                <w:rFonts w:ascii="Simsun" w:eastAsia="宋体" w:hAnsi="Simsun" w:cs="宋体"/>
                <w:color w:val="333333"/>
                <w:kern w:val="0"/>
                <w:sz w:val="20"/>
                <w:szCs w:val="20"/>
              </w:rPr>
              <w:t>，贴息总金额不超过</w:t>
            </w:r>
            <w:r w:rsidRPr="00341FE4">
              <w:rPr>
                <w:rFonts w:ascii="Simsun" w:eastAsia="宋体" w:hAnsi="Simsun" w:cs="宋体"/>
                <w:color w:val="333333"/>
                <w:kern w:val="0"/>
                <w:sz w:val="20"/>
                <w:szCs w:val="20"/>
              </w:rPr>
              <w:t>45</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br/>
              <w:t>    3</w:t>
            </w:r>
            <w:r w:rsidRPr="00341FE4">
              <w:rPr>
                <w:rFonts w:ascii="Simsun" w:eastAsia="宋体" w:hAnsi="Simsun" w:cs="宋体"/>
                <w:color w:val="333333"/>
                <w:kern w:val="0"/>
                <w:sz w:val="20"/>
                <w:szCs w:val="20"/>
              </w:rPr>
              <w:t>、企业年度纳税</w:t>
            </w:r>
            <w:r w:rsidRPr="00341FE4">
              <w:rPr>
                <w:rFonts w:ascii="Simsun" w:eastAsia="宋体" w:hAnsi="Simsun" w:cs="宋体"/>
                <w:color w:val="333333"/>
                <w:kern w:val="0"/>
                <w:sz w:val="20"/>
                <w:szCs w:val="20"/>
              </w:rPr>
              <w:t>1000</w:t>
            </w:r>
            <w:r w:rsidRPr="00341FE4">
              <w:rPr>
                <w:rFonts w:ascii="Simsun" w:eastAsia="宋体" w:hAnsi="Simsun" w:cs="宋体"/>
                <w:color w:val="333333"/>
                <w:kern w:val="0"/>
                <w:sz w:val="20"/>
                <w:szCs w:val="20"/>
              </w:rPr>
              <w:t>万元以上的，贴息</w:t>
            </w:r>
            <w:r w:rsidRPr="00341FE4">
              <w:rPr>
                <w:rFonts w:ascii="Simsun" w:eastAsia="宋体" w:hAnsi="Simsun" w:cs="宋体"/>
                <w:color w:val="333333"/>
                <w:kern w:val="0"/>
                <w:sz w:val="20"/>
                <w:szCs w:val="20"/>
              </w:rPr>
              <w:t>50%</w:t>
            </w:r>
            <w:r w:rsidRPr="00341FE4">
              <w:rPr>
                <w:rFonts w:ascii="Simsun" w:eastAsia="宋体" w:hAnsi="Simsun" w:cs="宋体"/>
                <w:color w:val="333333"/>
                <w:kern w:val="0"/>
                <w:sz w:val="20"/>
                <w:szCs w:val="20"/>
              </w:rPr>
              <w:t>，贴息总金额不超过</w:t>
            </w:r>
            <w:r w:rsidRPr="00341FE4">
              <w:rPr>
                <w:rFonts w:ascii="Simsun" w:eastAsia="宋体" w:hAnsi="Simsun" w:cs="宋体"/>
                <w:color w:val="333333"/>
                <w:kern w:val="0"/>
                <w:sz w:val="20"/>
                <w:szCs w:val="20"/>
              </w:rPr>
              <w:t>60</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第二十条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鼓励投资农业产业化项目，对</w:t>
            </w:r>
            <w:proofErr w:type="gramStart"/>
            <w:r w:rsidRPr="00341FE4">
              <w:rPr>
                <w:rFonts w:ascii="Simsun" w:eastAsia="宋体" w:hAnsi="Simsun" w:cs="宋体"/>
                <w:color w:val="333333"/>
                <w:kern w:val="0"/>
                <w:sz w:val="20"/>
                <w:szCs w:val="20"/>
              </w:rPr>
              <w:t>新建除</w:t>
            </w:r>
            <w:proofErr w:type="gramEnd"/>
            <w:r w:rsidRPr="00341FE4">
              <w:rPr>
                <w:rFonts w:ascii="Simsun" w:eastAsia="宋体" w:hAnsi="Simsun" w:cs="宋体"/>
                <w:color w:val="333333"/>
                <w:kern w:val="0"/>
                <w:sz w:val="20"/>
                <w:szCs w:val="20"/>
              </w:rPr>
              <w:t>莲子外的</w:t>
            </w:r>
            <w:r w:rsidRPr="00341FE4">
              <w:rPr>
                <w:rFonts w:ascii="Simsun" w:eastAsia="宋体" w:hAnsi="Simsun" w:cs="宋体"/>
                <w:color w:val="333333"/>
                <w:kern w:val="0"/>
                <w:sz w:val="20"/>
                <w:szCs w:val="20"/>
              </w:rPr>
              <w:t>500</w:t>
            </w:r>
            <w:r w:rsidRPr="00341FE4">
              <w:rPr>
                <w:rFonts w:ascii="Simsun" w:eastAsia="宋体" w:hAnsi="Simsun" w:cs="宋体"/>
                <w:color w:val="333333"/>
                <w:kern w:val="0"/>
                <w:sz w:val="20"/>
                <w:szCs w:val="20"/>
              </w:rPr>
              <w:t>亩以上连片无公害蔬菜、珍稀花卉苗木等高标准经济作物特色种植基地</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蔬菜</w:t>
            </w:r>
            <w:r w:rsidRPr="00341FE4">
              <w:rPr>
                <w:rFonts w:ascii="Simsun" w:eastAsia="宋体" w:hAnsi="Simsun" w:cs="宋体"/>
                <w:color w:val="333333"/>
                <w:kern w:val="0"/>
                <w:sz w:val="20"/>
                <w:szCs w:val="20"/>
              </w:rPr>
              <w:t>50</w:t>
            </w:r>
            <w:r w:rsidRPr="00341FE4">
              <w:rPr>
                <w:rFonts w:ascii="Simsun" w:eastAsia="宋体" w:hAnsi="Simsun" w:cs="宋体"/>
                <w:color w:val="333333"/>
                <w:kern w:val="0"/>
                <w:sz w:val="20"/>
                <w:szCs w:val="20"/>
              </w:rPr>
              <w:t>亩以上</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，项目实施完后，由县财政给予一次性奖励。实际规模在</w:t>
            </w:r>
            <w:r w:rsidRPr="00341FE4">
              <w:rPr>
                <w:rFonts w:ascii="Simsun" w:eastAsia="宋体" w:hAnsi="Simsun" w:cs="宋体"/>
                <w:color w:val="333333"/>
                <w:kern w:val="0"/>
                <w:sz w:val="20"/>
                <w:szCs w:val="20"/>
              </w:rPr>
              <w:t>500-1000</w:t>
            </w:r>
            <w:r w:rsidRPr="00341FE4">
              <w:rPr>
                <w:rFonts w:ascii="Simsun" w:eastAsia="宋体" w:hAnsi="Simsun" w:cs="宋体"/>
                <w:color w:val="333333"/>
                <w:kern w:val="0"/>
                <w:sz w:val="20"/>
                <w:szCs w:val="20"/>
              </w:rPr>
              <w:t>亩的（蔬菜</w:t>
            </w:r>
            <w:r w:rsidRPr="00341FE4">
              <w:rPr>
                <w:rFonts w:ascii="Simsun" w:eastAsia="宋体" w:hAnsi="Simsun" w:cs="宋体"/>
                <w:color w:val="333333"/>
                <w:kern w:val="0"/>
                <w:sz w:val="20"/>
                <w:szCs w:val="20"/>
              </w:rPr>
              <w:t>50-100</w:t>
            </w:r>
            <w:r w:rsidRPr="00341FE4">
              <w:rPr>
                <w:rFonts w:ascii="Simsun" w:eastAsia="宋体" w:hAnsi="Simsun" w:cs="宋体"/>
                <w:color w:val="333333"/>
                <w:kern w:val="0"/>
                <w:sz w:val="20"/>
                <w:szCs w:val="20"/>
              </w:rPr>
              <w:t>亩），按每亩</w:t>
            </w:r>
            <w:r w:rsidRPr="00341FE4">
              <w:rPr>
                <w:rFonts w:ascii="Simsun" w:eastAsia="宋体" w:hAnsi="Simsun" w:cs="宋体"/>
                <w:color w:val="333333"/>
                <w:kern w:val="0"/>
                <w:sz w:val="20"/>
                <w:szCs w:val="20"/>
              </w:rPr>
              <w:t>50</w:t>
            </w:r>
            <w:r w:rsidRPr="00341FE4">
              <w:rPr>
                <w:rFonts w:ascii="Simsun" w:eastAsia="宋体" w:hAnsi="Simsun" w:cs="宋体"/>
                <w:color w:val="333333"/>
                <w:kern w:val="0"/>
                <w:sz w:val="20"/>
                <w:szCs w:val="20"/>
              </w:rPr>
              <w:t>元奖励；实际规模在</w:t>
            </w:r>
            <w:r w:rsidRPr="00341FE4">
              <w:rPr>
                <w:rFonts w:ascii="Simsun" w:eastAsia="宋体" w:hAnsi="Simsun" w:cs="宋体"/>
                <w:color w:val="333333"/>
                <w:kern w:val="0"/>
                <w:sz w:val="20"/>
                <w:szCs w:val="20"/>
              </w:rPr>
              <w:t>1000</w:t>
            </w:r>
            <w:r w:rsidRPr="00341FE4">
              <w:rPr>
                <w:rFonts w:ascii="Simsun" w:eastAsia="宋体" w:hAnsi="Simsun" w:cs="宋体"/>
                <w:color w:val="333333"/>
                <w:kern w:val="0"/>
                <w:sz w:val="20"/>
                <w:szCs w:val="20"/>
              </w:rPr>
              <w:t>亩以上的（蔬菜</w:t>
            </w:r>
            <w:r w:rsidRPr="00341FE4">
              <w:rPr>
                <w:rFonts w:ascii="Simsun" w:eastAsia="宋体" w:hAnsi="Simsun" w:cs="宋体"/>
                <w:color w:val="333333"/>
                <w:kern w:val="0"/>
                <w:sz w:val="20"/>
                <w:szCs w:val="20"/>
              </w:rPr>
              <w:t>100</w:t>
            </w:r>
            <w:r w:rsidRPr="00341FE4">
              <w:rPr>
                <w:rFonts w:ascii="Simsun" w:eastAsia="宋体" w:hAnsi="Simsun" w:cs="宋体"/>
                <w:color w:val="333333"/>
                <w:kern w:val="0"/>
                <w:sz w:val="20"/>
                <w:szCs w:val="20"/>
              </w:rPr>
              <w:t>亩以上），按每亩</w:t>
            </w:r>
            <w:r w:rsidRPr="00341FE4">
              <w:rPr>
                <w:rFonts w:ascii="Simsun" w:eastAsia="宋体" w:hAnsi="Simsun" w:cs="宋体"/>
                <w:color w:val="333333"/>
                <w:kern w:val="0"/>
                <w:sz w:val="20"/>
                <w:szCs w:val="20"/>
              </w:rPr>
              <w:t>100</w:t>
            </w:r>
            <w:r w:rsidRPr="00341FE4">
              <w:rPr>
                <w:rFonts w:ascii="Simsun" w:eastAsia="宋体" w:hAnsi="Simsun" w:cs="宋体"/>
                <w:color w:val="333333"/>
                <w:kern w:val="0"/>
                <w:sz w:val="20"/>
                <w:szCs w:val="20"/>
              </w:rPr>
              <w:t>元奖励。</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第二十一条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鼓励企业出口创汇，以企业年度出口总量为依据给予奖励，自营出口企业当年出口超过</w:t>
            </w:r>
            <w:r w:rsidRPr="00341FE4">
              <w:rPr>
                <w:rFonts w:ascii="Simsun" w:eastAsia="宋体" w:hAnsi="Simsun" w:cs="宋体"/>
                <w:color w:val="333333"/>
                <w:kern w:val="0"/>
                <w:sz w:val="20"/>
                <w:szCs w:val="20"/>
              </w:rPr>
              <w:t>200</w:t>
            </w:r>
            <w:r w:rsidRPr="00341FE4">
              <w:rPr>
                <w:rFonts w:ascii="Simsun" w:eastAsia="宋体" w:hAnsi="Simsun" w:cs="宋体"/>
                <w:color w:val="333333"/>
                <w:kern w:val="0"/>
                <w:sz w:val="20"/>
                <w:szCs w:val="20"/>
              </w:rPr>
              <w:t>万美元部分，按出口</w:t>
            </w:r>
            <w:r w:rsidRPr="00341FE4">
              <w:rPr>
                <w:rFonts w:ascii="Simsun" w:eastAsia="宋体" w:hAnsi="Simsun" w:cs="宋体"/>
                <w:color w:val="333333"/>
                <w:kern w:val="0"/>
                <w:sz w:val="20"/>
                <w:szCs w:val="20"/>
              </w:rPr>
              <w:t>1</w:t>
            </w:r>
            <w:r w:rsidRPr="00341FE4">
              <w:rPr>
                <w:rFonts w:ascii="Simsun" w:eastAsia="宋体" w:hAnsi="Simsun" w:cs="宋体"/>
                <w:color w:val="333333"/>
                <w:kern w:val="0"/>
                <w:sz w:val="20"/>
                <w:szCs w:val="20"/>
              </w:rPr>
              <w:t>美元补贴</w:t>
            </w:r>
            <w:r w:rsidRPr="00341FE4">
              <w:rPr>
                <w:rFonts w:ascii="Simsun" w:eastAsia="宋体" w:hAnsi="Simsun" w:cs="宋体"/>
                <w:color w:val="333333"/>
                <w:kern w:val="0"/>
                <w:sz w:val="20"/>
                <w:szCs w:val="20"/>
              </w:rPr>
              <w:t>0.02</w:t>
            </w:r>
            <w:r w:rsidRPr="00341FE4">
              <w:rPr>
                <w:rFonts w:ascii="Simsun" w:eastAsia="宋体" w:hAnsi="Simsun" w:cs="宋体"/>
                <w:color w:val="333333"/>
                <w:kern w:val="0"/>
                <w:sz w:val="20"/>
                <w:szCs w:val="20"/>
              </w:rPr>
              <w:t>元人民币的标准给予奖励，流通出口企业按</w:t>
            </w:r>
            <w:r w:rsidRPr="00341FE4">
              <w:rPr>
                <w:rFonts w:ascii="Simsun" w:eastAsia="宋体" w:hAnsi="Simsun" w:cs="宋体"/>
                <w:color w:val="333333"/>
                <w:kern w:val="0"/>
                <w:sz w:val="20"/>
                <w:szCs w:val="20"/>
              </w:rPr>
              <w:t xml:space="preserve"> </w:t>
            </w:r>
            <w:r w:rsidRPr="00341FE4">
              <w:rPr>
                <w:rFonts w:ascii="Simsun" w:eastAsia="宋体" w:hAnsi="Simsun" w:cs="宋体"/>
                <w:color w:val="333333"/>
                <w:kern w:val="0"/>
                <w:sz w:val="20"/>
                <w:szCs w:val="20"/>
              </w:rPr>
              <w:t>市级标准给予奖励。</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第二十二条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鼓励利用外资，对外资企业当年实际现汇进资部分给予奖励。</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第二十三条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企业引进的高级工程师、高级经济师、高级技师及博士生以上学位的高级管理技术人才，所征收的个人所得税地方财政所得部分，通过津贴形式奖给其本人。</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第二十四条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鼓励企业自主创新、争创名牌。对新获得</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中国驰名商标</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的企业，一次性奖励</w:t>
            </w:r>
            <w:r w:rsidRPr="00341FE4">
              <w:rPr>
                <w:rFonts w:ascii="Simsun" w:eastAsia="宋体" w:hAnsi="Simsun" w:cs="宋体"/>
                <w:color w:val="333333"/>
                <w:kern w:val="0"/>
                <w:sz w:val="20"/>
                <w:szCs w:val="20"/>
              </w:rPr>
              <w:t>20</w:t>
            </w:r>
            <w:r w:rsidRPr="00341FE4">
              <w:rPr>
                <w:rFonts w:ascii="Simsun" w:eastAsia="宋体" w:hAnsi="Simsun" w:cs="宋体"/>
                <w:color w:val="333333"/>
                <w:kern w:val="0"/>
                <w:sz w:val="20"/>
                <w:szCs w:val="20"/>
              </w:rPr>
              <w:t>万元；新认定的高新技术企业，一次性奖励</w:t>
            </w:r>
            <w:r w:rsidRPr="00341FE4">
              <w:rPr>
                <w:rFonts w:ascii="Simsun" w:eastAsia="宋体" w:hAnsi="Simsun" w:cs="宋体"/>
                <w:color w:val="333333"/>
                <w:kern w:val="0"/>
                <w:sz w:val="20"/>
                <w:szCs w:val="20"/>
              </w:rPr>
              <w:t>10</w:t>
            </w:r>
            <w:r w:rsidRPr="00341FE4">
              <w:rPr>
                <w:rFonts w:ascii="Simsun" w:eastAsia="宋体" w:hAnsi="Simsun" w:cs="宋体"/>
                <w:color w:val="333333"/>
                <w:kern w:val="0"/>
                <w:sz w:val="20"/>
                <w:szCs w:val="20"/>
              </w:rPr>
              <w:t>万元；新获得</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国家地理标志</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的企业，一次性奖励</w:t>
            </w:r>
            <w:r w:rsidRPr="00341FE4">
              <w:rPr>
                <w:rFonts w:ascii="Simsun" w:eastAsia="宋体" w:hAnsi="Simsun" w:cs="宋体"/>
                <w:color w:val="333333"/>
                <w:kern w:val="0"/>
                <w:sz w:val="20"/>
                <w:szCs w:val="20"/>
              </w:rPr>
              <w:t>5</w:t>
            </w:r>
            <w:r w:rsidRPr="00341FE4">
              <w:rPr>
                <w:rFonts w:ascii="Simsun" w:eastAsia="宋体" w:hAnsi="Simsun" w:cs="宋体"/>
                <w:color w:val="333333"/>
                <w:kern w:val="0"/>
                <w:sz w:val="20"/>
                <w:szCs w:val="20"/>
              </w:rPr>
              <w:t>万元；新获得</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江西省著名商标</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的企业，一次性奖励</w:t>
            </w:r>
            <w:r w:rsidRPr="00341FE4">
              <w:rPr>
                <w:rFonts w:ascii="Simsun" w:eastAsia="宋体" w:hAnsi="Simsun" w:cs="宋体"/>
                <w:color w:val="333333"/>
                <w:kern w:val="0"/>
                <w:sz w:val="20"/>
                <w:szCs w:val="20"/>
              </w:rPr>
              <w:t>5</w:t>
            </w:r>
            <w:r w:rsidRPr="00341FE4">
              <w:rPr>
                <w:rFonts w:ascii="Simsun" w:eastAsia="宋体" w:hAnsi="Simsun" w:cs="宋体"/>
                <w:color w:val="333333"/>
                <w:kern w:val="0"/>
                <w:sz w:val="20"/>
                <w:szCs w:val="20"/>
              </w:rPr>
              <w:t>万元；新获得发明专利授权的企业，每项一次性奖励</w:t>
            </w:r>
            <w:r w:rsidRPr="00341FE4">
              <w:rPr>
                <w:rFonts w:ascii="Simsun" w:eastAsia="宋体" w:hAnsi="Simsun" w:cs="宋体"/>
                <w:color w:val="333333"/>
                <w:kern w:val="0"/>
                <w:sz w:val="20"/>
                <w:szCs w:val="20"/>
              </w:rPr>
              <w:t>2</w:t>
            </w:r>
            <w:r w:rsidRPr="00341FE4">
              <w:rPr>
                <w:rFonts w:ascii="Simsun" w:eastAsia="宋体" w:hAnsi="Simsun" w:cs="宋体"/>
                <w:color w:val="333333"/>
                <w:kern w:val="0"/>
                <w:sz w:val="20"/>
                <w:szCs w:val="20"/>
              </w:rPr>
              <w:t>万元；新通过省级重点产品（新成果）鉴定的企业，每项一次性奖励</w:t>
            </w:r>
            <w:r w:rsidRPr="00341FE4">
              <w:rPr>
                <w:rFonts w:ascii="Simsun" w:eastAsia="宋体" w:hAnsi="Simsun" w:cs="宋体"/>
                <w:color w:val="333333"/>
                <w:kern w:val="0"/>
                <w:sz w:val="20"/>
                <w:szCs w:val="20"/>
              </w:rPr>
              <w:t>3</w:t>
            </w:r>
            <w:r w:rsidRPr="00341FE4">
              <w:rPr>
                <w:rFonts w:ascii="Simsun" w:eastAsia="宋体" w:hAnsi="Simsun" w:cs="宋体"/>
                <w:color w:val="333333"/>
                <w:kern w:val="0"/>
                <w:sz w:val="20"/>
                <w:szCs w:val="20"/>
              </w:rPr>
              <w:t>万元；新获得</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萍乡市知名商标</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的企业，一次性奖励</w:t>
            </w:r>
            <w:r w:rsidRPr="00341FE4">
              <w:rPr>
                <w:rFonts w:ascii="Simsun" w:eastAsia="宋体" w:hAnsi="Simsun" w:cs="宋体"/>
                <w:color w:val="333333"/>
                <w:kern w:val="0"/>
                <w:sz w:val="20"/>
                <w:szCs w:val="20"/>
              </w:rPr>
              <w:t>1</w:t>
            </w:r>
            <w:r w:rsidRPr="00341FE4">
              <w:rPr>
                <w:rFonts w:ascii="Simsun" w:eastAsia="宋体" w:hAnsi="Simsun" w:cs="宋体"/>
                <w:color w:val="333333"/>
                <w:kern w:val="0"/>
                <w:sz w:val="20"/>
                <w:szCs w:val="20"/>
              </w:rPr>
              <w:t>万元；新获得有机产品认证并入市销售的，一次性奖励</w:t>
            </w:r>
            <w:r w:rsidRPr="00341FE4">
              <w:rPr>
                <w:rFonts w:ascii="Simsun" w:eastAsia="宋体" w:hAnsi="Simsun" w:cs="宋体"/>
                <w:color w:val="333333"/>
                <w:kern w:val="0"/>
                <w:sz w:val="20"/>
                <w:szCs w:val="20"/>
              </w:rPr>
              <w:t>5</w:t>
            </w:r>
            <w:r w:rsidRPr="00341FE4">
              <w:rPr>
                <w:rFonts w:ascii="Simsun" w:eastAsia="宋体" w:hAnsi="Simsun" w:cs="宋体"/>
                <w:color w:val="333333"/>
                <w:kern w:val="0"/>
                <w:sz w:val="20"/>
                <w:szCs w:val="20"/>
              </w:rPr>
              <w:t>万元；新获得省级农业标准化示范项目（基地），一次性奖励</w:t>
            </w:r>
            <w:r w:rsidRPr="00341FE4">
              <w:rPr>
                <w:rFonts w:ascii="Simsun" w:eastAsia="宋体" w:hAnsi="Simsun" w:cs="宋体"/>
                <w:color w:val="333333"/>
                <w:kern w:val="0"/>
                <w:sz w:val="20"/>
                <w:szCs w:val="20"/>
              </w:rPr>
              <w:t>5</w:t>
            </w:r>
            <w:r w:rsidRPr="00341FE4">
              <w:rPr>
                <w:rFonts w:ascii="Simsun" w:eastAsia="宋体" w:hAnsi="Simsun" w:cs="宋体"/>
                <w:color w:val="333333"/>
                <w:kern w:val="0"/>
                <w:sz w:val="20"/>
                <w:szCs w:val="20"/>
              </w:rPr>
              <w:t>万元。</w:t>
            </w:r>
          </w:p>
          <w:p w:rsidR="00341FE4" w:rsidRPr="00341FE4" w:rsidRDefault="00341FE4" w:rsidP="00341FE4">
            <w:pPr>
              <w:widowControl/>
              <w:wordWrap w:val="0"/>
              <w:spacing w:line="360" w:lineRule="atLeast"/>
              <w:jc w:val="center"/>
              <w:rPr>
                <w:rFonts w:ascii="Simsun" w:eastAsia="宋体" w:hAnsi="Simsun" w:cs="宋体"/>
                <w:color w:val="333333"/>
                <w:kern w:val="0"/>
                <w:sz w:val="20"/>
                <w:szCs w:val="20"/>
              </w:rPr>
            </w:pPr>
            <w:r w:rsidRPr="00341FE4">
              <w:rPr>
                <w:rFonts w:ascii="Simsun" w:eastAsia="宋体" w:hAnsi="Simsun" w:cs="宋体"/>
                <w:b/>
                <w:bCs/>
                <w:color w:val="333333"/>
                <w:kern w:val="0"/>
                <w:sz w:val="20"/>
                <w:szCs w:val="20"/>
              </w:rPr>
              <w:t>第七章</w:t>
            </w:r>
            <w:r w:rsidRPr="00341FE4">
              <w:rPr>
                <w:rFonts w:ascii="Simsun" w:eastAsia="宋体" w:hAnsi="Simsun" w:cs="宋体"/>
                <w:b/>
                <w:bCs/>
                <w:color w:val="333333"/>
                <w:kern w:val="0"/>
                <w:sz w:val="20"/>
                <w:szCs w:val="20"/>
              </w:rPr>
              <w:t>  </w:t>
            </w:r>
            <w:r w:rsidRPr="00341FE4">
              <w:rPr>
                <w:rFonts w:ascii="Simsun" w:eastAsia="宋体" w:hAnsi="Simsun" w:cs="宋体"/>
                <w:b/>
                <w:bCs/>
                <w:color w:val="333333"/>
                <w:kern w:val="0"/>
                <w:sz w:val="20"/>
                <w:szCs w:val="20"/>
              </w:rPr>
              <w:t>中介奖励</w:t>
            </w:r>
          </w:p>
          <w:p w:rsidR="00341FE4" w:rsidRPr="00341FE4" w:rsidRDefault="00341FE4" w:rsidP="00341FE4">
            <w:pPr>
              <w:widowControl/>
              <w:wordWrap w:val="0"/>
              <w:spacing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xml:space="preserve">    </w:t>
            </w:r>
            <w:r w:rsidRPr="00341FE4">
              <w:rPr>
                <w:rFonts w:ascii="Simsun" w:eastAsia="宋体" w:hAnsi="Simsun" w:cs="宋体"/>
                <w:color w:val="333333"/>
                <w:kern w:val="0"/>
                <w:sz w:val="20"/>
                <w:szCs w:val="20"/>
              </w:rPr>
              <w:t>第二十五条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对成功引进项目的中介机构或中介人，由受益财政按以下标准奖励：</w:t>
            </w:r>
            <w:r w:rsidRPr="00341FE4">
              <w:rPr>
                <w:rFonts w:ascii="Simsun" w:eastAsia="宋体" w:hAnsi="Simsun" w:cs="宋体"/>
                <w:color w:val="333333"/>
                <w:kern w:val="0"/>
                <w:sz w:val="20"/>
                <w:szCs w:val="20"/>
              </w:rPr>
              <w:br/>
              <w:t>    1</w:t>
            </w:r>
            <w:r w:rsidRPr="00341FE4">
              <w:rPr>
                <w:rFonts w:ascii="Simsun" w:eastAsia="宋体" w:hAnsi="Simsun" w:cs="宋体"/>
                <w:color w:val="333333"/>
                <w:kern w:val="0"/>
                <w:sz w:val="20"/>
                <w:szCs w:val="20"/>
              </w:rPr>
              <w:t>、依法取得土地使用权</w:t>
            </w:r>
            <w:proofErr w:type="gramStart"/>
            <w:r w:rsidRPr="00341FE4">
              <w:rPr>
                <w:rFonts w:ascii="Simsun" w:eastAsia="宋体" w:hAnsi="Simsun" w:cs="宋体"/>
                <w:color w:val="333333"/>
                <w:kern w:val="0"/>
                <w:sz w:val="20"/>
                <w:szCs w:val="20"/>
              </w:rPr>
              <w:t>落户县</w:t>
            </w:r>
            <w:proofErr w:type="gramEnd"/>
            <w:r w:rsidRPr="00341FE4">
              <w:rPr>
                <w:rFonts w:ascii="Simsun" w:eastAsia="宋体" w:hAnsi="Simsun" w:cs="宋体"/>
                <w:color w:val="333333"/>
                <w:kern w:val="0"/>
                <w:sz w:val="20"/>
                <w:szCs w:val="20"/>
              </w:rPr>
              <w:t>工业园的项目，固定资产实际投资达到</w:t>
            </w:r>
            <w:r w:rsidRPr="00341FE4">
              <w:rPr>
                <w:rFonts w:ascii="Simsun" w:eastAsia="宋体" w:hAnsi="Simsun" w:cs="宋体"/>
                <w:color w:val="333333"/>
                <w:kern w:val="0"/>
                <w:sz w:val="20"/>
                <w:szCs w:val="20"/>
              </w:rPr>
              <w:t>1000</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t>2000</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t>3000</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t>5000</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t>1</w:t>
            </w:r>
            <w:r w:rsidRPr="00341FE4">
              <w:rPr>
                <w:rFonts w:ascii="Simsun" w:eastAsia="宋体" w:hAnsi="Simsun" w:cs="宋体"/>
                <w:color w:val="333333"/>
                <w:kern w:val="0"/>
                <w:sz w:val="20"/>
                <w:szCs w:val="20"/>
              </w:rPr>
              <w:t>亿元、</w:t>
            </w:r>
            <w:r w:rsidRPr="00341FE4">
              <w:rPr>
                <w:rFonts w:ascii="Simsun" w:eastAsia="宋体" w:hAnsi="Simsun" w:cs="宋体"/>
                <w:color w:val="333333"/>
                <w:kern w:val="0"/>
                <w:sz w:val="20"/>
                <w:szCs w:val="20"/>
              </w:rPr>
              <w:t>3</w:t>
            </w:r>
            <w:r w:rsidRPr="00341FE4">
              <w:rPr>
                <w:rFonts w:ascii="Simsun" w:eastAsia="宋体" w:hAnsi="Simsun" w:cs="宋体"/>
                <w:color w:val="333333"/>
                <w:kern w:val="0"/>
                <w:sz w:val="20"/>
                <w:szCs w:val="20"/>
              </w:rPr>
              <w:t>亿元、</w:t>
            </w:r>
            <w:r w:rsidRPr="00341FE4">
              <w:rPr>
                <w:rFonts w:ascii="Simsun" w:eastAsia="宋体" w:hAnsi="Simsun" w:cs="宋体"/>
                <w:color w:val="333333"/>
                <w:kern w:val="0"/>
                <w:sz w:val="20"/>
                <w:szCs w:val="20"/>
              </w:rPr>
              <w:t>5</w:t>
            </w:r>
            <w:r w:rsidRPr="00341FE4">
              <w:rPr>
                <w:rFonts w:ascii="Simsun" w:eastAsia="宋体" w:hAnsi="Simsun" w:cs="宋体"/>
                <w:color w:val="333333"/>
                <w:kern w:val="0"/>
                <w:sz w:val="20"/>
                <w:szCs w:val="20"/>
              </w:rPr>
              <w:t>亿元以上的，正式建成投产后，分别一次性奖励</w:t>
            </w:r>
            <w:r w:rsidRPr="00341FE4">
              <w:rPr>
                <w:rFonts w:ascii="Simsun" w:eastAsia="宋体" w:hAnsi="Simsun" w:cs="宋体"/>
                <w:color w:val="333333"/>
                <w:kern w:val="0"/>
                <w:sz w:val="20"/>
                <w:szCs w:val="20"/>
              </w:rPr>
              <w:t>1</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t>2</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t>5</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t>10</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t>30</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t>50</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t>100</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br/>
              <w:t>    2</w:t>
            </w:r>
            <w:r w:rsidRPr="00341FE4">
              <w:rPr>
                <w:rFonts w:ascii="Simsun" w:eastAsia="宋体" w:hAnsi="Simsun" w:cs="宋体"/>
                <w:color w:val="333333"/>
                <w:kern w:val="0"/>
                <w:sz w:val="20"/>
                <w:szCs w:val="20"/>
              </w:rPr>
              <w:t>、租赁厂房</w:t>
            </w:r>
            <w:proofErr w:type="gramStart"/>
            <w:r w:rsidRPr="00341FE4">
              <w:rPr>
                <w:rFonts w:ascii="Simsun" w:eastAsia="宋体" w:hAnsi="Simsun" w:cs="宋体"/>
                <w:color w:val="333333"/>
                <w:kern w:val="0"/>
                <w:sz w:val="20"/>
                <w:szCs w:val="20"/>
              </w:rPr>
              <w:t>落户县</w:t>
            </w:r>
            <w:proofErr w:type="gramEnd"/>
            <w:r w:rsidRPr="00341FE4">
              <w:rPr>
                <w:rFonts w:ascii="Simsun" w:eastAsia="宋体" w:hAnsi="Simsun" w:cs="宋体"/>
                <w:color w:val="333333"/>
                <w:kern w:val="0"/>
                <w:sz w:val="20"/>
                <w:szCs w:val="20"/>
              </w:rPr>
              <w:t>工业园的项目，正式投产后，按租赁厂房一个月租金（基准价</w:t>
            </w:r>
            <w:r w:rsidRPr="00341FE4">
              <w:rPr>
                <w:rFonts w:ascii="Simsun" w:eastAsia="宋体" w:hAnsi="Simsun" w:cs="宋体"/>
                <w:color w:val="333333"/>
                <w:kern w:val="0"/>
                <w:sz w:val="20"/>
                <w:szCs w:val="20"/>
              </w:rPr>
              <w:t>5</w:t>
            </w:r>
            <w:r w:rsidRPr="00341FE4">
              <w:rPr>
                <w:rFonts w:ascii="Simsun" w:eastAsia="宋体" w:hAnsi="Simsun" w:cs="宋体"/>
                <w:color w:val="333333"/>
                <w:kern w:val="0"/>
                <w:sz w:val="20"/>
                <w:szCs w:val="20"/>
              </w:rPr>
              <w:t>元</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平方米）的标准给予奖励。特大厂房租赁项目，奖励办法可一事一议。</w:t>
            </w:r>
            <w:r w:rsidRPr="00341FE4">
              <w:rPr>
                <w:rFonts w:ascii="Simsun" w:eastAsia="宋体" w:hAnsi="Simsun" w:cs="宋体"/>
                <w:color w:val="333333"/>
                <w:kern w:val="0"/>
                <w:sz w:val="20"/>
                <w:szCs w:val="20"/>
              </w:rPr>
              <w:br/>
              <w:t>    3</w:t>
            </w:r>
            <w:r w:rsidRPr="00341FE4">
              <w:rPr>
                <w:rFonts w:ascii="Simsun" w:eastAsia="宋体" w:hAnsi="Simsun" w:cs="宋体"/>
                <w:color w:val="333333"/>
                <w:kern w:val="0"/>
                <w:sz w:val="20"/>
                <w:szCs w:val="20"/>
              </w:rPr>
              <w:t>、落户县内的五星级和四星级宾馆项目，分别一次性奖励</w:t>
            </w:r>
            <w:r w:rsidRPr="00341FE4">
              <w:rPr>
                <w:rFonts w:ascii="Simsun" w:eastAsia="宋体" w:hAnsi="Simsun" w:cs="宋体"/>
                <w:color w:val="333333"/>
                <w:kern w:val="0"/>
                <w:sz w:val="20"/>
                <w:szCs w:val="20"/>
              </w:rPr>
              <w:t>10</w:t>
            </w:r>
            <w:r w:rsidRPr="00341FE4">
              <w:rPr>
                <w:rFonts w:ascii="Simsun" w:eastAsia="宋体" w:hAnsi="Simsun" w:cs="宋体"/>
                <w:color w:val="333333"/>
                <w:kern w:val="0"/>
                <w:sz w:val="20"/>
                <w:szCs w:val="20"/>
              </w:rPr>
              <w:t>万元、</w:t>
            </w:r>
            <w:r w:rsidRPr="00341FE4">
              <w:rPr>
                <w:rFonts w:ascii="Simsun" w:eastAsia="宋体" w:hAnsi="Simsun" w:cs="宋体"/>
                <w:color w:val="333333"/>
                <w:kern w:val="0"/>
                <w:sz w:val="20"/>
                <w:szCs w:val="20"/>
              </w:rPr>
              <w:t>6</w:t>
            </w:r>
            <w:r w:rsidRPr="00341FE4">
              <w:rPr>
                <w:rFonts w:ascii="Simsun" w:eastAsia="宋体" w:hAnsi="Simsun" w:cs="宋体"/>
                <w:color w:val="333333"/>
                <w:kern w:val="0"/>
                <w:sz w:val="20"/>
                <w:szCs w:val="20"/>
              </w:rPr>
              <w:t>万元。</w:t>
            </w:r>
          </w:p>
          <w:p w:rsidR="00341FE4" w:rsidRPr="00341FE4" w:rsidRDefault="00341FE4" w:rsidP="00341FE4">
            <w:pPr>
              <w:widowControl/>
              <w:wordWrap w:val="0"/>
              <w:spacing w:before="100" w:beforeAutospacing="1" w:after="100" w:afterAutospacing="1"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4</w:t>
            </w:r>
            <w:r w:rsidRPr="00341FE4">
              <w:rPr>
                <w:rFonts w:ascii="Simsun" w:eastAsia="宋体" w:hAnsi="Simsun" w:cs="宋体"/>
                <w:color w:val="333333"/>
                <w:kern w:val="0"/>
                <w:sz w:val="20"/>
                <w:szCs w:val="20"/>
              </w:rPr>
              <w:t>、落户园外的项目，自正式建成投产之日起三年内，任意一年纳税达到</w:t>
            </w:r>
            <w:r w:rsidRPr="00341FE4">
              <w:rPr>
                <w:rFonts w:ascii="Simsun" w:eastAsia="宋体" w:hAnsi="Simsun" w:cs="宋体"/>
                <w:color w:val="333333"/>
                <w:kern w:val="0"/>
                <w:sz w:val="20"/>
                <w:szCs w:val="20"/>
              </w:rPr>
              <w:t>200</w:t>
            </w:r>
            <w:r w:rsidRPr="00341FE4">
              <w:rPr>
                <w:rFonts w:ascii="Simsun" w:eastAsia="宋体" w:hAnsi="Simsun" w:cs="宋体"/>
                <w:color w:val="333333"/>
                <w:kern w:val="0"/>
                <w:sz w:val="20"/>
                <w:szCs w:val="20"/>
              </w:rPr>
              <w:t>万元以上的，由受益财政按当年地方所得部分</w:t>
            </w:r>
            <w:r w:rsidRPr="00341FE4">
              <w:rPr>
                <w:rFonts w:ascii="Simsun" w:eastAsia="宋体" w:hAnsi="Simsun" w:cs="宋体"/>
                <w:color w:val="333333"/>
                <w:kern w:val="0"/>
                <w:sz w:val="20"/>
                <w:szCs w:val="20"/>
              </w:rPr>
              <w:t>10%</w:t>
            </w:r>
            <w:r w:rsidRPr="00341FE4">
              <w:rPr>
                <w:rFonts w:ascii="Simsun" w:eastAsia="宋体" w:hAnsi="Simsun" w:cs="宋体"/>
                <w:color w:val="333333"/>
                <w:kern w:val="0"/>
                <w:sz w:val="20"/>
                <w:szCs w:val="20"/>
              </w:rPr>
              <w:t>的标准给予奖励。</w:t>
            </w:r>
          </w:p>
          <w:p w:rsidR="00341FE4" w:rsidRPr="00341FE4" w:rsidRDefault="00341FE4" w:rsidP="00341FE4">
            <w:pPr>
              <w:widowControl/>
              <w:wordWrap w:val="0"/>
              <w:spacing w:before="100" w:beforeAutospacing="1" w:after="100" w:afterAutospacing="1"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w:t>
            </w:r>
          </w:p>
          <w:p w:rsidR="00341FE4" w:rsidRPr="00341FE4" w:rsidRDefault="00341FE4" w:rsidP="00341FE4">
            <w:pPr>
              <w:widowControl/>
              <w:wordWrap w:val="0"/>
              <w:spacing w:line="360" w:lineRule="atLeast"/>
              <w:jc w:val="center"/>
              <w:rPr>
                <w:rFonts w:ascii="Simsun" w:eastAsia="宋体" w:hAnsi="Simsun" w:cs="宋体"/>
                <w:color w:val="333333"/>
                <w:kern w:val="0"/>
                <w:sz w:val="20"/>
                <w:szCs w:val="20"/>
              </w:rPr>
            </w:pPr>
            <w:r w:rsidRPr="00341FE4">
              <w:rPr>
                <w:rFonts w:ascii="Simsun" w:eastAsia="宋体" w:hAnsi="Simsun" w:cs="宋体"/>
                <w:b/>
                <w:bCs/>
                <w:color w:val="333333"/>
                <w:kern w:val="0"/>
                <w:sz w:val="20"/>
                <w:szCs w:val="20"/>
              </w:rPr>
              <w:t>第八章</w:t>
            </w:r>
            <w:r w:rsidRPr="00341FE4">
              <w:rPr>
                <w:rFonts w:ascii="Simsun" w:eastAsia="宋体" w:hAnsi="Simsun" w:cs="宋体"/>
                <w:b/>
                <w:bCs/>
                <w:color w:val="333333"/>
                <w:kern w:val="0"/>
                <w:sz w:val="20"/>
                <w:szCs w:val="20"/>
              </w:rPr>
              <w:t>  </w:t>
            </w:r>
            <w:r w:rsidRPr="00341FE4">
              <w:rPr>
                <w:rFonts w:ascii="Simsun" w:eastAsia="宋体" w:hAnsi="Simsun" w:cs="宋体"/>
                <w:b/>
                <w:bCs/>
                <w:color w:val="333333"/>
                <w:kern w:val="0"/>
                <w:sz w:val="20"/>
                <w:szCs w:val="20"/>
              </w:rPr>
              <w:t>配套服务</w:t>
            </w:r>
          </w:p>
          <w:p w:rsidR="00341FE4" w:rsidRPr="00341FE4" w:rsidRDefault="00341FE4" w:rsidP="00341FE4">
            <w:pPr>
              <w:widowControl/>
              <w:wordWrap w:val="0"/>
              <w:spacing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lastRenderedPageBreak/>
              <w:t xml:space="preserve">    </w:t>
            </w:r>
            <w:r w:rsidRPr="00341FE4">
              <w:rPr>
                <w:rFonts w:ascii="Simsun" w:eastAsia="宋体" w:hAnsi="Simsun" w:cs="宋体"/>
                <w:color w:val="333333"/>
                <w:kern w:val="0"/>
                <w:sz w:val="20"/>
                <w:szCs w:val="20"/>
              </w:rPr>
              <w:t>第二十六条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重点项目实行</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一个项目、一名挂点县领导、一支服务队伍、一套实施方案、一抓到底</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帮扶机制，</w:t>
            </w:r>
            <w:proofErr w:type="gramStart"/>
            <w:r w:rsidRPr="00341FE4">
              <w:rPr>
                <w:rFonts w:ascii="Simsun" w:eastAsia="宋体" w:hAnsi="Simsun" w:cs="宋体"/>
                <w:color w:val="333333"/>
                <w:kern w:val="0"/>
                <w:sz w:val="20"/>
                <w:szCs w:val="20"/>
              </w:rPr>
              <w:t>突出安商服务</w:t>
            </w:r>
            <w:proofErr w:type="gramEnd"/>
            <w:r w:rsidRPr="00341FE4">
              <w:rPr>
                <w:rFonts w:ascii="Simsun" w:eastAsia="宋体" w:hAnsi="Simsun" w:cs="宋体"/>
                <w:color w:val="333333"/>
                <w:kern w:val="0"/>
                <w:sz w:val="20"/>
                <w:szCs w:val="20"/>
              </w:rPr>
              <w:t>，帮助企业办理各种证照和协助招工，解决企业建设、生产、经营过程中的各种困难和问题。</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第二十七条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县政府为外来投资的客商颁发</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客商证</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。入园企业中层以上管理人员和专业技术人员及其子女就医、入学等享受县城居民同等待遇。</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第二十八条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县工业园新市民公寓对入园企业开放，企业如有需要，可以申请</w:t>
            </w:r>
            <w:r w:rsidRPr="00341FE4">
              <w:rPr>
                <w:rFonts w:ascii="Simsun" w:eastAsia="宋体" w:hAnsi="Simsun" w:cs="宋体"/>
                <w:color w:val="333333"/>
                <w:kern w:val="0"/>
                <w:sz w:val="20"/>
                <w:szCs w:val="20"/>
              </w:rPr>
              <w:t>3</w:t>
            </w:r>
            <w:r w:rsidRPr="00341FE4">
              <w:rPr>
                <w:rFonts w:ascii="Simsun" w:eastAsia="宋体" w:hAnsi="Simsun" w:cs="宋体"/>
                <w:color w:val="333333"/>
                <w:kern w:val="0"/>
                <w:sz w:val="20"/>
                <w:szCs w:val="20"/>
              </w:rPr>
              <w:t>套住房供中层以上管理人员居住。</w:t>
            </w:r>
          </w:p>
          <w:p w:rsidR="00341FE4" w:rsidRPr="00341FE4" w:rsidRDefault="00341FE4" w:rsidP="00341FE4">
            <w:pPr>
              <w:widowControl/>
              <w:wordWrap w:val="0"/>
              <w:spacing w:before="100" w:beforeAutospacing="1" w:after="100" w:afterAutospacing="1"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xml:space="preserve">    </w:t>
            </w:r>
            <w:r w:rsidRPr="00341FE4">
              <w:rPr>
                <w:rFonts w:ascii="Simsun" w:eastAsia="宋体" w:hAnsi="Simsun" w:cs="宋体"/>
                <w:color w:val="333333"/>
                <w:kern w:val="0"/>
                <w:sz w:val="20"/>
                <w:szCs w:val="20"/>
              </w:rPr>
              <w:t>第二十九条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县工业园管委会协调有关单位抽调专人组建专门队伍，优先保障园区的供水、供电、通讯和交通。</w:t>
            </w:r>
          </w:p>
          <w:p w:rsidR="00341FE4" w:rsidRPr="00341FE4" w:rsidRDefault="00341FE4" w:rsidP="00341FE4">
            <w:pPr>
              <w:widowControl/>
              <w:wordWrap w:val="0"/>
              <w:spacing w:before="100" w:beforeAutospacing="1" w:after="100" w:afterAutospacing="1"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w:t>
            </w:r>
          </w:p>
          <w:p w:rsidR="00341FE4" w:rsidRPr="00341FE4" w:rsidRDefault="00341FE4" w:rsidP="00341FE4">
            <w:pPr>
              <w:widowControl/>
              <w:wordWrap w:val="0"/>
              <w:spacing w:line="360" w:lineRule="atLeast"/>
              <w:jc w:val="center"/>
              <w:rPr>
                <w:rFonts w:ascii="Simsun" w:eastAsia="宋体" w:hAnsi="Simsun" w:cs="宋体"/>
                <w:color w:val="333333"/>
                <w:kern w:val="0"/>
                <w:sz w:val="20"/>
                <w:szCs w:val="20"/>
              </w:rPr>
            </w:pPr>
            <w:r w:rsidRPr="00341FE4">
              <w:rPr>
                <w:rFonts w:ascii="Simsun" w:eastAsia="宋体" w:hAnsi="Simsun" w:cs="宋体"/>
                <w:b/>
                <w:bCs/>
                <w:color w:val="333333"/>
                <w:kern w:val="0"/>
                <w:sz w:val="20"/>
                <w:szCs w:val="20"/>
              </w:rPr>
              <w:t>第九章</w:t>
            </w:r>
            <w:r w:rsidRPr="00341FE4">
              <w:rPr>
                <w:rFonts w:ascii="Simsun" w:eastAsia="宋体" w:hAnsi="Simsun" w:cs="宋体"/>
                <w:b/>
                <w:bCs/>
                <w:color w:val="333333"/>
                <w:kern w:val="0"/>
                <w:sz w:val="20"/>
                <w:szCs w:val="20"/>
              </w:rPr>
              <w:t>  </w:t>
            </w:r>
            <w:r w:rsidRPr="00341FE4">
              <w:rPr>
                <w:rFonts w:ascii="Simsun" w:eastAsia="宋体" w:hAnsi="Simsun" w:cs="宋体"/>
                <w:b/>
                <w:bCs/>
                <w:color w:val="333333"/>
                <w:kern w:val="0"/>
                <w:sz w:val="20"/>
                <w:szCs w:val="20"/>
              </w:rPr>
              <w:t>奖励兑现</w:t>
            </w:r>
          </w:p>
          <w:p w:rsidR="00341FE4" w:rsidRPr="00341FE4" w:rsidRDefault="00341FE4" w:rsidP="00341FE4">
            <w:pPr>
              <w:widowControl/>
              <w:wordWrap w:val="0"/>
              <w:spacing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xml:space="preserve">    </w:t>
            </w:r>
            <w:r w:rsidRPr="00341FE4">
              <w:rPr>
                <w:rFonts w:ascii="Simsun" w:eastAsia="宋体" w:hAnsi="Simsun" w:cs="宋体"/>
                <w:color w:val="333333"/>
                <w:kern w:val="0"/>
                <w:sz w:val="20"/>
                <w:szCs w:val="20"/>
              </w:rPr>
              <w:t>第三十条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县财政负责整合资金，用于招商引资各项奖励。</w:t>
            </w:r>
          </w:p>
          <w:p w:rsidR="00341FE4" w:rsidRPr="00341FE4" w:rsidRDefault="00341FE4" w:rsidP="00341FE4">
            <w:pPr>
              <w:widowControl/>
              <w:wordWrap w:val="0"/>
              <w:spacing w:before="100" w:beforeAutospacing="1" w:after="100" w:afterAutospacing="1"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xml:space="preserve">    </w:t>
            </w:r>
            <w:r w:rsidRPr="00341FE4">
              <w:rPr>
                <w:rFonts w:ascii="Simsun" w:eastAsia="宋体" w:hAnsi="Simsun" w:cs="宋体"/>
                <w:color w:val="333333"/>
                <w:kern w:val="0"/>
                <w:sz w:val="20"/>
                <w:szCs w:val="20"/>
              </w:rPr>
              <w:t>第三十一条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县商务局牵头，会同县财政局、县工业园管委会、县</w:t>
            </w:r>
            <w:proofErr w:type="gramStart"/>
            <w:r w:rsidRPr="00341FE4">
              <w:rPr>
                <w:rFonts w:ascii="Simsun" w:eastAsia="宋体" w:hAnsi="Simsun" w:cs="宋体"/>
                <w:color w:val="333333"/>
                <w:kern w:val="0"/>
                <w:sz w:val="20"/>
                <w:szCs w:val="20"/>
              </w:rPr>
              <w:t>工信委等</w:t>
            </w:r>
            <w:proofErr w:type="gramEnd"/>
            <w:r w:rsidRPr="00341FE4">
              <w:rPr>
                <w:rFonts w:ascii="Simsun" w:eastAsia="宋体" w:hAnsi="Simsun" w:cs="宋体"/>
                <w:color w:val="333333"/>
                <w:kern w:val="0"/>
                <w:sz w:val="20"/>
                <w:szCs w:val="20"/>
              </w:rPr>
              <w:t>有关部门提出招商引资奖励意见，经县政府审定后兑现到位。</w:t>
            </w:r>
          </w:p>
          <w:p w:rsidR="00341FE4" w:rsidRPr="00341FE4" w:rsidRDefault="00341FE4" w:rsidP="00341FE4">
            <w:pPr>
              <w:widowControl/>
              <w:wordWrap w:val="0"/>
              <w:spacing w:before="100" w:beforeAutospacing="1" w:after="100" w:afterAutospacing="1"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w:t>
            </w:r>
          </w:p>
          <w:p w:rsidR="00341FE4" w:rsidRPr="00341FE4" w:rsidRDefault="00341FE4" w:rsidP="00341FE4">
            <w:pPr>
              <w:widowControl/>
              <w:wordWrap w:val="0"/>
              <w:spacing w:line="360" w:lineRule="atLeast"/>
              <w:jc w:val="center"/>
              <w:rPr>
                <w:rFonts w:ascii="Simsun" w:eastAsia="宋体" w:hAnsi="Simsun" w:cs="宋体"/>
                <w:color w:val="333333"/>
                <w:kern w:val="0"/>
                <w:sz w:val="20"/>
                <w:szCs w:val="20"/>
              </w:rPr>
            </w:pPr>
            <w:r w:rsidRPr="00341FE4">
              <w:rPr>
                <w:rFonts w:ascii="Simsun" w:eastAsia="宋体" w:hAnsi="Simsun" w:cs="宋体"/>
                <w:b/>
                <w:bCs/>
                <w:color w:val="333333"/>
                <w:kern w:val="0"/>
                <w:sz w:val="20"/>
                <w:szCs w:val="20"/>
              </w:rPr>
              <w:t>第十章</w:t>
            </w:r>
            <w:r w:rsidRPr="00341FE4">
              <w:rPr>
                <w:rFonts w:ascii="Simsun" w:eastAsia="宋体" w:hAnsi="Simsun" w:cs="宋体"/>
                <w:b/>
                <w:bCs/>
                <w:color w:val="333333"/>
                <w:kern w:val="0"/>
                <w:sz w:val="20"/>
                <w:szCs w:val="20"/>
              </w:rPr>
              <w:t>  </w:t>
            </w:r>
            <w:r w:rsidRPr="00341FE4">
              <w:rPr>
                <w:rFonts w:ascii="Simsun" w:eastAsia="宋体" w:hAnsi="Simsun" w:cs="宋体"/>
                <w:b/>
                <w:bCs/>
                <w:color w:val="333333"/>
                <w:kern w:val="0"/>
                <w:sz w:val="20"/>
                <w:szCs w:val="20"/>
              </w:rPr>
              <w:t>附则</w:t>
            </w:r>
          </w:p>
          <w:p w:rsidR="00341FE4" w:rsidRPr="00341FE4" w:rsidRDefault="00341FE4" w:rsidP="00341FE4">
            <w:pPr>
              <w:widowControl/>
              <w:wordWrap w:val="0"/>
              <w:spacing w:before="100" w:beforeAutospacing="1" w:after="100" w:afterAutospacing="1"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xml:space="preserve">    </w:t>
            </w:r>
            <w:r w:rsidRPr="00341FE4">
              <w:rPr>
                <w:rFonts w:ascii="Simsun" w:eastAsia="宋体" w:hAnsi="Simsun" w:cs="宋体"/>
                <w:color w:val="333333"/>
                <w:kern w:val="0"/>
                <w:sz w:val="20"/>
                <w:szCs w:val="20"/>
              </w:rPr>
              <w:t>第三十二条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对地方财政贡献特别大、科技含量特别高、带动能力特别强的重大项目，可采取</w:t>
            </w:r>
            <w:r w:rsidRPr="00341FE4">
              <w:rPr>
                <w:rFonts w:ascii="Simsun" w:eastAsia="宋体" w:hAnsi="Simsun" w:cs="宋体"/>
                <w:color w:val="333333"/>
                <w:kern w:val="0"/>
                <w:sz w:val="20"/>
                <w:szCs w:val="20"/>
              </w:rPr>
              <w:t>“</w:t>
            </w:r>
            <w:proofErr w:type="gramStart"/>
            <w:r w:rsidRPr="00341FE4">
              <w:rPr>
                <w:rFonts w:ascii="Simsun" w:eastAsia="宋体" w:hAnsi="Simsun" w:cs="宋体"/>
                <w:color w:val="333333"/>
                <w:kern w:val="0"/>
                <w:sz w:val="20"/>
                <w:szCs w:val="20"/>
              </w:rPr>
              <w:t>一</w:t>
            </w:r>
            <w:proofErr w:type="gramEnd"/>
            <w:r w:rsidRPr="00341FE4">
              <w:rPr>
                <w:rFonts w:ascii="Simsun" w:eastAsia="宋体" w:hAnsi="Simsun" w:cs="宋体"/>
                <w:color w:val="333333"/>
                <w:kern w:val="0"/>
                <w:sz w:val="20"/>
                <w:szCs w:val="20"/>
              </w:rPr>
              <w:t>企一议</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的办法，经县政府批准，给予更大幅度优惠政策。</w:t>
            </w:r>
          </w:p>
          <w:p w:rsidR="00341FE4" w:rsidRPr="00341FE4" w:rsidRDefault="00341FE4" w:rsidP="00341FE4">
            <w:pPr>
              <w:widowControl/>
              <w:wordWrap w:val="0"/>
              <w:spacing w:before="100" w:beforeAutospacing="1" w:after="100" w:afterAutospacing="1"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xml:space="preserve">    </w:t>
            </w:r>
            <w:r w:rsidRPr="00341FE4">
              <w:rPr>
                <w:rFonts w:ascii="Simsun" w:eastAsia="宋体" w:hAnsi="Simsun" w:cs="宋体"/>
                <w:color w:val="333333"/>
                <w:kern w:val="0"/>
                <w:sz w:val="20"/>
                <w:szCs w:val="20"/>
              </w:rPr>
              <w:t>第三十三条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对固定资产投资</w:t>
            </w:r>
            <w:r w:rsidRPr="00341FE4">
              <w:rPr>
                <w:rFonts w:ascii="Simsun" w:eastAsia="宋体" w:hAnsi="Simsun" w:cs="宋体"/>
                <w:color w:val="333333"/>
                <w:kern w:val="0"/>
                <w:sz w:val="20"/>
                <w:szCs w:val="20"/>
              </w:rPr>
              <w:t>5000</w:t>
            </w:r>
            <w:r w:rsidRPr="00341FE4">
              <w:rPr>
                <w:rFonts w:ascii="Simsun" w:eastAsia="宋体" w:hAnsi="Simsun" w:cs="宋体"/>
                <w:color w:val="333333"/>
                <w:kern w:val="0"/>
                <w:sz w:val="20"/>
                <w:szCs w:val="20"/>
              </w:rPr>
              <w:t>万元以上的旅游文化、商贸服务、三产物流等项目参照本办法执行。</w:t>
            </w:r>
          </w:p>
          <w:p w:rsidR="00341FE4" w:rsidRPr="00341FE4" w:rsidRDefault="00341FE4" w:rsidP="00341FE4">
            <w:pPr>
              <w:widowControl/>
              <w:wordWrap w:val="0"/>
              <w:spacing w:after="240" w:line="360" w:lineRule="atLeast"/>
              <w:jc w:val="left"/>
              <w:rPr>
                <w:rFonts w:ascii="Simsun" w:eastAsia="宋体" w:hAnsi="Simsun" w:cs="宋体"/>
                <w:color w:val="333333"/>
                <w:kern w:val="0"/>
                <w:sz w:val="20"/>
                <w:szCs w:val="20"/>
              </w:rPr>
            </w:pPr>
            <w:r w:rsidRPr="00341FE4">
              <w:rPr>
                <w:rFonts w:ascii="Simsun" w:eastAsia="宋体" w:hAnsi="Simsun" w:cs="宋体"/>
                <w:color w:val="333333"/>
                <w:kern w:val="0"/>
                <w:sz w:val="20"/>
                <w:szCs w:val="20"/>
              </w:rPr>
              <w:t xml:space="preserve">    </w:t>
            </w:r>
            <w:r w:rsidRPr="00341FE4">
              <w:rPr>
                <w:rFonts w:ascii="Simsun" w:eastAsia="宋体" w:hAnsi="Simsun" w:cs="宋体"/>
                <w:color w:val="333333"/>
                <w:kern w:val="0"/>
                <w:sz w:val="20"/>
                <w:szCs w:val="20"/>
              </w:rPr>
              <w:t>第三十四条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本办法未涉及到的事项，本着</w:t>
            </w:r>
            <w:r w:rsidRPr="00341FE4">
              <w:rPr>
                <w:rFonts w:ascii="Simsun" w:eastAsia="宋体" w:hAnsi="Simsun" w:cs="宋体"/>
                <w:color w:val="333333"/>
                <w:kern w:val="0"/>
                <w:sz w:val="20"/>
                <w:szCs w:val="20"/>
              </w:rPr>
              <w:t>“</w:t>
            </w:r>
            <w:proofErr w:type="gramStart"/>
            <w:r w:rsidRPr="00341FE4">
              <w:rPr>
                <w:rFonts w:ascii="Simsun" w:eastAsia="宋体" w:hAnsi="Simsun" w:cs="宋体"/>
                <w:color w:val="333333"/>
                <w:kern w:val="0"/>
                <w:sz w:val="20"/>
                <w:szCs w:val="20"/>
              </w:rPr>
              <w:t>特</w:t>
            </w:r>
            <w:proofErr w:type="gramEnd"/>
            <w:r w:rsidRPr="00341FE4">
              <w:rPr>
                <w:rFonts w:ascii="Simsun" w:eastAsia="宋体" w:hAnsi="Simsun" w:cs="宋体"/>
                <w:color w:val="333333"/>
                <w:kern w:val="0"/>
                <w:sz w:val="20"/>
                <w:szCs w:val="20"/>
              </w:rPr>
              <w:t>事特办</w:t>
            </w:r>
            <w:r w:rsidRPr="00341FE4">
              <w:rPr>
                <w:rFonts w:ascii="Simsun" w:eastAsia="宋体" w:hAnsi="Simsun" w:cs="宋体"/>
                <w:color w:val="333333"/>
                <w:kern w:val="0"/>
                <w:sz w:val="20"/>
                <w:szCs w:val="20"/>
              </w:rPr>
              <w:t>”</w:t>
            </w:r>
            <w:r w:rsidRPr="00341FE4">
              <w:rPr>
                <w:rFonts w:ascii="Simsun" w:eastAsia="宋体" w:hAnsi="Simsun" w:cs="宋体"/>
                <w:color w:val="333333"/>
                <w:kern w:val="0"/>
                <w:sz w:val="20"/>
                <w:szCs w:val="20"/>
              </w:rPr>
              <w:t>原则，尽快研究办理。</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第三十五条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本办法由县商务局负责解释。在执行过程中如与其他政策有重复交叉，按照就高不就低的原则执行，不重复享受。</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第三十六条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本办法适用于施行之日</w:t>
            </w:r>
            <w:proofErr w:type="gramStart"/>
            <w:r w:rsidRPr="00341FE4">
              <w:rPr>
                <w:rFonts w:ascii="Simsun" w:eastAsia="宋体" w:hAnsi="Simsun" w:cs="宋体"/>
                <w:color w:val="333333"/>
                <w:kern w:val="0"/>
                <w:sz w:val="20"/>
                <w:szCs w:val="20"/>
              </w:rPr>
              <w:t>起签订</w:t>
            </w:r>
            <w:proofErr w:type="gramEnd"/>
            <w:r w:rsidRPr="00341FE4">
              <w:rPr>
                <w:rFonts w:ascii="Simsun" w:eastAsia="宋体" w:hAnsi="Simsun" w:cs="宋体"/>
                <w:color w:val="333333"/>
                <w:kern w:val="0"/>
                <w:sz w:val="20"/>
                <w:szCs w:val="20"/>
              </w:rPr>
              <w:t>的招商引资项目，执行过程中如遇上级政策调整，将另行修订相关内容。</w:t>
            </w:r>
            <w:r w:rsidRPr="00341FE4">
              <w:rPr>
                <w:rFonts w:ascii="Simsun" w:eastAsia="宋体" w:hAnsi="Simsun" w:cs="宋体"/>
                <w:color w:val="333333"/>
                <w:kern w:val="0"/>
                <w:sz w:val="20"/>
                <w:szCs w:val="20"/>
              </w:rPr>
              <w:br/>
              <w:t xml:space="preserve">    </w:t>
            </w:r>
            <w:r w:rsidRPr="00341FE4">
              <w:rPr>
                <w:rFonts w:ascii="Simsun" w:eastAsia="宋体" w:hAnsi="Simsun" w:cs="宋体"/>
                <w:color w:val="333333"/>
                <w:kern w:val="0"/>
                <w:sz w:val="20"/>
                <w:szCs w:val="20"/>
              </w:rPr>
              <w:t>第三十七条</w:t>
            </w:r>
            <w:r w:rsidRPr="00341FE4">
              <w:rPr>
                <w:rFonts w:ascii="Simsun" w:eastAsia="宋体" w:hAnsi="Simsun" w:cs="宋体"/>
                <w:color w:val="333333"/>
                <w:kern w:val="0"/>
                <w:sz w:val="20"/>
                <w:szCs w:val="20"/>
              </w:rPr>
              <w:t> </w:t>
            </w:r>
            <w:r w:rsidRPr="00341FE4">
              <w:rPr>
                <w:rFonts w:ascii="Simsun" w:eastAsia="宋体" w:hAnsi="Simsun" w:cs="宋体"/>
                <w:color w:val="333333"/>
                <w:kern w:val="0"/>
                <w:sz w:val="20"/>
                <w:szCs w:val="20"/>
              </w:rPr>
              <w:t>本办法自发布之日起施行。</w:t>
            </w:r>
          </w:p>
        </w:tc>
      </w:tr>
    </w:tbl>
    <w:p w:rsidR="00341FE4" w:rsidRPr="00341FE4" w:rsidRDefault="00341FE4" w:rsidP="00341FE4">
      <w:pPr>
        <w:widowControl/>
        <w:spacing w:before="100" w:beforeAutospacing="1" w:after="100" w:afterAutospacing="1"/>
        <w:jc w:val="left"/>
        <w:rPr>
          <w:rFonts w:ascii="Simsun" w:eastAsia="宋体" w:hAnsi="Simsun" w:cs="宋体"/>
          <w:color w:val="333333"/>
          <w:kern w:val="0"/>
          <w:sz w:val="18"/>
          <w:szCs w:val="18"/>
        </w:rPr>
      </w:pPr>
      <w:r w:rsidRPr="00341FE4">
        <w:rPr>
          <w:rFonts w:ascii="Simsun" w:eastAsia="宋体" w:hAnsi="Simsun" w:cs="宋体"/>
          <w:color w:val="333333"/>
          <w:kern w:val="0"/>
          <w:sz w:val="18"/>
          <w:szCs w:val="18"/>
        </w:rPr>
        <w:lastRenderedPageBreak/>
        <w:t> </w:t>
      </w:r>
    </w:p>
    <w:p w:rsidR="00B96DF8" w:rsidRDefault="00B96DF8"/>
    <w:sectPr w:rsidR="00B96D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FE4"/>
    <w:rsid w:val="00341FE4"/>
    <w:rsid w:val="00B9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7344E-3E03-4565-A88B-ADDC5C54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41FE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41FE4"/>
    <w:rPr>
      <w:rFonts w:ascii="宋体" w:eastAsia="宋体" w:hAnsi="宋体" w:cs="宋体"/>
      <w:b/>
      <w:bCs/>
      <w:kern w:val="36"/>
      <w:sz w:val="48"/>
      <w:szCs w:val="48"/>
    </w:rPr>
  </w:style>
  <w:style w:type="paragraph" w:styleId="a3">
    <w:name w:val="Normal (Web)"/>
    <w:basedOn w:val="a"/>
    <w:uiPriority w:val="99"/>
    <w:semiHidden/>
    <w:unhideWhenUsed/>
    <w:rsid w:val="00341FE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52023">
      <w:bodyDiv w:val="1"/>
      <w:marLeft w:val="0"/>
      <w:marRight w:val="0"/>
      <w:marTop w:val="0"/>
      <w:marBottom w:val="0"/>
      <w:divBdr>
        <w:top w:val="none" w:sz="0" w:space="0" w:color="auto"/>
        <w:left w:val="none" w:sz="0" w:space="0" w:color="auto"/>
        <w:bottom w:val="none" w:sz="0" w:space="0" w:color="auto"/>
        <w:right w:val="none" w:sz="0" w:space="0" w:color="auto"/>
      </w:divBdr>
      <w:divsChild>
        <w:div w:id="1180241269">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2018-05-06T10:55:00Z</dcterms:created>
  <dcterms:modified xsi:type="dcterms:W3CDTF">2018-05-06T10:55:00Z</dcterms:modified>
</cp:coreProperties>
</file>