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926" w:rsidRPr="00A53926" w:rsidRDefault="00A53926" w:rsidP="00A53926">
      <w:pPr>
        <w:widowControl/>
        <w:spacing w:before="100" w:beforeAutospacing="1" w:after="100" w:afterAutospacing="1"/>
        <w:jc w:val="center"/>
        <w:rPr>
          <w:rFonts w:ascii="宋体" w:eastAsia="宋体" w:hAnsi="宋体" w:cs="宋体"/>
          <w:color w:val="000000"/>
          <w:kern w:val="0"/>
          <w:sz w:val="18"/>
          <w:szCs w:val="18"/>
        </w:rPr>
      </w:pPr>
      <w:bookmarkStart w:id="0" w:name="_GoBack"/>
      <w:r w:rsidRPr="00A53926">
        <w:rPr>
          <w:rFonts w:ascii="黑体" w:eastAsia="黑体" w:hAnsi="黑体" w:cs="宋体" w:hint="eastAsia"/>
          <w:b/>
          <w:bCs/>
          <w:color w:val="000000"/>
          <w:kern w:val="0"/>
          <w:sz w:val="36"/>
          <w:szCs w:val="36"/>
        </w:rPr>
        <w:t>市人民政府办公室关于进一步降低企业成本振兴实体经济的实施方案</w:t>
      </w:r>
      <w:r w:rsidRPr="00A53926">
        <w:rPr>
          <w:rFonts w:ascii="宋体" w:eastAsia="宋体" w:hAnsi="宋体" w:cs="宋体" w:hint="eastAsia"/>
          <w:color w:val="000000"/>
          <w:kern w:val="0"/>
          <w:sz w:val="18"/>
          <w:szCs w:val="18"/>
        </w:rPr>
        <w:br/>
      </w:r>
      <w:bookmarkEnd w:id="0"/>
    </w:p>
    <w:p w:rsidR="00A53926" w:rsidRPr="00A53926" w:rsidRDefault="00A53926" w:rsidP="00A53926">
      <w:pPr>
        <w:widowControl/>
        <w:wordWrap w:val="0"/>
        <w:spacing w:after="240" w:line="480" w:lineRule="auto"/>
        <w:jc w:val="left"/>
        <w:rPr>
          <w:rFonts w:ascii="宋体" w:eastAsia="宋体" w:hAnsi="宋体" w:cs="宋体" w:hint="eastAsia"/>
          <w:color w:val="000000"/>
          <w:kern w:val="0"/>
          <w:sz w:val="18"/>
          <w:szCs w:val="18"/>
        </w:rPr>
      </w:pPr>
      <w:r w:rsidRPr="00A53926">
        <w:rPr>
          <w:rFonts w:ascii="宋体" w:eastAsia="宋体" w:hAnsi="宋体" w:cs="宋体" w:hint="eastAsia"/>
          <w:color w:val="000000"/>
          <w:kern w:val="0"/>
          <w:sz w:val="18"/>
          <w:szCs w:val="18"/>
        </w:rPr>
        <w:t>各县（市、区）人民政府，各开发区管委会，市政府各部门：</w:t>
      </w:r>
    </w:p>
    <w:p w:rsidR="00A53926" w:rsidRPr="00A53926" w:rsidRDefault="00A53926" w:rsidP="00A53926">
      <w:pPr>
        <w:widowControl/>
        <w:wordWrap w:val="0"/>
        <w:spacing w:after="240" w:line="480" w:lineRule="auto"/>
        <w:jc w:val="left"/>
        <w:rPr>
          <w:rFonts w:ascii="宋体" w:eastAsia="宋体" w:hAnsi="宋体" w:cs="宋体" w:hint="eastAsia"/>
          <w:color w:val="000000"/>
          <w:kern w:val="0"/>
          <w:sz w:val="18"/>
          <w:szCs w:val="18"/>
        </w:rPr>
      </w:pPr>
      <w:r w:rsidRPr="00A53926">
        <w:rPr>
          <w:rFonts w:ascii="宋体" w:eastAsia="宋体" w:hAnsi="宋体" w:cs="宋体" w:hint="eastAsia"/>
          <w:color w:val="000000"/>
          <w:kern w:val="0"/>
          <w:sz w:val="18"/>
          <w:szCs w:val="18"/>
        </w:rPr>
        <w:t xml:space="preserve">　　为贯彻落实《省人民政府办公厅关于降低企业成本激发市场活力的意见》（鄂政办发〔2016〕27号）和《省人民政府办公厅关于进一步降低企业成本振兴实体经济的意见》（鄂政办发〔2017〕24号）精神，进一步降低企业成本,激发市场活力,振兴实体经济，经市政府研究同意，制定如下实施方案。</w:t>
      </w:r>
    </w:p>
    <w:p w:rsidR="00A53926" w:rsidRPr="00A53926" w:rsidRDefault="00A53926" w:rsidP="00A53926">
      <w:pPr>
        <w:widowControl/>
        <w:wordWrap w:val="0"/>
        <w:spacing w:after="240" w:line="480" w:lineRule="auto"/>
        <w:jc w:val="left"/>
        <w:rPr>
          <w:rFonts w:ascii="宋体" w:eastAsia="宋体" w:hAnsi="宋体" w:cs="宋体" w:hint="eastAsia"/>
          <w:color w:val="000000"/>
          <w:kern w:val="0"/>
          <w:sz w:val="18"/>
          <w:szCs w:val="18"/>
        </w:rPr>
      </w:pPr>
      <w:r w:rsidRPr="00A53926">
        <w:rPr>
          <w:rFonts w:ascii="宋体" w:eastAsia="宋体" w:hAnsi="宋体" w:cs="宋体" w:hint="eastAsia"/>
          <w:b/>
          <w:bCs/>
          <w:color w:val="000000"/>
          <w:kern w:val="0"/>
          <w:sz w:val="18"/>
          <w:szCs w:val="18"/>
        </w:rPr>
        <w:t xml:space="preserve">　　一、降低制度性交易成本</w:t>
      </w:r>
    </w:p>
    <w:p w:rsidR="00A53926" w:rsidRPr="00A53926" w:rsidRDefault="00A53926" w:rsidP="00A53926">
      <w:pPr>
        <w:widowControl/>
        <w:wordWrap w:val="0"/>
        <w:spacing w:after="240" w:line="480" w:lineRule="auto"/>
        <w:jc w:val="left"/>
        <w:rPr>
          <w:rFonts w:ascii="宋体" w:eastAsia="宋体" w:hAnsi="宋体" w:cs="宋体" w:hint="eastAsia"/>
          <w:color w:val="000000"/>
          <w:kern w:val="0"/>
          <w:sz w:val="18"/>
          <w:szCs w:val="18"/>
        </w:rPr>
      </w:pPr>
      <w:r w:rsidRPr="00A53926">
        <w:rPr>
          <w:rFonts w:ascii="宋体" w:eastAsia="宋体" w:hAnsi="宋体" w:cs="宋体" w:hint="eastAsia"/>
          <w:color w:val="000000"/>
          <w:kern w:val="0"/>
          <w:sz w:val="18"/>
          <w:szCs w:val="18"/>
        </w:rPr>
        <w:t xml:space="preserve">　　（一）深入推进行政审批制度改革。进一步拓展“多证合一”，对不能整合的审批事项实行联办联批。推广工业项目审批“零障碍”、注册“零收费”、服务“零距离”的“三零服务”机制，全面落实工业项目建设“零审批”改革实施方案。贯彻落实国家“放管服”改革精神，按照国家、</w:t>
      </w:r>
      <w:proofErr w:type="gramStart"/>
      <w:r w:rsidRPr="00A53926">
        <w:rPr>
          <w:rFonts w:ascii="宋体" w:eastAsia="宋体" w:hAnsi="宋体" w:cs="宋体" w:hint="eastAsia"/>
          <w:color w:val="000000"/>
          <w:kern w:val="0"/>
          <w:sz w:val="18"/>
          <w:szCs w:val="18"/>
        </w:rPr>
        <w:t>省文件</w:t>
      </w:r>
      <w:proofErr w:type="gramEnd"/>
      <w:r w:rsidRPr="00A53926">
        <w:rPr>
          <w:rFonts w:ascii="宋体" w:eastAsia="宋体" w:hAnsi="宋体" w:cs="宋体" w:hint="eastAsia"/>
          <w:color w:val="000000"/>
          <w:kern w:val="0"/>
          <w:sz w:val="18"/>
          <w:szCs w:val="18"/>
        </w:rPr>
        <w:t>要求取消评审（评估）、检测（检验）、招投标服务等收费项目。探索开展投资项目相关报建手续区域性统一评价，对已经整体规划、主导产业明确、功能定位清晰的工业园区（开发区）、产业聚集区或功能区，由政府委托统一进行水土保持、矿床压覆、文化保护、地质灾害危险性、地震安全性、气候可行性等评价评估，入驻区域符合整体规划、主导产业、功能定位的投资项目可简化评价手续或不再单独进行评价。责任单位：市编办、市工商局、市环保局、市行政审批局、市财政局、市人防办、市物价局、市建委，各县（市、区）政府、开发区管委会。</w:t>
      </w:r>
    </w:p>
    <w:p w:rsidR="00A53926" w:rsidRPr="00A53926" w:rsidRDefault="00A53926" w:rsidP="00A53926">
      <w:pPr>
        <w:widowControl/>
        <w:wordWrap w:val="0"/>
        <w:spacing w:after="240" w:line="480" w:lineRule="auto"/>
        <w:jc w:val="left"/>
        <w:rPr>
          <w:rFonts w:ascii="宋体" w:eastAsia="宋体" w:hAnsi="宋体" w:cs="宋体" w:hint="eastAsia"/>
          <w:color w:val="000000"/>
          <w:kern w:val="0"/>
          <w:sz w:val="18"/>
          <w:szCs w:val="18"/>
        </w:rPr>
      </w:pPr>
      <w:r w:rsidRPr="00A53926">
        <w:rPr>
          <w:rFonts w:ascii="宋体" w:eastAsia="宋体" w:hAnsi="宋体" w:cs="宋体" w:hint="eastAsia"/>
          <w:color w:val="000000"/>
          <w:kern w:val="0"/>
          <w:sz w:val="18"/>
          <w:szCs w:val="18"/>
        </w:rPr>
        <w:t xml:space="preserve">　　（二）进一步规范中介服务。全面清理中介服务收费项目，制定中介服务事项及收费清单目录，行政机关委托中介开展的技术性服务，通过竞争方式选择中介机构，服务费用由行政机关支付并纳入财政预算。加快建设中介服务“网上超市”。开展全市中介服务费综合治理专项行动。责任单位：市编办、市物价局。</w:t>
      </w:r>
    </w:p>
    <w:p w:rsidR="00A53926" w:rsidRPr="00A53926" w:rsidRDefault="00A53926" w:rsidP="00A53926">
      <w:pPr>
        <w:widowControl/>
        <w:wordWrap w:val="0"/>
        <w:spacing w:after="240" w:line="480" w:lineRule="auto"/>
        <w:jc w:val="left"/>
        <w:rPr>
          <w:rFonts w:ascii="宋体" w:eastAsia="宋体" w:hAnsi="宋体" w:cs="宋体" w:hint="eastAsia"/>
          <w:color w:val="000000"/>
          <w:kern w:val="0"/>
          <w:sz w:val="18"/>
          <w:szCs w:val="18"/>
        </w:rPr>
      </w:pPr>
      <w:r w:rsidRPr="00A53926">
        <w:rPr>
          <w:rFonts w:ascii="宋体" w:eastAsia="宋体" w:hAnsi="宋体" w:cs="宋体" w:hint="eastAsia"/>
          <w:color w:val="000000"/>
          <w:kern w:val="0"/>
          <w:sz w:val="18"/>
          <w:szCs w:val="18"/>
        </w:rPr>
        <w:lastRenderedPageBreak/>
        <w:t xml:space="preserve">　　（三）完善公共资源交易管理。建立统一规范的公共资源交易平台，各级公共资源交易平台的交易服务费降低30%。责任单位：市公共资源交易管理局。</w:t>
      </w:r>
    </w:p>
    <w:p w:rsidR="00A53926" w:rsidRPr="00A53926" w:rsidRDefault="00A53926" w:rsidP="00A53926">
      <w:pPr>
        <w:widowControl/>
        <w:wordWrap w:val="0"/>
        <w:spacing w:after="240" w:line="480" w:lineRule="auto"/>
        <w:jc w:val="left"/>
        <w:rPr>
          <w:rFonts w:ascii="宋体" w:eastAsia="宋体" w:hAnsi="宋体" w:cs="宋体" w:hint="eastAsia"/>
          <w:color w:val="000000"/>
          <w:kern w:val="0"/>
          <w:sz w:val="18"/>
          <w:szCs w:val="18"/>
        </w:rPr>
      </w:pPr>
      <w:r w:rsidRPr="00A53926">
        <w:rPr>
          <w:rFonts w:ascii="宋体" w:eastAsia="宋体" w:hAnsi="宋体" w:cs="宋体" w:hint="eastAsia"/>
          <w:color w:val="000000"/>
          <w:kern w:val="0"/>
          <w:sz w:val="18"/>
          <w:szCs w:val="18"/>
        </w:rPr>
        <w:t xml:space="preserve">　　（四）引导企业诚信经营。建立企业信用“红黑榜”制度，对信用好的企业，在项目申报、资金补助、优惠政策、发放贷款等方面给予支持，对信用不好的企业予以限制，降低诚信企业成本。责任单位：</w:t>
      </w:r>
      <w:proofErr w:type="gramStart"/>
      <w:r w:rsidRPr="00A53926">
        <w:rPr>
          <w:rFonts w:ascii="宋体" w:eastAsia="宋体" w:hAnsi="宋体" w:cs="宋体" w:hint="eastAsia"/>
          <w:color w:val="000000"/>
          <w:kern w:val="0"/>
          <w:sz w:val="18"/>
          <w:szCs w:val="18"/>
        </w:rPr>
        <w:t>市发改委</w:t>
      </w:r>
      <w:proofErr w:type="gramEnd"/>
      <w:r w:rsidRPr="00A53926">
        <w:rPr>
          <w:rFonts w:ascii="宋体" w:eastAsia="宋体" w:hAnsi="宋体" w:cs="宋体" w:hint="eastAsia"/>
          <w:color w:val="000000"/>
          <w:kern w:val="0"/>
          <w:sz w:val="18"/>
          <w:szCs w:val="18"/>
        </w:rPr>
        <w:t>。</w:t>
      </w:r>
    </w:p>
    <w:p w:rsidR="00A53926" w:rsidRPr="00A53926" w:rsidRDefault="00A53926" w:rsidP="00A53926">
      <w:pPr>
        <w:widowControl/>
        <w:wordWrap w:val="0"/>
        <w:spacing w:after="240" w:line="480" w:lineRule="auto"/>
        <w:jc w:val="left"/>
        <w:rPr>
          <w:rFonts w:ascii="宋体" w:eastAsia="宋体" w:hAnsi="宋体" w:cs="宋体" w:hint="eastAsia"/>
          <w:color w:val="000000"/>
          <w:kern w:val="0"/>
          <w:sz w:val="18"/>
          <w:szCs w:val="18"/>
        </w:rPr>
      </w:pPr>
      <w:r w:rsidRPr="00A53926">
        <w:rPr>
          <w:rFonts w:ascii="宋体" w:eastAsia="宋体" w:hAnsi="宋体" w:cs="宋体" w:hint="eastAsia"/>
          <w:color w:val="000000"/>
          <w:kern w:val="0"/>
          <w:sz w:val="18"/>
          <w:szCs w:val="18"/>
        </w:rPr>
        <w:t xml:space="preserve">　</w:t>
      </w:r>
      <w:r w:rsidRPr="00A53926">
        <w:rPr>
          <w:rFonts w:ascii="宋体" w:eastAsia="宋体" w:hAnsi="宋体" w:cs="宋体" w:hint="eastAsia"/>
          <w:b/>
          <w:bCs/>
          <w:color w:val="000000"/>
          <w:kern w:val="0"/>
          <w:sz w:val="18"/>
          <w:szCs w:val="18"/>
        </w:rPr>
        <w:t xml:space="preserve">　二、切实降低企业税费负担</w:t>
      </w:r>
    </w:p>
    <w:p w:rsidR="00A53926" w:rsidRPr="00A53926" w:rsidRDefault="00A53926" w:rsidP="00A53926">
      <w:pPr>
        <w:widowControl/>
        <w:wordWrap w:val="0"/>
        <w:spacing w:after="240" w:line="480" w:lineRule="auto"/>
        <w:jc w:val="left"/>
        <w:rPr>
          <w:rFonts w:ascii="宋体" w:eastAsia="宋体" w:hAnsi="宋体" w:cs="宋体" w:hint="eastAsia"/>
          <w:color w:val="000000"/>
          <w:kern w:val="0"/>
          <w:sz w:val="18"/>
          <w:szCs w:val="18"/>
        </w:rPr>
      </w:pPr>
      <w:r w:rsidRPr="00A53926">
        <w:rPr>
          <w:rFonts w:ascii="宋体" w:eastAsia="宋体" w:hAnsi="宋体" w:cs="宋体" w:hint="eastAsia"/>
          <w:color w:val="000000"/>
          <w:kern w:val="0"/>
          <w:sz w:val="18"/>
          <w:szCs w:val="18"/>
        </w:rPr>
        <w:t xml:space="preserve">　　（五）全面落实固定资产加速折旧政策。对企业新购进的固定资产符合规定条件的，允许缩短折旧年限或采取加速折旧方法；对企业持有的固定资产，单位价值不超过5000元的，可以一次性在计算应纳税所得额时扣除。对特色园区内三层及以上、建筑面积2万平方米以上的标准厂房建设项目，在竣工验收后，按每平方米30元给予项目主体最高200万元补助。符合特色产业园主导产业发展方向，进入园区租赁厂房的中小</w:t>
      </w:r>
      <w:proofErr w:type="gramStart"/>
      <w:r w:rsidRPr="00A53926">
        <w:rPr>
          <w:rFonts w:ascii="宋体" w:eastAsia="宋体" w:hAnsi="宋体" w:cs="宋体" w:hint="eastAsia"/>
          <w:color w:val="000000"/>
          <w:kern w:val="0"/>
          <w:sz w:val="18"/>
          <w:szCs w:val="18"/>
        </w:rPr>
        <w:t>微工业</w:t>
      </w:r>
      <w:proofErr w:type="gramEnd"/>
      <w:r w:rsidRPr="00A53926">
        <w:rPr>
          <w:rFonts w:ascii="宋体" w:eastAsia="宋体" w:hAnsi="宋体" w:cs="宋体" w:hint="eastAsia"/>
          <w:color w:val="000000"/>
          <w:kern w:val="0"/>
          <w:sz w:val="18"/>
          <w:szCs w:val="18"/>
        </w:rPr>
        <w:t>企业，按其实际租赁价格的50%给予最高50万元、不超过3年的租金补助。责任单位：市经信委、市财政局、市国税局、市地税局、市农委。</w:t>
      </w:r>
    </w:p>
    <w:p w:rsidR="00A53926" w:rsidRPr="00A53926" w:rsidRDefault="00A53926" w:rsidP="00A53926">
      <w:pPr>
        <w:widowControl/>
        <w:wordWrap w:val="0"/>
        <w:spacing w:after="240" w:line="480" w:lineRule="auto"/>
        <w:jc w:val="left"/>
        <w:rPr>
          <w:rFonts w:ascii="宋体" w:eastAsia="宋体" w:hAnsi="宋体" w:cs="宋体" w:hint="eastAsia"/>
          <w:color w:val="000000"/>
          <w:kern w:val="0"/>
          <w:sz w:val="18"/>
          <w:szCs w:val="18"/>
        </w:rPr>
      </w:pPr>
      <w:r w:rsidRPr="00A53926">
        <w:rPr>
          <w:rFonts w:ascii="宋体" w:eastAsia="宋体" w:hAnsi="宋体" w:cs="宋体" w:hint="eastAsia"/>
          <w:color w:val="000000"/>
          <w:kern w:val="0"/>
          <w:sz w:val="18"/>
          <w:szCs w:val="18"/>
        </w:rPr>
        <w:t xml:space="preserve">　　（六）进一步减轻企业税收负担。按照国家统一部署，调整增值税税率档次，由四档</w:t>
      </w:r>
      <w:proofErr w:type="gramStart"/>
      <w:r w:rsidRPr="00A53926">
        <w:rPr>
          <w:rFonts w:ascii="宋体" w:eastAsia="宋体" w:hAnsi="宋体" w:cs="宋体" w:hint="eastAsia"/>
          <w:color w:val="000000"/>
          <w:kern w:val="0"/>
          <w:sz w:val="18"/>
          <w:szCs w:val="18"/>
        </w:rPr>
        <w:t>税率减并至</w:t>
      </w:r>
      <w:proofErr w:type="gramEnd"/>
      <w:r w:rsidRPr="00A53926">
        <w:rPr>
          <w:rFonts w:ascii="宋体" w:eastAsia="宋体" w:hAnsi="宋体" w:cs="宋体" w:hint="eastAsia"/>
          <w:color w:val="000000"/>
          <w:kern w:val="0"/>
          <w:sz w:val="18"/>
          <w:szCs w:val="18"/>
        </w:rPr>
        <w:t>三档。扩大小</w:t>
      </w:r>
      <w:proofErr w:type="gramStart"/>
      <w:r w:rsidRPr="00A53926">
        <w:rPr>
          <w:rFonts w:ascii="宋体" w:eastAsia="宋体" w:hAnsi="宋体" w:cs="宋体" w:hint="eastAsia"/>
          <w:color w:val="000000"/>
          <w:kern w:val="0"/>
          <w:sz w:val="18"/>
          <w:szCs w:val="18"/>
        </w:rPr>
        <w:t>微企业</w:t>
      </w:r>
      <w:proofErr w:type="gramEnd"/>
      <w:r w:rsidRPr="00A53926">
        <w:rPr>
          <w:rFonts w:ascii="宋体" w:eastAsia="宋体" w:hAnsi="宋体" w:cs="宋体" w:hint="eastAsia"/>
          <w:color w:val="000000"/>
          <w:kern w:val="0"/>
          <w:sz w:val="18"/>
          <w:szCs w:val="18"/>
        </w:rPr>
        <w:t>享受减半征收所得税优惠的范围，年应纳税所得额上限由30万元提高到50万元（该项政策执行期限为2017年1月1日-2019年12月31日）。对按月纳税的月销售额不超过10万元（</w:t>
      </w:r>
      <w:proofErr w:type="gramStart"/>
      <w:r w:rsidRPr="00A53926">
        <w:rPr>
          <w:rFonts w:ascii="宋体" w:eastAsia="宋体" w:hAnsi="宋体" w:cs="宋体" w:hint="eastAsia"/>
          <w:color w:val="000000"/>
          <w:kern w:val="0"/>
          <w:sz w:val="18"/>
          <w:szCs w:val="18"/>
        </w:rPr>
        <w:t>含按季度</w:t>
      </w:r>
      <w:proofErr w:type="gramEnd"/>
      <w:r w:rsidRPr="00A53926">
        <w:rPr>
          <w:rFonts w:ascii="宋体" w:eastAsia="宋体" w:hAnsi="宋体" w:cs="宋体" w:hint="eastAsia"/>
          <w:color w:val="000000"/>
          <w:kern w:val="0"/>
          <w:sz w:val="18"/>
          <w:szCs w:val="18"/>
        </w:rPr>
        <w:t>纳税的季度销售额不超过30万元）的缴纳义务人，免征教育费附加、地方教育附加、水利建设基金。责任单位：市国税局、市地税局、市财政局。</w:t>
      </w:r>
    </w:p>
    <w:p w:rsidR="00A53926" w:rsidRPr="00A53926" w:rsidRDefault="00A53926" w:rsidP="00A53926">
      <w:pPr>
        <w:widowControl/>
        <w:wordWrap w:val="0"/>
        <w:spacing w:after="240" w:line="480" w:lineRule="auto"/>
        <w:jc w:val="left"/>
        <w:rPr>
          <w:rFonts w:ascii="宋体" w:eastAsia="宋体" w:hAnsi="宋体" w:cs="宋体" w:hint="eastAsia"/>
          <w:color w:val="000000"/>
          <w:kern w:val="0"/>
          <w:sz w:val="18"/>
          <w:szCs w:val="18"/>
        </w:rPr>
      </w:pPr>
      <w:r w:rsidRPr="00A53926">
        <w:rPr>
          <w:rFonts w:ascii="宋体" w:eastAsia="宋体" w:hAnsi="宋体" w:cs="宋体" w:hint="eastAsia"/>
          <w:color w:val="000000"/>
          <w:kern w:val="0"/>
          <w:sz w:val="18"/>
          <w:szCs w:val="18"/>
        </w:rPr>
        <w:t xml:space="preserve">　　（七）清理规范涉企收费。全面实施政府定价的涉企经营服务性收费目录清单管理，并对外公开。政府定价管理的涉企经营服务收费，一律按下限执行。责任单位：市物价局、市财政局。</w:t>
      </w:r>
    </w:p>
    <w:p w:rsidR="00A53926" w:rsidRPr="00A53926" w:rsidRDefault="00A53926" w:rsidP="00A53926">
      <w:pPr>
        <w:widowControl/>
        <w:wordWrap w:val="0"/>
        <w:spacing w:after="240" w:line="480" w:lineRule="auto"/>
        <w:jc w:val="left"/>
        <w:rPr>
          <w:rFonts w:ascii="宋体" w:eastAsia="宋体" w:hAnsi="宋体" w:cs="宋体" w:hint="eastAsia"/>
          <w:color w:val="000000"/>
          <w:kern w:val="0"/>
          <w:sz w:val="18"/>
          <w:szCs w:val="18"/>
        </w:rPr>
      </w:pPr>
      <w:r w:rsidRPr="00A53926">
        <w:rPr>
          <w:rFonts w:ascii="宋体" w:eastAsia="宋体" w:hAnsi="宋体" w:cs="宋体" w:hint="eastAsia"/>
          <w:color w:val="000000"/>
          <w:kern w:val="0"/>
          <w:sz w:val="18"/>
          <w:szCs w:val="18"/>
        </w:rPr>
        <w:lastRenderedPageBreak/>
        <w:t xml:space="preserve">　　（八）加大涉企收费减免力度。停止征收绿化补偿费、联网维管费、河道砂石资源费，实现省定涉</w:t>
      </w:r>
      <w:proofErr w:type="gramStart"/>
      <w:r w:rsidRPr="00A53926">
        <w:rPr>
          <w:rFonts w:ascii="宋体" w:eastAsia="宋体" w:hAnsi="宋体" w:cs="宋体" w:hint="eastAsia"/>
          <w:color w:val="000000"/>
          <w:kern w:val="0"/>
          <w:sz w:val="18"/>
          <w:szCs w:val="18"/>
        </w:rPr>
        <w:t>企行政</w:t>
      </w:r>
      <w:proofErr w:type="gramEnd"/>
      <w:r w:rsidRPr="00A53926">
        <w:rPr>
          <w:rFonts w:ascii="宋体" w:eastAsia="宋体" w:hAnsi="宋体" w:cs="宋体" w:hint="eastAsia"/>
          <w:color w:val="000000"/>
          <w:kern w:val="0"/>
          <w:sz w:val="18"/>
          <w:szCs w:val="18"/>
        </w:rPr>
        <w:t>事业性收费“零收费”。对产品质量委托检验收费，实行20%优惠。责任单位：市物价局、市财政局、市质监局。</w:t>
      </w:r>
    </w:p>
    <w:p w:rsidR="00A53926" w:rsidRPr="00A53926" w:rsidRDefault="00A53926" w:rsidP="00A53926">
      <w:pPr>
        <w:widowControl/>
        <w:wordWrap w:val="0"/>
        <w:spacing w:after="240" w:line="480" w:lineRule="auto"/>
        <w:jc w:val="left"/>
        <w:rPr>
          <w:rFonts w:ascii="宋体" w:eastAsia="宋体" w:hAnsi="宋体" w:cs="宋体" w:hint="eastAsia"/>
          <w:color w:val="000000"/>
          <w:kern w:val="0"/>
          <w:sz w:val="18"/>
          <w:szCs w:val="18"/>
        </w:rPr>
      </w:pPr>
      <w:r w:rsidRPr="00A53926">
        <w:rPr>
          <w:rFonts w:ascii="宋体" w:eastAsia="宋体" w:hAnsi="宋体" w:cs="宋体" w:hint="eastAsia"/>
          <w:color w:val="000000"/>
          <w:kern w:val="0"/>
          <w:sz w:val="18"/>
          <w:szCs w:val="18"/>
        </w:rPr>
        <w:t xml:space="preserve">　　（九）清理规范社会团体收费。严格规范行业协会商会会费收取行为，严禁以各种方式强制企业赞助、捐赠、订购报刊、参加培训、加入社团、指定服务等向企业收取费用或变相收取费用行为。责任单位：市民政局、市商务局、市经信委、市农委、市物价局、市工商联。</w:t>
      </w:r>
    </w:p>
    <w:p w:rsidR="00A53926" w:rsidRPr="00A53926" w:rsidRDefault="00A53926" w:rsidP="00A53926">
      <w:pPr>
        <w:widowControl/>
        <w:wordWrap w:val="0"/>
        <w:spacing w:after="240" w:line="480" w:lineRule="auto"/>
        <w:jc w:val="left"/>
        <w:rPr>
          <w:rFonts w:ascii="宋体" w:eastAsia="宋体" w:hAnsi="宋体" w:cs="宋体" w:hint="eastAsia"/>
          <w:color w:val="000000"/>
          <w:kern w:val="0"/>
          <w:sz w:val="18"/>
          <w:szCs w:val="18"/>
        </w:rPr>
      </w:pPr>
      <w:r w:rsidRPr="00A53926">
        <w:rPr>
          <w:rFonts w:ascii="宋体" w:eastAsia="宋体" w:hAnsi="宋体" w:cs="宋体" w:hint="eastAsia"/>
          <w:color w:val="000000"/>
          <w:kern w:val="0"/>
          <w:sz w:val="18"/>
          <w:szCs w:val="18"/>
        </w:rPr>
        <w:t xml:space="preserve">　</w:t>
      </w:r>
      <w:r w:rsidRPr="00A53926">
        <w:rPr>
          <w:rFonts w:ascii="宋体" w:eastAsia="宋体" w:hAnsi="宋体" w:cs="宋体" w:hint="eastAsia"/>
          <w:b/>
          <w:bCs/>
          <w:color w:val="000000"/>
          <w:kern w:val="0"/>
          <w:sz w:val="18"/>
          <w:szCs w:val="18"/>
        </w:rPr>
        <w:t xml:space="preserve">　三、切实降低企业财务成本</w:t>
      </w:r>
    </w:p>
    <w:p w:rsidR="00A53926" w:rsidRPr="00A53926" w:rsidRDefault="00A53926" w:rsidP="00A53926">
      <w:pPr>
        <w:widowControl/>
        <w:wordWrap w:val="0"/>
        <w:spacing w:after="240" w:line="480" w:lineRule="auto"/>
        <w:jc w:val="left"/>
        <w:rPr>
          <w:rFonts w:ascii="宋体" w:eastAsia="宋体" w:hAnsi="宋体" w:cs="宋体" w:hint="eastAsia"/>
          <w:color w:val="000000"/>
          <w:kern w:val="0"/>
          <w:sz w:val="18"/>
          <w:szCs w:val="18"/>
        </w:rPr>
      </w:pPr>
      <w:r w:rsidRPr="00A53926">
        <w:rPr>
          <w:rFonts w:ascii="宋体" w:eastAsia="宋体" w:hAnsi="宋体" w:cs="宋体" w:hint="eastAsia"/>
          <w:color w:val="000000"/>
          <w:kern w:val="0"/>
          <w:sz w:val="18"/>
          <w:szCs w:val="18"/>
        </w:rPr>
        <w:t xml:space="preserve">　　（十）降低企业融资成本。督促引导金融机构严格执行中国银监会有关规定，不准以贷转存、存贷挂钩、以贷收费、浮利分费、借贷搭售、一浮到顶、转嫁成本，不得对直接与贷款挂钩、没有实质服务内容的项目收费。贯彻落实《融资担保公司监督管理条例》（国务院令第683号），督促和引导融资担保机构合理确定担保费率，不得高收费、乱收费和变相抬高融资担保成本。责任单位：襄阳银监分局、人行襄阳中心支行、市财政局、市经信委、市政府金融办。</w:t>
      </w:r>
    </w:p>
    <w:p w:rsidR="00A53926" w:rsidRPr="00A53926" w:rsidRDefault="00A53926" w:rsidP="00A53926">
      <w:pPr>
        <w:widowControl/>
        <w:wordWrap w:val="0"/>
        <w:spacing w:after="240" w:line="480" w:lineRule="auto"/>
        <w:jc w:val="left"/>
        <w:rPr>
          <w:rFonts w:ascii="宋体" w:eastAsia="宋体" w:hAnsi="宋体" w:cs="宋体" w:hint="eastAsia"/>
          <w:color w:val="000000"/>
          <w:kern w:val="0"/>
          <w:sz w:val="18"/>
          <w:szCs w:val="18"/>
        </w:rPr>
      </w:pPr>
      <w:r w:rsidRPr="00A53926">
        <w:rPr>
          <w:rFonts w:ascii="宋体" w:eastAsia="宋体" w:hAnsi="宋体" w:cs="宋体" w:hint="eastAsia"/>
          <w:color w:val="000000"/>
          <w:kern w:val="0"/>
          <w:sz w:val="18"/>
          <w:szCs w:val="18"/>
        </w:rPr>
        <w:t xml:space="preserve">　　（十一）拓宽融资渠道。加大对企业上市的扶持力度，对境内外上市的企业一次性奖励200万元；对我市获准在全国中小企业股份转让系统挂牌的前50家企业，一次性奖励150万元；通过政府购买服务方式，推动企业到武汉股权托管交易中心等区域性股权转让市场挂牌。我市企业发行公司债、中期票据和短期融资</w:t>
      </w:r>
      <w:proofErr w:type="gramStart"/>
      <w:r w:rsidRPr="00A53926">
        <w:rPr>
          <w:rFonts w:ascii="宋体" w:eastAsia="宋体" w:hAnsi="宋体" w:cs="宋体" w:hint="eastAsia"/>
          <w:color w:val="000000"/>
          <w:kern w:val="0"/>
          <w:sz w:val="18"/>
          <w:szCs w:val="18"/>
        </w:rPr>
        <w:t>券</w:t>
      </w:r>
      <w:proofErr w:type="gramEnd"/>
      <w:r w:rsidRPr="00A53926">
        <w:rPr>
          <w:rFonts w:ascii="宋体" w:eastAsia="宋体" w:hAnsi="宋体" w:cs="宋体" w:hint="eastAsia"/>
          <w:color w:val="000000"/>
          <w:kern w:val="0"/>
          <w:sz w:val="18"/>
          <w:szCs w:val="18"/>
        </w:rPr>
        <w:t>等债务融资工具实现融资并全部投入我市的，按发行额的1‰给予奖励，奖励上限为100万元。我市企业发行私募债、中小企业集合债和中小企业区域</w:t>
      </w:r>
      <w:proofErr w:type="gramStart"/>
      <w:r w:rsidRPr="00A53926">
        <w:rPr>
          <w:rFonts w:ascii="宋体" w:eastAsia="宋体" w:hAnsi="宋体" w:cs="宋体" w:hint="eastAsia"/>
          <w:color w:val="000000"/>
          <w:kern w:val="0"/>
          <w:sz w:val="18"/>
          <w:szCs w:val="18"/>
        </w:rPr>
        <w:t>集优债</w:t>
      </w:r>
      <w:proofErr w:type="gramEnd"/>
      <w:r w:rsidRPr="00A53926">
        <w:rPr>
          <w:rFonts w:ascii="宋体" w:eastAsia="宋体" w:hAnsi="宋体" w:cs="宋体" w:hint="eastAsia"/>
          <w:color w:val="000000"/>
          <w:kern w:val="0"/>
          <w:sz w:val="18"/>
          <w:szCs w:val="18"/>
        </w:rPr>
        <w:t>等债券融资工具实现融资并全部投入我市的，按发行额的3‰给予奖励，奖励上限为100万元。对争取国家专项建设基金落实回购、担保有困难的项目，由政府指定统一承接平台对申报项目进行担保、回购。责任单位：市政府金融办、</w:t>
      </w:r>
      <w:proofErr w:type="gramStart"/>
      <w:r w:rsidRPr="00A53926">
        <w:rPr>
          <w:rFonts w:ascii="宋体" w:eastAsia="宋体" w:hAnsi="宋体" w:cs="宋体" w:hint="eastAsia"/>
          <w:color w:val="000000"/>
          <w:kern w:val="0"/>
          <w:sz w:val="18"/>
          <w:szCs w:val="18"/>
        </w:rPr>
        <w:t>市发改委</w:t>
      </w:r>
      <w:proofErr w:type="gramEnd"/>
      <w:r w:rsidRPr="00A53926">
        <w:rPr>
          <w:rFonts w:ascii="宋体" w:eastAsia="宋体" w:hAnsi="宋体" w:cs="宋体" w:hint="eastAsia"/>
          <w:color w:val="000000"/>
          <w:kern w:val="0"/>
          <w:sz w:val="18"/>
          <w:szCs w:val="18"/>
        </w:rPr>
        <w:t>、市财政局、人行襄阳中心支行、襄阳银监分局。</w:t>
      </w:r>
    </w:p>
    <w:p w:rsidR="00A53926" w:rsidRPr="00A53926" w:rsidRDefault="00A53926" w:rsidP="00A53926">
      <w:pPr>
        <w:widowControl/>
        <w:wordWrap w:val="0"/>
        <w:spacing w:after="240" w:line="480" w:lineRule="auto"/>
        <w:jc w:val="left"/>
        <w:rPr>
          <w:rFonts w:ascii="宋体" w:eastAsia="宋体" w:hAnsi="宋体" w:cs="宋体" w:hint="eastAsia"/>
          <w:color w:val="000000"/>
          <w:kern w:val="0"/>
          <w:sz w:val="18"/>
          <w:szCs w:val="18"/>
        </w:rPr>
      </w:pPr>
      <w:r w:rsidRPr="00A53926">
        <w:rPr>
          <w:rFonts w:ascii="宋体" w:eastAsia="宋体" w:hAnsi="宋体" w:cs="宋体" w:hint="eastAsia"/>
          <w:color w:val="000000"/>
          <w:kern w:val="0"/>
          <w:sz w:val="18"/>
          <w:szCs w:val="18"/>
        </w:rPr>
        <w:lastRenderedPageBreak/>
        <w:t xml:space="preserve">　　（十二）支持商业银行创新融资业务。鼓励商业银行和产业</w:t>
      </w:r>
      <w:proofErr w:type="gramStart"/>
      <w:r w:rsidRPr="00A53926">
        <w:rPr>
          <w:rFonts w:ascii="宋体" w:eastAsia="宋体" w:hAnsi="宋体" w:cs="宋体" w:hint="eastAsia"/>
          <w:color w:val="000000"/>
          <w:kern w:val="0"/>
          <w:sz w:val="18"/>
          <w:szCs w:val="18"/>
        </w:rPr>
        <w:t>链核心</w:t>
      </w:r>
      <w:proofErr w:type="gramEnd"/>
      <w:r w:rsidRPr="00A53926">
        <w:rPr>
          <w:rFonts w:ascii="宋体" w:eastAsia="宋体" w:hAnsi="宋体" w:cs="宋体" w:hint="eastAsia"/>
          <w:color w:val="000000"/>
          <w:kern w:val="0"/>
          <w:sz w:val="18"/>
          <w:szCs w:val="18"/>
        </w:rPr>
        <w:t>企业积极参与应收账款融资服务平台，开展应收账款质押融资业务。对有贡献的商业银行和核心企业，政府财政给予奖励。对核心企业与征信中心签订合作协议，进行应收账款平台系统对接的，一次性奖励20万元。对开展应收账款融资（贸易融资类）的金融机构和产业</w:t>
      </w:r>
      <w:proofErr w:type="gramStart"/>
      <w:r w:rsidRPr="00A53926">
        <w:rPr>
          <w:rFonts w:ascii="宋体" w:eastAsia="宋体" w:hAnsi="宋体" w:cs="宋体" w:hint="eastAsia"/>
          <w:color w:val="000000"/>
          <w:kern w:val="0"/>
          <w:sz w:val="18"/>
          <w:szCs w:val="18"/>
        </w:rPr>
        <w:t>链核心</w:t>
      </w:r>
      <w:proofErr w:type="gramEnd"/>
      <w:r w:rsidRPr="00A53926">
        <w:rPr>
          <w:rFonts w:ascii="宋体" w:eastAsia="宋体" w:hAnsi="宋体" w:cs="宋体" w:hint="eastAsia"/>
          <w:color w:val="000000"/>
          <w:kern w:val="0"/>
          <w:sz w:val="18"/>
          <w:szCs w:val="18"/>
        </w:rPr>
        <w:t>企业进行奖励，融资期限为1年期及以上的，奖励当年融资总额的02‰；融资期限为1年期以下的，奖励当年融资总额的01‰。支持商业银行推行“纳税信用贷”、“出口信用贷”、“订单贷”业务。责任单位：市政府金融办、人行襄阳中心支行、市国税局、市地税局、各商业银行。</w:t>
      </w:r>
    </w:p>
    <w:p w:rsidR="00A53926" w:rsidRPr="00A53926" w:rsidRDefault="00A53926" w:rsidP="00A53926">
      <w:pPr>
        <w:widowControl/>
        <w:wordWrap w:val="0"/>
        <w:spacing w:after="240" w:line="480" w:lineRule="auto"/>
        <w:jc w:val="left"/>
        <w:rPr>
          <w:rFonts w:ascii="宋体" w:eastAsia="宋体" w:hAnsi="宋体" w:cs="宋体" w:hint="eastAsia"/>
          <w:color w:val="000000"/>
          <w:kern w:val="0"/>
          <w:sz w:val="18"/>
          <w:szCs w:val="18"/>
        </w:rPr>
      </w:pPr>
      <w:r w:rsidRPr="00A53926">
        <w:rPr>
          <w:rFonts w:ascii="宋体" w:eastAsia="宋体" w:hAnsi="宋体" w:cs="宋体" w:hint="eastAsia"/>
          <w:color w:val="000000"/>
          <w:kern w:val="0"/>
          <w:sz w:val="18"/>
          <w:szCs w:val="18"/>
        </w:rPr>
        <w:t xml:space="preserve">　　（十三）优化融资环境。加强对非法金融活动的防控和打击，引导资金回流实体经济。推进产业与金融融合发展，</w:t>
      </w:r>
      <w:proofErr w:type="gramStart"/>
      <w:r w:rsidRPr="00A53926">
        <w:rPr>
          <w:rFonts w:ascii="宋体" w:eastAsia="宋体" w:hAnsi="宋体" w:cs="宋体" w:hint="eastAsia"/>
          <w:color w:val="000000"/>
          <w:kern w:val="0"/>
          <w:sz w:val="18"/>
          <w:szCs w:val="18"/>
        </w:rPr>
        <w:t>加强政银企</w:t>
      </w:r>
      <w:proofErr w:type="gramEnd"/>
      <w:r w:rsidRPr="00A53926">
        <w:rPr>
          <w:rFonts w:ascii="宋体" w:eastAsia="宋体" w:hAnsi="宋体" w:cs="宋体" w:hint="eastAsia"/>
          <w:color w:val="000000"/>
          <w:kern w:val="0"/>
          <w:sz w:val="18"/>
          <w:szCs w:val="18"/>
        </w:rPr>
        <w:t>对接，完善政府对金融机构的考评激励政策，引导金融机构让利支持企业发展，降低企业获取金融服务的门槛与成本。整合政府、金融机构、中介服务和实体企业的各类信息资源，健全完善全市统一的金融支持小</w:t>
      </w:r>
      <w:proofErr w:type="gramStart"/>
      <w:r w:rsidRPr="00A53926">
        <w:rPr>
          <w:rFonts w:ascii="宋体" w:eastAsia="宋体" w:hAnsi="宋体" w:cs="宋体" w:hint="eastAsia"/>
          <w:color w:val="000000"/>
          <w:kern w:val="0"/>
          <w:sz w:val="18"/>
          <w:szCs w:val="18"/>
        </w:rPr>
        <w:t>微企业</w:t>
      </w:r>
      <w:proofErr w:type="gramEnd"/>
      <w:r w:rsidRPr="00A53926">
        <w:rPr>
          <w:rFonts w:ascii="宋体" w:eastAsia="宋体" w:hAnsi="宋体" w:cs="宋体" w:hint="eastAsia"/>
          <w:color w:val="000000"/>
          <w:kern w:val="0"/>
          <w:sz w:val="18"/>
          <w:szCs w:val="18"/>
        </w:rPr>
        <w:t>信息对接平台，定期开展金融支持小</w:t>
      </w:r>
      <w:proofErr w:type="gramStart"/>
      <w:r w:rsidRPr="00A53926">
        <w:rPr>
          <w:rFonts w:ascii="宋体" w:eastAsia="宋体" w:hAnsi="宋体" w:cs="宋体" w:hint="eastAsia"/>
          <w:color w:val="000000"/>
          <w:kern w:val="0"/>
          <w:sz w:val="18"/>
          <w:szCs w:val="18"/>
        </w:rPr>
        <w:t>微企业融资路</w:t>
      </w:r>
      <w:proofErr w:type="gramEnd"/>
      <w:r w:rsidRPr="00A53926">
        <w:rPr>
          <w:rFonts w:ascii="宋体" w:eastAsia="宋体" w:hAnsi="宋体" w:cs="宋体" w:hint="eastAsia"/>
          <w:color w:val="000000"/>
          <w:kern w:val="0"/>
          <w:sz w:val="18"/>
          <w:szCs w:val="18"/>
        </w:rPr>
        <w:t>演活动。责任单位：市政府金融办、人行襄阳中心支行、各商业银行。</w:t>
      </w:r>
    </w:p>
    <w:p w:rsidR="00A53926" w:rsidRPr="00A53926" w:rsidRDefault="00A53926" w:rsidP="00A53926">
      <w:pPr>
        <w:widowControl/>
        <w:wordWrap w:val="0"/>
        <w:spacing w:after="240" w:line="480" w:lineRule="auto"/>
        <w:jc w:val="left"/>
        <w:rPr>
          <w:rFonts w:ascii="宋体" w:eastAsia="宋体" w:hAnsi="宋体" w:cs="宋体" w:hint="eastAsia"/>
          <w:color w:val="000000"/>
          <w:kern w:val="0"/>
          <w:sz w:val="18"/>
          <w:szCs w:val="18"/>
        </w:rPr>
      </w:pPr>
      <w:r w:rsidRPr="00A53926">
        <w:rPr>
          <w:rFonts w:ascii="宋体" w:eastAsia="宋体" w:hAnsi="宋体" w:cs="宋体" w:hint="eastAsia"/>
          <w:color w:val="000000"/>
          <w:kern w:val="0"/>
          <w:sz w:val="18"/>
          <w:szCs w:val="18"/>
        </w:rPr>
        <w:t xml:space="preserve">　</w:t>
      </w:r>
      <w:r w:rsidRPr="00A53926">
        <w:rPr>
          <w:rFonts w:ascii="宋体" w:eastAsia="宋体" w:hAnsi="宋体" w:cs="宋体" w:hint="eastAsia"/>
          <w:b/>
          <w:bCs/>
          <w:color w:val="000000"/>
          <w:kern w:val="0"/>
          <w:sz w:val="18"/>
          <w:szCs w:val="18"/>
        </w:rPr>
        <w:t xml:space="preserve">　四、降低企业资源要素成本</w:t>
      </w:r>
    </w:p>
    <w:p w:rsidR="00A53926" w:rsidRPr="00A53926" w:rsidRDefault="00A53926" w:rsidP="00A53926">
      <w:pPr>
        <w:widowControl/>
        <w:wordWrap w:val="0"/>
        <w:spacing w:after="240" w:line="480" w:lineRule="auto"/>
        <w:jc w:val="left"/>
        <w:rPr>
          <w:rFonts w:ascii="宋体" w:eastAsia="宋体" w:hAnsi="宋体" w:cs="宋体" w:hint="eastAsia"/>
          <w:color w:val="000000"/>
          <w:kern w:val="0"/>
          <w:sz w:val="18"/>
          <w:szCs w:val="18"/>
        </w:rPr>
      </w:pPr>
      <w:r w:rsidRPr="00A53926">
        <w:rPr>
          <w:rFonts w:ascii="宋体" w:eastAsia="宋体" w:hAnsi="宋体" w:cs="宋体" w:hint="eastAsia"/>
          <w:color w:val="000000"/>
          <w:kern w:val="0"/>
          <w:sz w:val="18"/>
          <w:szCs w:val="18"/>
        </w:rPr>
        <w:t xml:space="preserve">　　（十四）扩大电力市场交易范围和规模。认真落实电力市场交易相关规定，积极争取将市场交易</w:t>
      </w:r>
      <w:proofErr w:type="gramStart"/>
      <w:r w:rsidRPr="00A53926">
        <w:rPr>
          <w:rFonts w:ascii="宋体" w:eastAsia="宋体" w:hAnsi="宋体" w:cs="宋体" w:hint="eastAsia"/>
          <w:color w:val="000000"/>
          <w:kern w:val="0"/>
          <w:sz w:val="18"/>
          <w:szCs w:val="18"/>
        </w:rPr>
        <w:t>售电侧由火电</w:t>
      </w:r>
      <w:proofErr w:type="gramEnd"/>
      <w:r w:rsidRPr="00A53926">
        <w:rPr>
          <w:rFonts w:ascii="宋体" w:eastAsia="宋体" w:hAnsi="宋体" w:cs="宋体" w:hint="eastAsia"/>
          <w:color w:val="000000"/>
          <w:kern w:val="0"/>
          <w:sz w:val="18"/>
          <w:szCs w:val="18"/>
        </w:rPr>
        <w:t>企业逐步扩大到水电企业和新能源发电企业；进一步降低用户准入门槛，年用电量达到100万千瓦时以上的高新技术和战略性新兴产业企业、互联网企业、各类开发区均可以适当方式参与电力市场交易；逐步缩短交易周期，将电力市场交易按年度交易调整为分季度交易。责任单位：市经信委、市农委、市物价局。</w:t>
      </w:r>
    </w:p>
    <w:p w:rsidR="00A53926" w:rsidRPr="00A53926" w:rsidRDefault="00A53926" w:rsidP="00A53926">
      <w:pPr>
        <w:widowControl/>
        <w:wordWrap w:val="0"/>
        <w:spacing w:after="240" w:line="480" w:lineRule="auto"/>
        <w:jc w:val="left"/>
        <w:rPr>
          <w:rFonts w:ascii="宋体" w:eastAsia="宋体" w:hAnsi="宋体" w:cs="宋体" w:hint="eastAsia"/>
          <w:color w:val="000000"/>
          <w:kern w:val="0"/>
          <w:sz w:val="18"/>
          <w:szCs w:val="18"/>
        </w:rPr>
      </w:pPr>
      <w:r w:rsidRPr="00A53926">
        <w:rPr>
          <w:rFonts w:ascii="宋体" w:eastAsia="宋体" w:hAnsi="宋体" w:cs="宋体" w:hint="eastAsia"/>
          <w:color w:val="000000"/>
          <w:kern w:val="0"/>
          <w:sz w:val="18"/>
          <w:szCs w:val="18"/>
        </w:rPr>
        <w:t xml:space="preserve">　　（十五）完善电价执行方式。根据全省统一部署，完善两部制电价用户基本电价执行方式，将基本电价计费方式变更周期由按年调整改为按季调整。完善峰谷分时电价政策，延长销售环节低谷时段，鼓励用户利用低谷时段错峰用电。责任单位：市物价局、襄阳供电公司。</w:t>
      </w:r>
    </w:p>
    <w:p w:rsidR="00A53926" w:rsidRPr="00A53926" w:rsidRDefault="00A53926" w:rsidP="00A53926">
      <w:pPr>
        <w:widowControl/>
        <w:wordWrap w:val="0"/>
        <w:spacing w:after="240" w:line="480" w:lineRule="auto"/>
        <w:jc w:val="left"/>
        <w:rPr>
          <w:rFonts w:ascii="宋体" w:eastAsia="宋体" w:hAnsi="宋体" w:cs="宋体" w:hint="eastAsia"/>
          <w:color w:val="000000"/>
          <w:kern w:val="0"/>
          <w:sz w:val="18"/>
          <w:szCs w:val="18"/>
        </w:rPr>
      </w:pPr>
      <w:r w:rsidRPr="00A53926">
        <w:rPr>
          <w:rFonts w:ascii="宋体" w:eastAsia="宋体" w:hAnsi="宋体" w:cs="宋体" w:hint="eastAsia"/>
          <w:color w:val="000000"/>
          <w:kern w:val="0"/>
          <w:sz w:val="18"/>
          <w:szCs w:val="18"/>
        </w:rPr>
        <w:lastRenderedPageBreak/>
        <w:t xml:space="preserve">　　（十六）落实电价补贴政策。对主营业务收入增速超过当年全市平均增幅的规模以上工业企业，其年度新增用电给予每度005元的奖励，其中战略性新兴产业企业年度新增用电给予每度01元的奖励。落实农产品初加工用电执行农业生产用电价格的政策，切实保障农产品加工用电。责任单位：市经信委、市农委、市财政局、襄阳供电公司。</w:t>
      </w:r>
    </w:p>
    <w:p w:rsidR="00A53926" w:rsidRPr="00A53926" w:rsidRDefault="00A53926" w:rsidP="00A53926">
      <w:pPr>
        <w:widowControl/>
        <w:wordWrap w:val="0"/>
        <w:spacing w:after="240" w:line="480" w:lineRule="auto"/>
        <w:jc w:val="left"/>
        <w:rPr>
          <w:rFonts w:ascii="宋体" w:eastAsia="宋体" w:hAnsi="宋体" w:cs="宋体" w:hint="eastAsia"/>
          <w:color w:val="000000"/>
          <w:kern w:val="0"/>
          <w:sz w:val="18"/>
          <w:szCs w:val="18"/>
        </w:rPr>
      </w:pPr>
      <w:r w:rsidRPr="00A53926">
        <w:rPr>
          <w:rFonts w:ascii="宋体" w:eastAsia="宋体" w:hAnsi="宋体" w:cs="宋体" w:hint="eastAsia"/>
          <w:color w:val="000000"/>
          <w:kern w:val="0"/>
          <w:sz w:val="18"/>
          <w:szCs w:val="18"/>
        </w:rPr>
        <w:t xml:space="preserve">　　（十七）减免部分电力服务项目收费。根据全省统一部署，免收《湖北省电力需求侧管理实施办法（暂行）》中规定的电力客户负荷管理终端（专用变压器用电信息采集终端）费用；免收保护定值计算费；免收电力客户设备接入电网时的带电作业费、交接试验费；免收电力客户欠费停电后的复电费；免收用电间隔费，供电公司为新装或增</w:t>
      </w:r>
      <w:proofErr w:type="gramStart"/>
      <w:r w:rsidRPr="00A53926">
        <w:rPr>
          <w:rFonts w:ascii="宋体" w:eastAsia="宋体" w:hAnsi="宋体" w:cs="宋体" w:hint="eastAsia"/>
          <w:color w:val="000000"/>
          <w:kern w:val="0"/>
          <w:sz w:val="18"/>
          <w:szCs w:val="18"/>
        </w:rPr>
        <w:t>容客户</w:t>
      </w:r>
      <w:proofErr w:type="gramEnd"/>
      <w:r w:rsidRPr="00A53926">
        <w:rPr>
          <w:rFonts w:ascii="宋体" w:eastAsia="宋体" w:hAnsi="宋体" w:cs="宋体" w:hint="eastAsia"/>
          <w:color w:val="000000"/>
          <w:kern w:val="0"/>
          <w:sz w:val="18"/>
          <w:szCs w:val="18"/>
        </w:rPr>
        <w:t>无偿提供变电站出线间隔；对申请临时用电的电力用户，免交临时接电费用。3年内对电网公司建设改造和用户自建的两路及以上多回路供电（含备用电源、保安电源）的高可靠性供电收费，按照现行收费标准的50%收取。责任单位：市物价局、襄阳供电公司。</w:t>
      </w:r>
    </w:p>
    <w:p w:rsidR="00A53926" w:rsidRPr="00A53926" w:rsidRDefault="00A53926" w:rsidP="00A53926">
      <w:pPr>
        <w:widowControl/>
        <w:wordWrap w:val="0"/>
        <w:spacing w:after="240" w:line="480" w:lineRule="auto"/>
        <w:jc w:val="left"/>
        <w:rPr>
          <w:rFonts w:ascii="宋体" w:eastAsia="宋体" w:hAnsi="宋体" w:cs="宋体" w:hint="eastAsia"/>
          <w:color w:val="000000"/>
          <w:kern w:val="0"/>
          <w:sz w:val="18"/>
          <w:szCs w:val="18"/>
        </w:rPr>
      </w:pPr>
      <w:r w:rsidRPr="00A53926">
        <w:rPr>
          <w:rFonts w:ascii="宋体" w:eastAsia="宋体" w:hAnsi="宋体" w:cs="宋体" w:hint="eastAsia"/>
          <w:color w:val="000000"/>
          <w:kern w:val="0"/>
          <w:sz w:val="18"/>
          <w:szCs w:val="18"/>
        </w:rPr>
        <w:t xml:space="preserve">　　（十八）降低企业用气、用热成本。严禁供气、供热企业直接或以变相方式向非居民用户收取燃气初装、热力报装相关费用（含报装费、接口费等）。表后设备采购和安装完全市场化，供气、供热企业不得指定表后设备强行要求用户选用，不得指定表后设备安装施工方。扩大用气大户直供规模，切实降低企业用气成本。责任单位：市物价局、市建委、</w:t>
      </w:r>
      <w:proofErr w:type="gramStart"/>
      <w:r w:rsidRPr="00A53926">
        <w:rPr>
          <w:rFonts w:ascii="宋体" w:eastAsia="宋体" w:hAnsi="宋体" w:cs="宋体" w:hint="eastAsia"/>
          <w:color w:val="000000"/>
          <w:kern w:val="0"/>
          <w:sz w:val="18"/>
          <w:szCs w:val="18"/>
        </w:rPr>
        <w:t>市发改委</w:t>
      </w:r>
      <w:proofErr w:type="gramEnd"/>
      <w:r w:rsidRPr="00A53926">
        <w:rPr>
          <w:rFonts w:ascii="宋体" w:eastAsia="宋体" w:hAnsi="宋体" w:cs="宋体" w:hint="eastAsia"/>
          <w:color w:val="000000"/>
          <w:kern w:val="0"/>
          <w:sz w:val="18"/>
          <w:szCs w:val="18"/>
        </w:rPr>
        <w:t>。</w:t>
      </w:r>
    </w:p>
    <w:p w:rsidR="00A53926" w:rsidRPr="00A53926" w:rsidRDefault="00A53926" w:rsidP="00A53926">
      <w:pPr>
        <w:widowControl/>
        <w:wordWrap w:val="0"/>
        <w:spacing w:after="240" w:line="480" w:lineRule="auto"/>
        <w:jc w:val="left"/>
        <w:rPr>
          <w:rFonts w:ascii="宋体" w:eastAsia="宋体" w:hAnsi="宋体" w:cs="宋体" w:hint="eastAsia"/>
          <w:color w:val="000000"/>
          <w:kern w:val="0"/>
          <w:sz w:val="18"/>
          <w:szCs w:val="18"/>
        </w:rPr>
      </w:pPr>
      <w:r w:rsidRPr="00A53926">
        <w:rPr>
          <w:rFonts w:ascii="宋体" w:eastAsia="宋体" w:hAnsi="宋体" w:cs="宋体" w:hint="eastAsia"/>
          <w:color w:val="000000"/>
          <w:kern w:val="0"/>
          <w:sz w:val="18"/>
          <w:szCs w:val="18"/>
        </w:rPr>
        <w:t xml:space="preserve">　　（十九）大力推广合同能源管理模式。支持工商企业与专业的节能服务公司合作，签订能源管理合同，约定节能目标和节能效益分成，为工业企业提供节能诊断、技术改造等服务，建设绿色工厂，开发绿色低碳产品。鼓励企业使用高效节能产品。责任单位：</w:t>
      </w:r>
      <w:proofErr w:type="gramStart"/>
      <w:r w:rsidRPr="00A53926">
        <w:rPr>
          <w:rFonts w:ascii="宋体" w:eastAsia="宋体" w:hAnsi="宋体" w:cs="宋体" w:hint="eastAsia"/>
          <w:color w:val="000000"/>
          <w:kern w:val="0"/>
          <w:sz w:val="18"/>
          <w:szCs w:val="18"/>
        </w:rPr>
        <w:t>市发改委</w:t>
      </w:r>
      <w:proofErr w:type="gramEnd"/>
      <w:r w:rsidRPr="00A53926">
        <w:rPr>
          <w:rFonts w:ascii="宋体" w:eastAsia="宋体" w:hAnsi="宋体" w:cs="宋体" w:hint="eastAsia"/>
          <w:color w:val="000000"/>
          <w:kern w:val="0"/>
          <w:sz w:val="18"/>
          <w:szCs w:val="18"/>
        </w:rPr>
        <w:t>、市经信委、市农委、市商务局。</w:t>
      </w:r>
    </w:p>
    <w:p w:rsidR="00A53926" w:rsidRPr="00A53926" w:rsidRDefault="00A53926" w:rsidP="00A53926">
      <w:pPr>
        <w:widowControl/>
        <w:wordWrap w:val="0"/>
        <w:spacing w:after="240" w:line="480" w:lineRule="auto"/>
        <w:jc w:val="left"/>
        <w:rPr>
          <w:rFonts w:ascii="宋体" w:eastAsia="宋体" w:hAnsi="宋体" w:cs="宋体" w:hint="eastAsia"/>
          <w:color w:val="000000"/>
          <w:kern w:val="0"/>
          <w:sz w:val="18"/>
          <w:szCs w:val="18"/>
        </w:rPr>
      </w:pPr>
      <w:r w:rsidRPr="00A53926">
        <w:rPr>
          <w:rFonts w:ascii="宋体" w:eastAsia="宋体" w:hAnsi="宋体" w:cs="宋体" w:hint="eastAsia"/>
          <w:color w:val="000000"/>
          <w:kern w:val="0"/>
          <w:sz w:val="18"/>
          <w:szCs w:val="18"/>
        </w:rPr>
        <w:t xml:space="preserve">　　（二十）降低企业用地成本。鼓励工业企业开发利用地上地下空间，对符合规划条件、不改变用途的前提下，在原用地范围内提高土地利用率和增加容积率的，不再增收土地价款；鼓励采取长期租赁、先租后让、租让结合等方式，降低工业用地成本；完善工业用地（含厂房）政府回购、流转和收储机制，土地</w:t>
      </w:r>
      <w:r w:rsidRPr="00A53926">
        <w:rPr>
          <w:rFonts w:ascii="宋体" w:eastAsia="宋体" w:hAnsi="宋体" w:cs="宋体" w:hint="eastAsia"/>
          <w:color w:val="000000"/>
          <w:kern w:val="0"/>
          <w:sz w:val="18"/>
          <w:szCs w:val="18"/>
        </w:rPr>
        <w:lastRenderedPageBreak/>
        <w:t>出让竞买保证金比例由50%下调至20%。责任单位：市国土局、市规划局，各县（市、区）政府、开发区管委会。</w:t>
      </w:r>
    </w:p>
    <w:p w:rsidR="00A53926" w:rsidRPr="00A53926" w:rsidRDefault="00A53926" w:rsidP="00A53926">
      <w:pPr>
        <w:widowControl/>
        <w:wordWrap w:val="0"/>
        <w:spacing w:after="240" w:line="480" w:lineRule="auto"/>
        <w:jc w:val="left"/>
        <w:rPr>
          <w:rFonts w:ascii="宋体" w:eastAsia="宋体" w:hAnsi="宋体" w:cs="宋体" w:hint="eastAsia"/>
          <w:color w:val="000000"/>
          <w:kern w:val="0"/>
          <w:sz w:val="18"/>
          <w:szCs w:val="18"/>
        </w:rPr>
      </w:pPr>
      <w:r w:rsidRPr="00A53926">
        <w:rPr>
          <w:rFonts w:ascii="宋体" w:eastAsia="宋体" w:hAnsi="宋体" w:cs="宋体" w:hint="eastAsia"/>
          <w:color w:val="000000"/>
          <w:kern w:val="0"/>
          <w:sz w:val="18"/>
          <w:szCs w:val="18"/>
        </w:rPr>
        <w:t xml:space="preserve">　</w:t>
      </w:r>
      <w:r w:rsidRPr="00A53926">
        <w:rPr>
          <w:rFonts w:ascii="宋体" w:eastAsia="宋体" w:hAnsi="宋体" w:cs="宋体" w:hint="eastAsia"/>
          <w:b/>
          <w:bCs/>
          <w:color w:val="000000"/>
          <w:kern w:val="0"/>
          <w:sz w:val="18"/>
          <w:szCs w:val="18"/>
        </w:rPr>
        <w:t xml:space="preserve">　五、降低企业物流成本</w:t>
      </w:r>
    </w:p>
    <w:p w:rsidR="00A53926" w:rsidRPr="00A53926" w:rsidRDefault="00A53926" w:rsidP="00A53926">
      <w:pPr>
        <w:widowControl/>
        <w:wordWrap w:val="0"/>
        <w:spacing w:after="240" w:line="480" w:lineRule="auto"/>
        <w:jc w:val="left"/>
        <w:rPr>
          <w:rFonts w:ascii="宋体" w:eastAsia="宋体" w:hAnsi="宋体" w:cs="宋体" w:hint="eastAsia"/>
          <w:color w:val="000000"/>
          <w:kern w:val="0"/>
          <w:sz w:val="18"/>
          <w:szCs w:val="18"/>
        </w:rPr>
      </w:pPr>
      <w:r w:rsidRPr="00A53926">
        <w:rPr>
          <w:rFonts w:ascii="宋体" w:eastAsia="宋体" w:hAnsi="宋体" w:cs="宋体" w:hint="eastAsia"/>
          <w:color w:val="000000"/>
          <w:kern w:val="0"/>
          <w:sz w:val="18"/>
          <w:szCs w:val="18"/>
        </w:rPr>
        <w:t xml:space="preserve">　　（二十一）清理规范物流收费。清理规范物流园区、口岸、公路运输等环节和领域收费，不得以任何形式变相收费。责任单位：市交通局、市物价局。</w:t>
      </w:r>
    </w:p>
    <w:p w:rsidR="00A53926" w:rsidRPr="00A53926" w:rsidRDefault="00A53926" w:rsidP="00A53926">
      <w:pPr>
        <w:widowControl/>
        <w:wordWrap w:val="0"/>
        <w:spacing w:after="240" w:line="480" w:lineRule="auto"/>
        <w:jc w:val="left"/>
        <w:rPr>
          <w:rFonts w:ascii="宋体" w:eastAsia="宋体" w:hAnsi="宋体" w:cs="宋体" w:hint="eastAsia"/>
          <w:color w:val="000000"/>
          <w:kern w:val="0"/>
          <w:sz w:val="18"/>
          <w:szCs w:val="18"/>
        </w:rPr>
      </w:pPr>
      <w:r w:rsidRPr="00A53926">
        <w:rPr>
          <w:rFonts w:ascii="宋体" w:eastAsia="宋体" w:hAnsi="宋体" w:cs="宋体" w:hint="eastAsia"/>
          <w:color w:val="000000"/>
          <w:kern w:val="0"/>
          <w:sz w:val="18"/>
          <w:szCs w:val="18"/>
        </w:rPr>
        <w:t xml:space="preserve">　　（二十二）支持多式联运发展。执行国际标准集装箱运输补贴办法，对汉江沿岸主要港口和铁路口岸站的国际标准集装箱运输由所在地政府给予补贴。完善全市物流综合服务网络，促进公路、铁路、水路、航空等运输方式的有效衔接。责任单位：市交通局、市物价局、市财政局、市旅游局、市商务局，各县（市、区）政府、开发区管委会。</w:t>
      </w:r>
    </w:p>
    <w:p w:rsidR="00A53926" w:rsidRPr="00A53926" w:rsidRDefault="00A53926" w:rsidP="00A53926">
      <w:pPr>
        <w:widowControl/>
        <w:wordWrap w:val="0"/>
        <w:spacing w:after="240" w:line="480" w:lineRule="auto"/>
        <w:jc w:val="left"/>
        <w:rPr>
          <w:rFonts w:ascii="宋体" w:eastAsia="宋体" w:hAnsi="宋体" w:cs="宋体" w:hint="eastAsia"/>
          <w:color w:val="000000"/>
          <w:kern w:val="0"/>
          <w:sz w:val="18"/>
          <w:szCs w:val="18"/>
        </w:rPr>
      </w:pPr>
      <w:r w:rsidRPr="00A53926">
        <w:rPr>
          <w:rFonts w:ascii="宋体" w:eastAsia="宋体" w:hAnsi="宋体" w:cs="宋体" w:hint="eastAsia"/>
          <w:color w:val="000000"/>
          <w:kern w:val="0"/>
          <w:sz w:val="18"/>
          <w:szCs w:val="18"/>
        </w:rPr>
        <w:t xml:space="preserve">　　（二十三）支持创新城乡物流配送模式。支持发展第三方物流、电子商务物流、冷链物流、农产品物流；引导传统流通企业加快信息化改造，与电子商务企业开展商流、资金流、信息流融合；推动第三方电子商务平台有条件地定向开放数据资源，提高商贸物流信息化水平。加强交通、商务、农业、供销、邮政等部门的协调配合，建立农村物流服务网络和设施共享机制，推动多站合一、资源共享。加快试点快邮合作，推行快递超市，降低快递企业偏远地区投递成本，促进农村地区电子商务的发展。责任单位：市交通局、市商务局、市农委、市供销社、市邮政管理局。</w:t>
      </w:r>
    </w:p>
    <w:p w:rsidR="00A53926" w:rsidRPr="00A53926" w:rsidRDefault="00A53926" w:rsidP="00A53926">
      <w:pPr>
        <w:widowControl/>
        <w:wordWrap w:val="0"/>
        <w:spacing w:after="240" w:line="480" w:lineRule="auto"/>
        <w:jc w:val="left"/>
        <w:rPr>
          <w:rFonts w:ascii="宋体" w:eastAsia="宋体" w:hAnsi="宋体" w:cs="宋体" w:hint="eastAsia"/>
          <w:color w:val="000000"/>
          <w:kern w:val="0"/>
          <w:sz w:val="18"/>
          <w:szCs w:val="18"/>
        </w:rPr>
      </w:pPr>
      <w:r w:rsidRPr="00A53926">
        <w:rPr>
          <w:rFonts w:ascii="宋体" w:eastAsia="宋体" w:hAnsi="宋体" w:cs="宋体" w:hint="eastAsia"/>
          <w:color w:val="000000"/>
          <w:kern w:val="0"/>
          <w:sz w:val="18"/>
          <w:szCs w:val="18"/>
        </w:rPr>
        <w:t xml:space="preserve">　　（二十四）降低公路运输成本。按省政府规定，对使用通衢卡电子支付的货车用户，高速公路通行费优惠比例由10%提高到15%。建立高速公路服务质量与通行费水平挂钩机制，对通行设施、服务质量不达标的高速公路下浮通行费标准。责任单位：市物价局。</w:t>
      </w:r>
    </w:p>
    <w:p w:rsidR="00A53926" w:rsidRPr="00A53926" w:rsidRDefault="00A53926" w:rsidP="00A53926">
      <w:pPr>
        <w:widowControl/>
        <w:wordWrap w:val="0"/>
        <w:spacing w:after="240" w:line="480" w:lineRule="auto"/>
        <w:jc w:val="left"/>
        <w:rPr>
          <w:rFonts w:ascii="宋体" w:eastAsia="宋体" w:hAnsi="宋体" w:cs="宋体" w:hint="eastAsia"/>
          <w:color w:val="000000"/>
          <w:kern w:val="0"/>
          <w:sz w:val="18"/>
          <w:szCs w:val="18"/>
        </w:rPr>
      </w:pPr>
      <w:r w:rsidRPr="00A53926">
        <w:rPr>
          <w:rFonts w:ascii="宋体" w:eastAsia="宋体" w:hAnsi="宋体" w:cs="宋体" w:hint="eastAsia"/>
          <w:color w:val="000000"/>
          <w:kern w:val="0"/>
          <w:sz w:val="18"/>
          <w:szCs w:val="18"/>
        </w:rPr>
        <w:lastRenderedPageBreak/>
        <w:t xml:space="preserve">　　（二十五）降低铁路运输成本。全面落实中国铁路总公司扩大铁路局运价调整自主权政策，铁路运输价格在最大下浮权限内由承运方与托运方协调确定，对批量零散货物快运实行一口价管理、门到门运输。支持铁路开行货物快运班列，降低企业货物周转成本。责任单位：</w:t>
      </w:r>
      <w:proofErr w:type="gramStart"/>
      <w:r w:rsidRPr="00A53926">
        <w:rPr>
          <w:rFonts w:ascii="宋体" w:eastAsia="宋体" w:hAnsi="宋体" w:cs="宋体" w:hint="eastAsia"/>
          <w:color w:val="000000"/>
          <w:kern w:val="0"/>
          <w:sz w:val="18"/>
          <w:szCs w:val="18"/>
        </w:rPr>
        <w:t>市发改委</w:t>
      </w:r>
      <w:proofErr w:type="gramEnd"/>
      <w:r w:rsidRPr="00A53926">
        <w:rPr>
          <w:rFonts w:ascii="宋体" w:eastAsia="宋体" w:hAnsi="宋体" w:cs="宋体" w:hint="eastAsia"/>
          <w:color w:val="000000"/>
          <w:kern w:val="0"/>
          <w:sz w:val="18"/>
          <w:szCs w:val="18"/>
        </w:rPr>
        <w:t>、市交通局。</w:t>
      </w:r>
    </w:p>
    <w:p w:rsidR="00A53926" w:rsidRPr="00A53926" w:rsidRDefault="00A53926" w:rsidP="00A53926">
      <w:pPr>
        <w:widowControl/>
        <w:wordWrap w:val="0"/>
        <w:spacing w:after="240" w:line="480" w:lineRule="auto"/>
        <w:jc w:val="left"/>
        <w:rPr>
          <w:rFonts w:ascii="宋体" w:eastAsia="宋体" w:hAnsi="宋体" w:cs="宋体" w:hint="eastAsia"/>
          <w:color w:val="000000"/>
          <w:kern w:val="0"/>
          <w:sz w:val="18"/>
          <w:szCs w:val="18"/>
        </w:rPr>
      </w:pPr>
      <w:r w:rsidRPr="00A53926">
        <w:rPr>
          <w:rFonts w:ascii="宋体" w:eastAsia="宋体" w:hAnsi="宋体" w:cs="宋体" w:hint="eastAsia"/>
          <w:b/>
          <w:bCs/>
          <w:color w:val="000000"/>
          <w:kern w:val="0"/>
          <w:sz w:val="18"/>
          <w:szCs w:val="18"/>
        </w:rPr>
        <w:t xml:space="preserve">　　六、降低企业人工成本</w:t>
      </w:r>
    </w:p>
    <w:p w:rsidR="00A53926" w:rsidRPr="00A53926" w:rsidRDefault="00A53926" w:rsidP="00A53926">
      <w:pPr>
        <w:widowControl/>
        <w:wordWrap w:val="0"/>
        <w:spacing w:after="240" w:line="480" w:lineRule="auto"/>
        <w:jc w:val="left"/>
        <w:rPr>
          <w:rFonts w:ascii="宋体" w:eastAsia="宋体" w:hAnsi="宋体" w:cs="宋体" w:hint="eastAsia"/>
          <w:color w:val="000000"/>
          <w:kern w:val="0"/>
          <w:sz w:val="18"/>
          <w:szCs w:val="18"/>
        </w:rPr>
      </w:pPr>
      <w:r w:rsidRPr="00A53926">
        <w:rPr>
          <w:rFonts w:ascii="宋体" w:eastAsia="宋体" w:hAnsi="宋体" w:cs="宋体" w:hint="eastAsia"/>
          <w:color w:val="000000"/>
          <w:kern w:val="0"/>
          <w:sz w:val="18"/>
          <w:szCs w:val="18"/>
        </w:rPr>
        <w:t xml:space="preserve">　　（二十六）降低企业社会保险费。严格落实国务院和省政府关于阶段性降低企业社保缴费比例的决定，企业职工基本养老保险单位缴费费率降低至19%，失业保险单位缴费费率降低至07%。对符合条件的困难企业，经行业主管部门认定并签订缓缴协议后可适当延期缴纳社会保险费，延期一般不超过6个月，最长不超过12个月。责任单位：市</w:t>
      </w:r>
      <w:proofErr w:type="gramStart"/>
      <w:r w:rsidRPr="00A53926">
        <w:rPr>
          <w:rFonts w:ascii="宋体" w:eastAsia="宋体" w:hAnsi="宋体" w:cs="宋体" w:hint="eastAsia"/>
          <w:color w:val="000000"/>
          <w:kern w:val="0"/>
          <w:sz w:val="18"/>
          <w:szCs w:val="18"/>
        </w:rPr>
        <w:t>人社局</w:t>
      </w:r>
      <w:proofErr w:type="gramEnd"/>
      <w:r w:rsidRPr="00A53926">
        <w:rPr>
          <w:rFonts w:ascii="宋体" w:eastAsia="宋体" w:hAnsi="宋体" w:cs="宋体" w:hint="eastAsia"/>
          <w:color w:val="000000"/>
          <w:kern w:val="0"/>
          <w:sz w:val="18"/>
          <w:szCs w:val="18"/>
        </w:rPr>
        <w:t>、市经信委、市农委、市商务局、市财政局。</w:t>
      </w:r>
    </w:p>
    <w:p w:rsidR="00A53926" w:rsidRPr="00A53926" w:rsidRDefault="00A53926" w:rsidP="00A53926">
      <w:pPr>
        <w:widowControl/>
        <w:wordWrap w:val="0"/>
        <w:spacing w:after="240" w:line="480" w:lineRule="auto"/>
        <w:jc w:val="left"/>
        <w:rPr>
          <w:rFonts w:ascii="宋体" w:eastAsia="宋体" w:hAnsi="宋体" w:cs="宋体" w:hint="eastAsia"/>
          <w:color w:val="000000"/>
          <w:kern w:val="0"/>
          <w:sz w:val="18"/>
          <w:szCs w:val="18"/>
        </w:rPr>
      </w:pPr>
      <w:r w:rsidRPr="00A53926">
        <w:rPr>
          <w:rFonts w:ascii="宋体" w:eastAsia="宋体" w:hAnsi="宋体" w:cs="宋体" w:hint="eastAsia"/>
          <w:color w:val="000000"/>
          <w:kern w:val="0"/>
          <w:sz w:val="18"/>
          <w:szCs w:val="18"/>
        </w:rPr>
        <w:t xml:space="preserve">　　（二十七）给予企业社保补贴。对小</w:t>
      </w:r>
      <w:proofErr w:type="gramStart"/>
      <w:r w:rsidRPr="00A53926">
        <w:rPr>
          <w:rFonts w:ascii="宋体" w:eastAsia="宋体" w:hAnsi="宋体" w:cs="宋体" w:hint="eastAsia"/>
          <w:color w:val="000000"/>
          <w:kern w:val="0"/>
          <w:sz w:val="18"/>
          <w:szCs w:val="18"/>
        </w:rPr>
        <w:t>微企业新招用毕业</w:t>
      </w:r>
      <w:proofErr w:type="gramEnd"/>
      <w:r w:rsidRPr="00A53926">
        <w:rPr>
          <w:rFonts w:ascii="宋体" w:eastAsia="宋体" w:hAnsi="宋体" w:cs="宋体" w:hint="eastAsia"/>
          <w:color w:val="000000"/>
          <w:kern w:val="0"/>
          <w:sz w:val="18"/>
          <w:szCs w:val="18"/>
        </w:rPr>
        <w:t>年度高校毕业生，签订1年以上劳动合同并缴纳社会保险费的，给予1年社会保险补贴；对用人单位招用就业困难人员，签订劳动合同并缴纳社会保险费的，按人</w:t>
      </w:r>
      <w:proofErr w:type="gramStart"/>
      <w:r w:rsidRPr="00A53926">
        <w:rPr>
          <w:rFonts w:ascii="宋体" w:eastAsia="宋体" w:hAnsi="宋体" w:cs="宋体" w:hint="eastAsia"/>
          <w:color w:val="000000"/>
          <w:kern w:val="0"/>
          <w:sz w:val="18"/>
          <w:szCs w:val="18"/>
        </w:rPr>
        <w:t>社部门</w:t>
      </w:r>
      <w:proofErr w:type="gramEnd"/>
      <w:r w:rsidRPr="00A53926">
        <w:rPr>
          <w:rFonts w:ascii="宋体" w:eastAsia="宋体" w:hAnsi="宋体" w:cs="宋体" w:hint="eastAsia"/>
          <w:color w:val="000000"/>
          <w:kern w:val="0"/>
          <w:sz w:val="18"/>
          <w:szCs w:val="18"/>
        </w:rPr>
        <w:t>规定给予社会保险补贴。责任单位：市</w:t>
      </w:r>
      <w:proofErr w:type="gramStart"/>
      <w:r w:rsidRPr="00A53926">
        <w:rPr>
          <w:rFonts w:ascii="宋体" w:eastAsia="宋体" w:hAnsi="宋体" w:cs="宋体" w:hint="eastAsia"/>
          <w:color w:val="000000"/>
          <w:kern w:val="0"/>
          <w:sz w:val="18"/>
          <w:szCs w:val="18"/>
        </w:rPr>
        <w:t>人社局</w:t>
      </w:r>
      <w:proofErr w:type="gramEnd"/>
      <w:r w:rsidRPr="00A53926">
        <w:rPr>
          <w:rFonts w:ascii="宋体" w:eastAsia="宋体" w:hAnsi="宋体" w:cs="宋体" w:hint="eastAsia"/>
          <w:color w:val="000000"/>
          <w:kern w:val="0"/>
          <w:sz w:val="18"/>
          <w:szCs w:val="18"/>
        </w:rPr>
        <w:t>、市财政局。</w:t>
      </w:r>
    </w:p>
    <w:p w:rsidR="00A53926" w:rsidRPr="00A53926" w:rsidRDefault="00A53926" w:rsidP="00A53926">
      <w:pPr>
        <w:widowControl/>
        <w:wordWrap w:val="0"/>
        <w:spacing w:after="240" w:line="480" w:lineRule="auto"/>
        <w:jc w:val="left"/>
        <w:rPr>
          <w:rFonts w:ascii="宋体" w:eastAsia="宋体" w:hAnsi="宋体" w:cs="宋体" w:hint="eastAsia"/>
          <w:color w:val="000000"/>
          <w:kern w:val="0"/>
          <w:sz w:val="18"/>
          <w:szCs w:val="18"/>
        </w:rPr>
      </w:pPr>
      <w:r w:rsidRPr="00A53926">
        <w:rPr>
          <w:rFonts w:ascii="宋体" w:eastAsia="宋体" w:hAnsi="宋体" w:cs="宋体" w:hint="eastAsia"/>
          <w:color w:val="000000"/>
          <w:kern w:val="0"/>
          <w:sz w:val="18"/>
          <w:szCs w:val="18"/>
        </w:rPr>
        <w:t xml:space="preserve">　　（二十八）</w:t>
      </w:r>
      <w:proofErr w:type="gramStart"/>
      <w:r w:rsidRPr="00A53926">
        <w:rPr>
          <w:rFonts w:ascii="宋体" w:eastAsia="宋体" w:hAnsi="宋体" w:cs="宋体" w:hint="eastAsia"/>
          <w:color w:val="000000"/>
          <w:kern w:val="0"/>
          <w:sz w:val="18"/>
          <w:szCs w:val="18"/>
        </w:rPr>
        <w:t>扩大稳岗补贴</w:t>
      </w:r>
      <w:proofErr w:type="gramEnd"/>
      <w:r w:rsidRPr="00A53926">
        <w:rPr>
          <w:rFonts w:ascii="宋体" w:eastAsia="宋体" w:hAnsi="宋体" w:cs="宋体" w:hint="eastAsia"/>
          <w:color w:val="000000"/>
          <w:kern w:val="0"/>
          <w:sz w:val="18"/>
          <w:szCs w:val="18"/>
        </w:rPr>
        <w:t>政策受惠面。对</w:t>
      </w:r>
      <w:proofErr w:type="gramStart"/>
      <w:r w:rsidRPr="00A53926">
        <w:rPr>
          <w:rFonts w:ascii="宋体" w:eastAsia="宋体" w:hAnsi="宋体" w:cs="宋体" w:hint="eastAsia"/>
          <w:color w:val="000000"/>
          <w:kern w:val="0"/>
          <w:sz w:val="18"/>
          <w:szCs w:val="18"/>
        </w:rPr>
        <w:t>符合稳岗补贴</w:t>
      </w:r>
      <w:proofErr w:type="gramEnd"/>
      <w:r w:rsidRPr="00A53926">
        <w:rPr>
          <w:rFonts w:ascii="宋体" w:eastAsia="宋体" w:hAnsi="宋体" w:cs="宋体" w:hint="eastAsia"/>
          <w:color w:val="000000"/>
          <w:kern w:val="0"/>
          <w:sz w:val="18"/>
          <w:szCs w:val="18"/>
        </w:rPr>
        <w:t>条件未裁员的企业，</w:t>
      </w:r>
      <w:proofErr w:type="gramStart"/>
      <w:r w:rsidRPr="00A53926">
        <w:rPr>
          <w:rFonts w:ascii="宋体" w:eastAsia="宋体" w:hAnsi="宋体" w:cs="宋体" w:hint="eastAsia"/>
          <w:color w:val="000000"/>
          <w:kern w:val="0"/>
          <w:sz w:val="18"/>
          <w:szCs w:val="18"/>
        </w:rPr>
        <w:t>稳岗补贴</w:t>
      </w:r>
      <w:proofErr w:type="gramEnd"/>
      <w:r w:rsidRPr="00A53926">
        <w:rPr>
          <w:rFonts w:ascii="宋体" w:eastAsia="宋体" w:hAnsi="宋体" w:cs="宋体" w:hint="eastAsia"/>
          <w:color w:val="000000"/>
          <w:kern w:val="0"/>
          <w:sz w:val="18"/>
          <w:szCs w:val="18"/>
        </w:rPr>
        <w:t>支付比例按企业及其职工上年度实际缴纳失业保险费总额的70%执行；对有裁员但裁员率低于统筹地区城镇登记失业率的企业，按50%执行。责任单位：市</w:t>
      </w:r>
      <w:proofErr w:type="gramStart"/>
      <w:r w:rsidRPr="00A53926">
        <w:rPr>
          <w:rFonts w:ascii="宋体" w:eastAsia="宋体" w:hAnsi="宋体" w:cs="宋体" w:hint="eastAsia"/>
          <w:color w:val="000000"/>
          <w:kern w:val="0"/>
          <w:sz w:val="18"/>
          <w:szCs w:val="18"/>
        </w:rPr>
        <w:t>人社局</w:t>
      </w:r>
      <w:proofErr w:type="gramEnd"/>
      <w:r w:rsidRPr="00A53926">
        <w:rPr>
          <w:rFonts w:ascii="宋体" w:eastAsia="宋体" w:hAnsi="宋体" w:cs="宋体" w:hint="eastAsia"/>
          <w:color w:val="000000"/>
          <w:kern w:val="0"/>
          <w:sz w:val="18"/>
          <w:szCs w:val="18"/>
        </w:rPr>
        <w:t>、市财政局。</w:t>
      </w:r>
    </w:p>
    <w:p w:rsidR="00A53926" w:rsidRPr="00A53926" w:rsidRDefault="00A53926" w:rsidP="00A53926">
      <w:pPr>
        <w:widowControl/>
        <w:wordWrap w:val="0"/>
        <w:spacing w:after="240" w:line="480" w:lineRule="auto"/>
        <w:jc w:val="left"/>
        <w:rPr>
          <w:rFonts w:ascii="宋体" w:eastAsia="宋体" w:hAnsi="宋体" w:cs="宋体" w:hint="eastAsia"/>
          <w:color w:val="000000"/>
          <w:kern w:val="0"/>
          <w:sz w:val="18"/>
          <w:szCs w:val="18"/>
        </w:rPr>
      </w:pPr>
      <w:r w:rsidRPr="00A53926">
        <w:rPr>
          <w:rFonts w:ascii="宋体" w:eastAsia="宋体" w:hAnsi="宋体" w:cs="宋体" w:hint="eastAsia"/>
          <w:color w:val="000000"/>
          <w:kern w:val="0"/>
          <w:sz w:val="18"/>
          <w:szCs w:val="18"/>
        </w:rPr>
        <w:t xml:space="preserve">　　（二十九）加大对企业的职业培训补助力度。对企业按规定组织开展技师、高级技师培训，并取得相应职业资格证书的，给予企业每人次一次性补贴2000元、3000元。对符合条件的就业困难人员和高校毕业生通过初次技能鉴定，取得职业资格证书或专项职业能力证书的，可向职业技能鉴定机构所在地</w:t>
      </w:r>
      <w:proofErr w:type="gramStart"/>
      <w:r w:rsidRPr="00A53926">
        <w:rPr>
          <w:rFonts w:ascii="宋体" w:eastAsia="宋体" w:hAnsi="宋体" w:cs="宋体" w:hint="eastAsia"/>
          <w:color w:val="000000"/>
          <w:kern w:val="0"/>
          <w:sz w:val="18"/>
          <w:szCs w:val="18"/>
        </w:rPr>
        <w:t>人社部门</w:t>
      </w:r>
      <w:proofErr w:type="gramEnd"/>
      <w:r w:rsidRPr="00A53926">
        <w:rPr>
          <w:rFonts w:ascii="宋体" w:eastAsia="宋体" w:hAnsi="宋体" w:cs="宋体" w:hint="eastAsia"/>
          <w:color w:val="000000"/>
          <w:kern w:val="0"/>
          <w:sz w:val="18"/>
          <w:szCs w:val="18"/>
        </w:rPr>
        <w:t>申请一次性职业技能鉴定补贴，补贴标准按人</w:t>
      </w:r>
      <w:proofErr w:type="gramStart"/>
      <w:r w:rsidRPr="00A53926">
        <w:rPr>
          <w:rFonts w:ascii="宋体" w:eastAsia="宋体" w:hAnsi="宋体" w:cs="宋体" w:hint="eastAsia"/>
          <w:color w:val="000000"/>
          <w:kern w:val="0"/>
          <w:sz w:val="18"/>
          <w:szCs w:val="18"/>
        </w:rPr>
        <w:t>社部门</w:t>
      </w:r>
      <w:proofErr w:type="gramEnd"/>
      <w:r w:rsidRPr="00A53926">
        <w:rPr>
          <w:rFonts w:ascii="宋体" w:eastAsia="宋体" w:hAnsi="宋体" w:cs="宋体" w:hint="eastAsia"/>
          <w:color w:val="000000"/>
          <w:kern w:val="0"/>
          <w:sz w:val="18"/>
          <w:szCs w:val="18"/>
        </w:rPr>
        <w:t>相关政策执行。企业新录用的城镇登记失业人员、农村转移就业劳动者、毕业年度高校毕业生、城乡未继续升学的应届初高中毕业生等四类人员，与企业签订6个月以上期限劳动合同，在劳动合同签订之日起6个月内由企业依托所属培训机构或政府认定的培训</w:t>
      </w:r>
      <w:r w:rsidRPr="00A53926">
        <w:rPr>
          <w:rFonts w:ascii="宋体" w:eastAsia="宋体" w:hAnsi="宋体" w:cs="宋体" w:hint="eastAsia"/>
          <w:color w:val="000000"/>
          <w:kern w:val="0"/>
          <w:sz w:val="18"/>
          <w:szCs w:val="18"/>
        </w:rPr>
        <w:lastRenderedPageBreak/>
        <w:t>机构开展岗前就业技能培训的，根据培训后继续履行劳动合同情况，按照不超过职业培训补贴标准的50%，给予培训企业定额职业培训补贴。责任单位：市</w:t>
      </w:r>
      <w:proofErr w:type="gramStart"/>
      <w:r w:rsidRPr="00A53926">
        <w:rPr>
          <w:rFonts w:ascii="宋体" w:eastAsia="宋体" w:hAnsi="宋体" w:cs="宋体" w:hint="eastAsia"/>
          <w:color w:val="000000"/>
          <w:kern w:val="0"/>
          <w:sz w:val="18"/>
          <w:szCs w:val="18"/>
        </w:rPr>
        <w:t>人社局</w:t>
      </w:r>
      <w:proofErr w:type="gramEnd"/>
      <w:r w:rsidRPr="00A53926">
        <w:rPr>
          <w:rFonts w:ascii="宋体" w:eastAsia="宋体" w:hAnsi="宋体" w:cs="宋体" w:hint="eastAsia"/>
          <w:color w:val="000000"/>
          <w:kern w:val="0"/>
          <w:sz w:val="18"/>
          <w:szCs w:val="18"/>
        </w:rPr>
        <w:t>、市财政局。</w:t>
      </w:r>
    </w:p>
    <w:p w:rsidR="00A53926" w:rsidRPr="00A53926" w:rsidRDefault="00A53926" w:rsidP="00A53926">
      <w:pPr>
        <w:widowControl/>
        <w:wordWrap w:val="0"/>
        <w:spacing w:after="240" w:line="480" w:lineRule="auto"/>
        <w:jc w:val="left"/>
        <w:rPr>
          <w:rFonts w:ascii="宋体" w:eastAsia="宋体" w:hAnsi="宋体" w:cs="宋体" w:hint="eastAsia"/>
          <w:color w:val="000000"/>
          <w:kern w:val="0"/>
          <w:sz w:val="18"/>
          <w:szCs w:val="18"/>
        </w:rPr>
      </w:pPr>
      <w:r w:rsidRPr="00A53926">
        <w:rPr>
          <w:rFonts w:ascii="宋体" w:eastAsia="宋体" w:hAnsi="宋体" w:cs="宋体" w:hint="eastAsia"/>
          <w:b/>
          <w:bCs/>
          <w:color w:val="000000"/>
          <w:kern w:val="0"/>
          <w:sz w:val="18"/>
          <w:szCs w:val="18"/>
        </w:rPr>
        <w:t xml:space="preserve">　　七、降低企业技术创新成本</w:t>
      </w:r>
    </w:p>
    <w:p w:rsidR="00A53926" w:rsidRPr="00A53926" w:rsidRDefault="00A53926" w:rsidP="00A53926">
      <w:pPr>
        <w:widowControl/>
        <w:wordWrap w:val="0"/>
        <w:spacing w:after="240" w:line="480" w:lineRule="auto"/>
        <w:jc w:val="left"/>
        <w:rPr>
          <w:rFonts w:ascii="宋体" w:eastAsia="宋体" w:hAnsi="宋体" w:cs="宋体" w:hint="eastAsia"/>
          <w:color w:val="000000"/>
          <w:kern w:val="0"/>
          <w:sz w:val="18"/>
          <w:szCs w:val="18"/>
        </w:rPr>
      </w:pPr>
      <w:r w:rsidRPr="00A53926">
        <w:rPr>
          <w:rFonts w:ascii="宋体" w:eastAsia="宋体" w:hAnsi="宋体" w:cs="宋体" w:hint="eastAsia"/>
          <w:color w:val="000000"/>
          <w:kern w:val="0"/>
          <w:sz w:val="18"/>
          <w:szCs w:val="18"/>
        </w:rPr>
        <w:t xml:space="preserve">　　（三十）激励企业开展技术创新。落实《湖北省激励企业开展研究开发活动暂行办法》（鄂政办发〔2017〕6号）精神，对全市高新技术企业、国家创新型（试点）企业、国家技术创新示范企业、省级以上科技企业孵化器在孵科技型企业等国家重点支持的高新技术领域的企业，其研发投入在享受税前加计扣除政策的基础上进行补贴。对新认定的国家工程(技术)研究中心、国家企业技术中心、国家企业重点(工程)实验室，一次性给予300-500万元配套经费支持。对新认定的省级企业技术中心、工程(技术)研究中心、校企共建研发中心、重点(工程)实验室，一次性给予不低于10万元的科技项目经费支持。对主导制定、修订国际标准、国家标准、行业标准的企业，每项给予20万元一次性奖励;对主导制定省级或市级地方标准的企业，每项给予10万元、5万元一次性奖励。责任单位：市科技局、市质监局、</w:t>
      </w:r>
      <w:proofErr w:type="gramStart"/>
      <w:r w:rsidRPr="00A53926">
        <w:rPr>
          <w:rFonts w:ascii="宋体" w:eastAsia="宋体" w:hAnsi="宋体" w:cs="宋体" w:hint="eastAsia"/>
          <w:color w:val="000000"/>
          <w:kern w:val="0"/>
          <w:sz w:val="18"/>
          <w:szCs w:val="18"/>
        </w:rPr>
        <w:t>市发改委</w:t>
      </w:r>
      <w:proofErr w:type="gramEnd"/>
      <w:r w:rsidRPr="00A53926">
        <w:rPr>
          <w:rFonts w:ascii="宋体" w:eastAsia="宋体" w:hAnsi="宋体" w:cs="宋体" w:hint="eastAsia"/>
          <w:color w:val="000000"/>
          <w:kern w:val="0"/>
          <w:sz w:val="18"/>
          <w:szCs w:val="18"/>
        </w:rPr>
        <w:t>、市经信委、市农委、市财政局。</w:t>
      </w:r>
    </w:p>
    <w:p w:rsidR="00A53926" w:rsidRPr="00A53926" w:rsidRDefault="00A53926" w:rsidP="00A53926">
      <w:pPr>
        <w:widowControl/>
        <w:wordWrap w:val="0"/>
        <w:spacing w:after="240" w:line="480" w:lineRule="auto"/>
        <w:jc w:val="left"/>
        <w:rPr>
          <w:rFonts w:ascii="宋体" w:eastAsia="宋体" w:hAnsi="宋体" w:cs="宋体" w:hint="eastAsia"/>
          <w:color w:val="000000"/>
          <w:kern w:val="0"/>
          <w:sz w:val="18"/>
          <w:szCs w:val="18"/>
        </w:rPr>
      </w:pPr>
      <w:r w:rsidRPr="00A53926">
        <w:rPr>
          <w:rFonts w:ascii="宋体" w:eastAsia="宋体" w:hAnsi="宋体" w:cs="宋体" w:hint="eastAsia"/>
          <w:color w:val="000000"/>
          <w:kern w:val="0"/>
          <w:sz w:val="18"/>
          <w:szCs w:val="18"/>
        </w:rPr>
        <w:t xml:space="preserve">　　（三十一）加大企业科技创新税收优惠力度。落实高新技术企业减按15%税率征收企业所得税的税收政策，并对其研发费用，未形成无形资产计入当期损益的，在按规定据实扣除的基础上，按照本年度实际发生额的50%，从本年度应纳税所得额中扣除；形成无形资产的，按照无形资产成本的150%在税前摊销。对整体迁移到我市的高新技术企业，在其高新技术企业资格有效期内完成迁移的，其资格继续有效，并享受高新技术企业政策。推动落实企业研发费用加计扣除税收优惠政策，对符合研发费用加计扣除条件、2016年1月1日以后未及时享受该项税收优惠的，可以追溯享受，并履行备案手续，追溯期限最长为3年。对符合条件的科技型中小企业开发新技术、新产品、新工艺实际发生的研发费用在企业所得税税前加计扣除的比例，由50%提高至75%（该项政策执行期限为2017年1月1日-2019年12月31日）。责任单位：市国税局、市地税局、市科技局、市财政局。</w:t>
      </w:r>
    </w:p>
    <w:p w:rsidR="00A53926" w:rsidRPr="00A53926" w:rsidRDefault="00A53926" w:rsidP="00A53926">
      <w:pPr>
        <w:widowControl/>
        <w:wordWrap w:val="0"/>
        <w:spacing w:after="240" w:line="480" w:lineRule="auto"/>
        <w:jc w:val="left"/>
        <w:rPr>
          <w:rFonts w:ascii="宋体" w:eastAsia="宋体" w:hAnsi="宋体" w:cs="宋体" w:hint="eastAsia"/>
          <w:color w:val="000000"/>
          <w:kern w:val="0"/>
          <w:sz w:val="18"/>
          <w:szCs w:val="18"/>
        </w:rPr>
      </w:pPr>
      <w:r w:rsidRPr="00A53926">
        <w:rPr>
          <w:rFonts w:ascii="宋体" w:eastAsia="宋体" w:hAnsi="宋体" w:cs="宋体" w:hint="eastAsia"/>
          <w:color w:val="000000"/>
          <w:kern w:val="0"/>
          <w:sz w:val="18"/>
          <w:szCs w:val="18"/>
        </w:rPr>
        <w:lastRenderedPageBreak/>
        <w:t xml:space="preserve">　　（三十二）鼓励企业研发机构落户。对来我市落户的行业骨干企业将研发总部迁入我市，2年内由受益财政对其上年度非财政经费支持的研发经费支出给予最高20%的补助，最高补助500万元。对在我市注册纳税的企业独立或牵头承担国家重大科技专项、重点研发计划项目的，按年度到位资金额的5%予以奖励，最高不超过250万元。责任单位：市科技局、市财政局。</w:t>
      </w:r>
    </w:p>
    <w:p w:rsidR="00A53926" w:rsidRPr="00A53926" w:rsidRDefault="00A53926" w:rsidP="00A53926">
      <w:pPr>
        <w:widowControl/>
        <w:wordWrap w:val="0"/>
        <w:spacing w:after="240" w:line="480" w:lineRule="auto"/>
        <w:jc w:val="left"/>
        <w:rPr>
          <w:rFonts w:ascii="宋体" w:eastAsia="宋体" w:hAnsi="宋体" w:cs="宋体" w:hint="eastAsia"/>
          <w:color w:val="000000"/>
          <w:kern w:val="0"/>
          <w:sz w:val="18"/>
          <w:szCs w:val="18"/>
        </w:rPr>
      </w:pPr>
      <w:r w:rsidRPr="00A53926">
        <w:rPr>
          <w:rFonts w:ascii="宋体" w:eastAsia="宋体" w:hAnsi="宋体" w:cs="宋体" w:hint="eastAsia"/>
          <w:color w:val="000000"/>
          <w:kern w:val="0"/>
          <w:sz w:val="18"/>
          <w:szCs w:val="18"/>
        </w:rPr>
        <w:t xml:space="preserve">　　（三十三）支持企业引进创新创业领军人才（团队）。大力实施“隆中人才计划”，对企业引进的创新创业领军人才（团队）按照《中共襄阳市委襄阳市人民政府关于深入实施隆中人才支持计划的意见》（</w:t>
      </w:r>
      <w:proofErr w:type="gramStart"/>
      <w:r w:rsidRPr="00A53926">
        <w:rPr>
          <w:rFonts w:ascii="宋体" w:eastAsia="宋体" w:hAnsi="宋体" w:cs="宋体" w:hint="eastAsia"/>
          <w:color w:val="000000"/>
          <w:kern w:val="0"/>
          <w:sz w:val="18"/>
          <w:szCs w:val="18"/>
        </w:rPr>
        <w:t>襄发〔2017〕</w:t>
      </w:r>
      <w:proofErr w:type="gramEnd"/>
      <w:r w:rsidRPr="00A53926">
        <w:rPr>
          <w:rFonts w:ascii="宋体" w:eastAsia="宋体" w:hAnsi="宋体" w:cs="宋体" w:hint="eastAsia"/>
          <w:color w:val="000000"/>
          <w:kern w:val="0"/>
          <w:sz w:val="18"/>
          <w:szCs w:val="18"/>
        </w:rPr>
        <w:t>16号）规定，在工作场所、项目资助、担保贷款、股权投资、薪酬激励、政府奖励、保障服务等方面予以扶持。责任单位：市委组织部、市科技局、市财政局、市经信委、市农委。</w:t>
      </w:r>
    </w:p>
    <w:p w:rsidR="00A53926" w:rsidRPr="00A53926" w:rsidRDefault="00A53926" w:rsidP="00A53926">
      <w:pPr>
        <w:widowControl/>
        <w:wordWrap w:val="0"/>
        <w:spacing w:after="240" w:line="480" w:lineRule="auto"/>
        <w:jc w:val="left"/>
        <w:rPr>
          <w:rFonts w:ascii="宋体" w:eastAsia="宋体" w:hAnsi="宋体" w:cs="宋体" w:hint="eastAsia"/>
          <w:color w:val="000000"/>
          <w:kern w:val="0"/>
          <w:sz w:val="18"/>
          <w:szCs w:val="18"/>
        </w:rPr>
      </w:pPr>
      <w:r w:rsidRPr="00A53926">
        <w:rPr>
          <w:rFonts w:ascii="宋体" w:eastAsia="宋体" w:hAnsi="宋体" w:cs="宋体" w:hint="eastAsia"/>
          <w:color w:val="000000"/>
          <w:kern w:val="0"/>
          <w:sz w:val="18"/>
          <w:szCs w:val="18"/>
        </w:rPr>
        <w:t xml:space="preserve">　</w:t>
      </w:r>
      <w:r w:rsidRPr="00A53926">
        <w:rPr>
          <w:rFonts w:ascii="宋体" w:eastAsia="宋体" w:hAnsi="宋体" w:cs="宋体" w:hint="eastAsia"/>
          <w:b/>
          <w:bCs/>
          <w:color w:val="000000"/>
          <w:kern w:val="0"/>
          <w:sz w:val="18"/>
          <w:szCs w:val="18"/>
        </w:rPr>
        <w:t xml:space="preserve">　八、鼓励和支持企业转型升级</w:t>
      </w:r>
    </w:p>
    <w:p w:rsidR="00A53926" w:rsidRPr="00A53926" w:rsidRDefault="00A53926" w:rsidP="00A53926">
      <w:pPr>
        <w:widowControl/>
        <w:wordWrap w:val="0"/>
        <w:spacing w:after="240" w:line="480" w:lineRule="auto"/>
        <w:jc w:val="left"/>
        <w:rPr>
          <w:rFonts w:ascii="宋体" w:eastAsia="宋体" w:hAnsi="宋体" w:cs="宋体" w:hint="eastAsia"/>
          <w:color w:val="000000"/>
          <w:kern w:val="0"/>
          <w:sz w:val="18"/>
          <w:szCs w:val="18"/>
        </w:rPr>
      </w:pPr>
      <w:r w:rsidRPr="00A53926">
        <w:rPr>
          <w:rFonts w:ascii="宋体" w:eastAsia="宋体" w:hAnsi="宋体" w:cs="宋体" w:hint="eastAsia"/>
          <w:color w:val="000000"/>
          <w:kern w:val="0"/>
          <w:sz w:val="18"/>
          <w:szCs w:val="18"/>
        </w:rPr>
        <w:t xml:space="preserve">　　（三十四）支持企业新上项目。企业投资5亿元以上的重大产业项目，可按实际投资额的10-20%给予汉江产业基金跟投。对3年内建成投产且实际固定资产投资额达到2亿元以上（不含购地费用）的工业项目，按实际投资额的5%给予最高5000万元的补助；对2年内建成投产且实际固定资产投资额达到2000万元以上（不含购地费用）的战略性新兴产业项目，按其实际投资额的2%给予最高2000万元的补助。特别重大的招商引资项目，市政府采取“一事一议”的方式另行给予支持。对实际投资额在300万元以上的云计算、“互联网＋”、物联网等新经济项目，给予实际投资额的15%最高200万元的补助，同时给予3年实际支付房租的50%补助。责任单位：市经信委、市农委、市财政局。</w:t>
      </w:r>
    </w:p>
    <w:p w:rsidR="00A53926" w:rsidRPr="00A53926" w:rsidRDefault="00A53926" w:rsidP="00A53926">
      <w:pPr>
        <w:widowControl/>
        <w:wordWrap w:val="0"/>
        <w:spacing w:after="240" w:line="480" w:lineRule="auto"/>
        <w:jc w:val="left"/>
        <w:rPr>
          <w:rFonts w:ascii="宋体" w:eastAsia="宋体" w:hAnsi="宋体" w:cs="宋体" w:hint="eastAsia"/>
          <w:color w:val="000000"/>
          <w:kern w:val="0"/>
          <w:sz w:val="18"/>
          <w:szCs w:val="18"/>
        </w:rPr>
      </w:pPr>
      <w:r w:rsidRPr="00A53926">
        <w:rPr>
          <w:rFonts w:ascii="宋体" w:eastAsia="宋体" w:hAnsi="宋体" w:cs="宋体" w:hint="eastAsia"/>
          <w:color w:val="000000"/>
          <w:kern w:val="0"/>
          <w:sz w:val="18"/>
          <w:szCs w:val="18"/>
        </w:rPr>
        <w:t xml:space="preserve">　　（三十五）支持企业技改转型。对当年设备投资额500万元以上且一年内竣工投产的技改提质项目，给予实际投资额的10%补助。对列入市级以上智能工厂或数字化车间示范创建项目，给予当年实际投资额15%最高1000万元的补助；对国家、省认定的两化融合相关示范的企业，分别给予50万元、20万元的一次性奖励。对在襄军工企业新上的民品研发生产项目，</w:t>
      </w:r>
      <w:proofErr w:type="gramStart"/>
      <w:r w:rsidRPr="00A53926">
        <w:rPr>
          <w:rFonts w:ascii="宋体" w:eastAsia="宋体" w:hAnsi="宋体" w:cs="宋体" w:hint="eastAsia"/>
          <w:color w:val="000000"/>
          <w:kern w:val="0"/>
          <w:sz w:val="18"/>
          <w:szCs w:val="18"/>
        </w:rPr>
        <w:t>单品年销售</w:t>
      </w:r>
      <w:proofErr w:type="gramEnd"/>
      <w:r w:rsidRPr="00A53926">
        <w:rPr>
          <w:rFonts w:ascii="宋体" w:eastAsia="宋体" w:hAnsi="宋体" w:cs="宋体" w:hint="eastAsia"/>
          <w:color w:val="000000"/>
          <w:kern w:val="0"/>
          <w:sz w:val="18"/>
          <w:szCs w:val="18"/>
        </w:rPr>
        <w:t>收入达到2000万元的，按销售收入的5%给予最高200万元的一次性奖励。对新获得军品科研生产资质和保密资质并获得订单的民品企业，给予</w:t>
      </w:r>
      <w:r w:rsidRPr="00A53926">
        <w:rPr>
          <w:rFonts w:ascii="宋体" w:eastAsia="宋体" w:hAnsi="宋体" w:cs="宋体" w:hint="eastAsia"/>
          <w:color w:val="000000"/>
          <w:kern w:val="0"/>
          <w:sz w:val="18"/>
          <w:szCs w:val="18"/>
        </w:rPr>
        <w:lastRenderedPageBreak/>
        <w:t>50万元一次性奖励。对实际投资额100万元以上的工业大气污染治理和水污染防治、节能节水和清洁生产技术改造、新建循环经济、工业领域数字能效提升等项目，建成投产后分别按照实际投资额的15%、10%、10%和30%给予最高300万元的补助。责任单位：市经信委、市农委、市财政局。</w:t>
      </w:r>
    </w:p>
    <w:p w:rsidR="00A53926" w:rsidRPr="00A53926" w:rsidRDefault="00A53926" w:rsidP="00A53926">
      <w:pPr>
        <w:widowControl/>
        <w:wordWrap w:val="0"/>
        <w:spacing w:after="240" w:line="480" w:lineRule="auto"/>
        <w:jc w:val="left"/>
        <w:rPr>
          <w:rFonts w:ascii="宋体" w:eastAsia="宋体" w:hAnsi="宋体" w:cs="宋体" w:hint="eastAsia"/>
          <w:color w:val="000000"/>
          <w:kern w:val="0"/>
          <w:sz w:val="18"/>
          <w:szCs w:val="18"/>
        </w:rPr>
      </w:pPr>
      <w:r w:rsidRPr="00A53926">
        <w:rPr>
          <w:rFonts w:ascii="宋体" w:eastAsia="宋体" w:hAnsi="宋体" w:cs="宋体" w:hint="eastAsia"/>
          <w:color w:val="000000"/>
          <w:kern w:val="0"/>
          <w:sz w:val="18"/>
          <w:szCs w:val="18"/>
        </w:rPr>
        <w:t xml:space="preserve">　　（三十六）鼓励企业提质增效。对获得国家和省级品牌培育、技术创新、研发设计、转型升级、检验检测、质量提升等试点示范或荣誉称号的企业，分别给予50万元、20万元的一次性奖励。在贯彻落实《襄阳市人民政府关于加强专利工作加快推进知识产权强市建设的意见》（</w:t>
      </w:r>
      <w:proofErr w:type="gramStart"/>
      <w:r w:rsidRPr="00A53926">
        <w:rPr>
          <w:rFonts w:ascii="宋体" w:eastAsia="宋体" w:hAnsi="宋体" w:cs="宋体" w:hint="eastAsia"/>
          <w:color w:val="000000"/>
          <w:kern w:val="0"/>
          <w:sz w:val="18"/>
          <w:szCs w:val="18"/>
        </w:rPr>
        <w:t>襄政发</w:t>
      </w:r>
      <w:proofErr w:type="gramEnd"/>
      <w:r w:rsidRPr="00A53926">
        <w:rPr>
          <w:rFonts w:ascii="宋体" w:eastAsia="宋体" w:hAnsi="宋体" w:cs="宋体" w:hint="eastAsia"/>
          <w:color w:val="000000"/>
          <w:kern w:val="0"/>
          <w:sz w:val="18"/>
          <w:szCs w:val="18"/>
        </w:rPr>
        <w:t>〔2017〕19号）对专利的申请、授权、成果转化进行奖励的同时，对近2年拥有授权发明专利的中小企业，当年度其专利新产品应税销售收入超过50万元，按新产品应税销售收入的5%给予最高200万元的奖励。对获得中国质量奖、中国质量提名奖、长江质量奖、长江质量提名奖的企业，</w:t>
      </w:r>
      <w:proofErr w:type="gramStart"/>
      <w:r w:rsidRPr="00A53926">
        <w:rPr>
          <w:rFonts w:ascii="宋体" w:eastAsia="宋体" w:hAnsi="宋体" w:cs="宋体" w:hint="eastAsia"/>
          <w:color w:val="000000"/>
          <w:kern w:val="0"/>
          <w:sz w:val="18"/>
          <w:szCs w:val="18"/>
        </w:rPr>
        <w:t>按主办</w:t>
      </w:r>
      <w:proofErr w:type="gramEnd"/>
      <w:r w:rsidRPr="00A53926">
        <w:rPr>
          <w:rFonts w:ascii="宋体" w:eastAsia="宋体" w:hAnsi="宋体" w:cs="宋体" w:hint="eastAsia"/>
          <w:color w:val="000000"/>
          <w:kern w:val="0"/>
          <w:sz w:val="18"/>
          <w:szCs w:val="18"/>
        </w:rPr>
        <w:t>单位颁发奖金额度的50%进行额外奖励。对获得无公害农产品、绿色食品认证的企业，每一项给予5万元奖励。以上奖励类资金，中心城区以外的企业由市财政和县（市）、襄州区财政各承担50%。责任单位：市经信委、市农委、市质监局、市财政局、市地税局，各县（市、区）政府、开发区管委会。</w:t>
      </w:r>
    </w:p>
    <w:p w:rsidR="00A53926" w:rsidRPr="00A53926" w:rsidRDefault="00A53926" w:rsidP="00A53926">
      <w:pPr>
        <w:widowControl/>
        <w:wordWrap w:val="0"/>
        <w:spacing w:after="240" w:line="480" w:lineRule="auto"/>
        <w:jc w:val="left"/>
        <w:rPr>
          <w:rFonts w:ascii="宋体" w:eastAsia="宋体" w:hAnsi="宋体" w:cs="宋体" w:hint="eastAsia"/>
          <w:color w:val="000000"/>
          <w:kern w:val="0"/>
          <w:sz w:val="18"/>
          <w:szCs w:val="18"/>
        </w:rPr>
      </w:pPr>
      <w:r w:rsidRPr="00A53926">
        <w:rPr>
          <w:rFonts w:ascii="宋体" w:eastAsia="宋体" w:hAnsi="宋体" w:cs="宋体" w:hint="eastAsia"/>
          <w:color w:val="000000"/>
          <w:kern w:val="0"/>
          <w:sz w:val="18"/>
          <w:szCs w:val="18"/>
        </w:rPr>
        <w:t xml:space="preserve">　　（三十七）引导产业基金投向工业。汉江产业基金对主导产业重大投资项目给予实际投资额的10%-20%的跟投，对战略性新兴产业、产业链填平补齐项目、高成长企业及传统产业转型升级项目进行直投。责任单位：市政府金融办、市国资委、市经信委、市农委，各县（市、区）政府、开发区管委会。</w:t>
      </w:r>
    </w:p>
    <w:p w:rsidR="00A53926" w:rsidRPr="00A53926" w:rsidRDefault="00A53926" w:rsidP="00A53926">
      <w:pPr>
        <w:widowControl/>
        <w:wordWrap w:val="0"/>
        <w:spacing w:after="240" w:line="480" w:lineRule="auto"/>
        <w:jc w:val="left"/>
        <w:rPr>
          <w:rFonts w:ascii="宋体" w:eastAsia="宋体" w:hAnsi="宋体" w:cs="宋体" w:hint="eastAsia"/>
          <w:color w:val="000000"/>
          <w:kern w:val="0"/>
          <w:sz w:val="18"/>
          <w:szCs w:val="18"/>
        </w:rPr>
      </w:pPr>
      <w:r w:rsidRPr="00A53926">
        <w:rPr>
          <w:rFonts w:ascii="宋体" w:eastAsia="宋体" w:hAnsi="宋体" w:cs="宋体" w:hint="eastAsia"/>
          <w:color w:val="000000"/>
          <w:kern w:val="0"/>
          <w:sz w:val="18"/>
          <w:szCs w:val="18"/>
        </w:rPr>
        <w:t xml:space="preserve">　　以上财政补贴、补助按现行财政体制落实。市经济体制改革专项领导小组负责统一领导全市降成本工作。领导小组办公室（设在</w:t>
      </w:r>
      <w:proofErr w:type="gramStart"/>
      <w:r w:rsidRPr="00A53926">
        <w:rPr>
          <w:rFonts w:ascii="宋体" w:eastAsia="宋体" w:hAnsi="宋体" w:cs="宋体" w:hint="eastAsia"/>
          <w:color w:val="000000"/>
          <w:kern w:val="0"/>
          <w:sz w:val="18"/>
          <w:szCs w:val="18"/>
        </w:rPr>
        <w:t>市发改委</w:t>
      </w:r>
      <w:proofErr w:type="gramEnd"/>
      <w:r w:rsidRPr="00A53926">
        <w:rPr>
          <w:rFonts w:ascii="宋体" w:eastAsia="宋体" w:hAnsi="宋体" w:cs="宋体" w:hint="eastAsia"/>
          <w:color w:val="000000"/>
          <w:kern w:val="0"/>
          <w:sz w:val="18"/>
          <w:szCs w:val="18"/>
        </w:rPr>
        <w:t>）要加强统筹协调，做好督促指导，注重政策衔接，形成整体推进合力。市直相关部门要细化任务措施，落实责任分工，明确时间节点，推动任务落实。各县（市、区）政府、开发区管委会要按照事权划分，承担本地降低企业成本工作的主体责任。各地、各部门要按季度向市经济体制改革专项领导小组办公室报送降成本工作进展情况。</w:t>
      </w:r>
    </w:p>
    <w:p w:rsidR="00A53926" w:rsidRPr="00A53926" w:rsidRDefault="00A53926" w:rsidP="00A53926">
      <w:pPr>
        <w:widowControl/>
        <w:wordWrap w:val="0"/>
        <w:spacing w:after="240" w:line="480" w:lineRule="auto"/>
        <w:jc w:val="left"/>
        <w:rPr>
          <w:rFonts w:ascii="宋体" w:eastAsia="宋体" w:hAnsi="宋体" w:cs="宋体" w:hint="eastAsia"/>
          <w:color w:val="000000"/>
          <w:kern w:val="0"/>
          <w:sz w:val="18"/>
          <w:szCs w:val="18"/>
        </w:rPr>
      </w:pPr>
      <w:r w:rsidRPr="00A53926">
        <w:rPr>
          <w:rFonts w:ascii="宋体" w:eastAsia="宋体" w:hAnsi="宋体" w:cs="宋体" w:hint="eastAsia"/>
          <w:color w:val="000000"/>
          <w:kern w:val="0"/>
          <w:sz w:val="18"/>
          <w:szCs w:val="18"/>
        </w:rPr>
        <w:lastRenderedPageBreak/>
        <w:t xml:space="preserve">　　本方案自印发之日起执行，由</w:t>
      </w:r>
      <w:proofErr w:type="gramStart"/>
      <w:r w:rsidRPr="00A53926">
        <w:rPr>
          <w:rFonts w:ascii="宋体" w:eastAsia="宋体" w:hAnsi="宋体" w:cs="宋体" w:hint="eastAsia"/>
          <w:color w:val="000000"/>
          <w:kern w:val="0"/>
          <w:sz w:val="18"/>
          <w:szCs w:val="18"/>
        </w:rPr>
        <w:t>市发改委</w:t>
      </w:r>
      <w:proofErr w:type="gramEnd"/>
      <w:r w:rsidRPr="00A53926">
        <w:rPr>
          <w:rFonts w:ascii="宋体" w:eastAsia="宋体" w:hAnsi="宋体" w:cs="宋体" w:hint="eastAsia"/>
          <w:color w:val="000000"/>
          <w:kern w:val="0"/>
          <w:sz w:val="18"/>
          <w:szCs w:val="18"/>
        </w:rPr>
        <w:t>负责解释。凡享受本方案优惠政策的，不再重复享受我市其他同类优惠政策。</w:t>
      </w:r>
    </w:p>
    <w:p w:rsidR="00A53926" w:rsidRDefault="00A53926" w:rsidP="00A53926">
      <w:pPr>
        <w:widowControl/>
        <w:wordWrap w:val="0"/>
        <w:spacing w:after="240" w:line="480" w:lineRule="auto"/>
        <w:jc w:val="right"/>
      </w:pPr>
      <w:r w:rsidRPr="00A53926">
        <w:rPr>
          <w:rFonts w:ascii="宋体" w:eastAsia="宋体" w:hAnsi="宋体" w:cs="宋体" w:hint="eastAsia"/>
          <w:color w:val="000000"/>
          <w:kern w:val="0"/>
          <w:sz w:val="18"/>
          <w:szCs w:val="18"/>
        </w:rPr>
        <w:t xml:space="preserve">　　</w:t>
      </w:r>
    </w:p>
    <w:p w:rsidR="001846FF" w:rsidRDefault="00A53926" w:rsidP="00A53926"/>
    <w:sectPr w:rsidR="001846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5E2"/>
    <w:rsid w:val="008715E2"/>
    <w:rsid w:val="00A35C72"/>
    <w:rsid w:val="00A53926"/>
    <w:rsid w:val="00CD7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CEFBBE-2CAD-45A3-B327-7DD3C7A5E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5392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A539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174808">
      <w:bodyDiv w:val="1"/>
      <w:marLeft w:val="0"/>
      <w:marRight w:val="0"/>
      <w:marTop w:val="0"/>
      <w:marBottom w:val="0"/>
      <w:divBdr>
        <w:top w:val="none" w:sz="0" w:space="0" w:color="auto"/>
        <w:left w:val="none" w:sz="0" w:space="0" w:color="auto"/>
        <w:bottom w:val="none" w:sz="0" w:space="0" w:color="auto"/>
        <w:right w:val="none" w:sz="0" w:space="0" w:color="auto"/>
      </w:divBdr>
      <w:divsChild>
        <w:div w:id="711881640">
          <w:marLeft w:val="0"/>
          <w:marRight w:val="0"/>
          <w:marTop w:val="225"/>
          <w:marBottom w:val="0"/>
          <w:divBdr>
            <w:top w:val="none" w:sz="0" w:space="0" w:color="auto"/>
            <w:left w:val="none" w:sz="0" w:space="0" w:color="auto"/>
            <w:bottom w:val="none" w:sz="0" w:space="0" w:color="auto"/>
            <w:right w:val="none" w:sz="0" w:space="0" w:color="auto"/>
          </w:divBdr>
          <w:divsChild>
            <w:div w:id="22175834">
              <w:marLeft w:val="0"/>
              <w:marRight w:val="0"/>
              <w:marTop w:val="0"/>
              <w:marBottom w:val="0"/>
              <w:divBdr>
                <w:top w:val="none" w:sz="0" w:space="0" w:color="auto"/>
                <w:left w:val="none" w:sz="0" w:space="0" w:color="auto"/>
                <w:bottom w:val="none" w:sz="0" w:space="0" w:color="auto"/>
                <w:right w:val="none" w:sz="0" w:space="0" w:color="auto"/>
              </w:divBdr>
              <w:divsChild>
                <w:div w:id="21909172">
                  <w:marLeft w:val="0"/>
                  <w:marRight w:val="0"/>
                  <w:marTop w:val="0"/>
                  <w:marBottom w:val="0"/>
                  <w:divBdr>
                    <w:top w:val="none" w:sz="0" w:space="0" w:color="auto"/>
                    <w:left w:val="none" w:sz="0" w:space="0" w:color="auto"/>
                    <w:bottom w:val="none" w:sz="0" w:space="0" w:color="auto"/>
                    <w:right w:val="none" w:sz="0" w:space="0" w:color="auto"/>
                  </w:divBdr>
                  <w:divsChild>
                    <w:div w:id="1661496137">
                      <w:marLeft w:val="0"/>
                      <w:marRight w:val="0"/>
                      <w:marTop w:val="0"/>
                      <w:marBottom w:val="0"/>
                      <w:divBdr>
                        <w:top w:val="none" w:sz="0" w:space="0" w:color="auto"/>
                        <w:left w:val="none" w:sz="0" w:space="0" w:color="auto"/>
                        <w:bottom w:val="none" w:sz="0" w:space="0" w:color="auto"/>
                        <w:right w:val="none" w:sz="0" w:space="0" w:color="auto"/>
                      </w:divBdr>
                      <w:divsChild>
                        <w:div w:id="1825320662">
                          <w:marLeft w:val="0"/>
                          <w:marRight w:val="0"/>
                          <w:marTop w:val="0"/>
                          <w:marBottom w:val="0"/>
                          <w:divBdr>
                            <w:top w:val="none" w:sz="0" w:space="0" w:color="auto"/>
                            <w:left w:val="none" w:sz="0" w:space="0" w:color="auto"/>
                            <w:bottom w:val="none" w:sz="0" w:space="0" w:color="auto"/>
                            <w:right w:val="none" w:sz="0" w:space="0" w:color="auto"/>
                          </w:divBdr>
                        </w:div>
                        <w:div w:id="176614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1225</Words>
  <Characters>6983</Characters>
  <Application>Microsoft Office Word</Application>
  <DocSecurity>0</DocSecurity>
  <Lines>58</Lines>
  <Paragraphs>16</Paragraphs>
  <ScaleCrop>false</ScaleCrop>
  <Company/>
  <LinksUpToDate>false</LinksUpToDate>
  <CharactersWithSpaces>8192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2018-05-14T01:51:00Z</dcterms:created>
  <dcterms:modified xsi:type="dcterms:W3CDTF">2018-05-14T01:51:00Z</dcterms:modified>
</cp:coreProperties>
</file>