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6BE" w:rsidRPr="00D336BE" w:rsidRDefault="00D336BE" w:rsidP="00D336BE">
      <w:pPr>
        <w:widowControl/>
        <w:spacing w:line="600" w:lineRule="atLeast"/>
        <w:jc w:val="left"/>
        <w:outlineLvl w:val="0"/>
        <w:rPr>
          <w:rFonts w:ascii="微软雅黑" w:eastAsia="微软雅黑" w:hAnsi="微软雅黑" w:cs="宋体"/>
          <w:b/>
          <w:bCs/>
          <w:color w:val="333333"/>
          <w:kern w:val="36"/>
          <w:sz w:val="36"/>
          <w:szCs w:val="36"/>
        </w:rPr>
      </w:pPr>
      <w:r w:rsidRPr="00D336BE">
        <w:rPr>
          <w:rFonts w:ascii="微软雅黑" w:eastAsia="微软雅黑" w:hAnsi="微软雅黑" w:cs="宋体" w:hint="eastAsia"/>
          <w:b/>
          <w:bCs/>
          <w:color w:val="333333"/>
          <w:kern w:val="36"/>
          <w:sz w:val="36"/>
          <w:szCs w:val="36"/>
        </w:rPr>
        <w:t>武汉市</w:t>
      </w:r>
      <w:bookmarkStart w:id="0" w:name="_GoBack"/>
      <w:r w:rsidRPr="00D336BE">
        <w:rPr>
          <w:rFonts w:ascii="微软雅黑" w:eastAsia="微软雅黑" w:hAnsi="微软雅黑" w:cs="宋体" w:hint="eastAsia"/>
          <w:b/>
          <w:bCs/>
          <w:color w:val="333333"/>
          <w:kern w:val="36"/>
          <w:sz w:val="36"/>
          <w:szCs w:val="36"/>
        </w:rPr>
        <w:t>洪山区</w:t>
      </w:r>
      <w:bookmarkEnd w:id="0"/>
      <w:r w:rsidRPr="00D336BE">
        <w:rPr>
          <w:rFonts w:ascii="微软雅黑" w:eastAsia="微软雅黑" w:hAnsi="微软雅黑" w:cs="宋体" w:hint="eastAsia"/>
          <w:b/>
          <w:bCs/>
          <w:color w:val="333333"/>
          <w:kern w:val="36"/>
          <w:sz w:val="36"/>
          <w:szCs w:val="36"/>
        </w:rPr>
        <w:t>招商引资优惠政策及奖励办法</w:t>
      </w:r>
    </w:p>
    <w:p w:rsidR="00D336BE" w:rsidRPr="00D336BE" w:rsidRDefault="00D336BE" w:rsidP="00D336BE">
      <w:pPr>
        <w:widowControl/>
        <w:shd w:val="clear" w:color="auto" w:fill="F7F7FF"/>
        <w:spacing w:before="100" w:beforeAutospacing="1" w:after="100" w:afterAutospacing="1" w:line="405" w:lineRule="atLeast"/>
        <w:jc w:val="left"/>
        <w:outlineLvl w:val="1"/>
        <w:rPr>
          <w:rFonts w:ascii="微软雅黑" w:eastAsia="微软雅黑" w:hAnsi="微软雅黑" w:cs="宋体" w:hint="eastAsia"/>
          <w:color w:val="212E64"/>
          <w:kern w:val="0"/>
          <w:sz w:val="18"/>
          <w:szCs w:val="18"/>
        </w:rPr>
      </w:pPr>
      <w:r w:rsidRPr="00D336BE">
        <w:rPr>
          <w:rFonts w:ascii="微软雅黑" w:eastAsia="微软雅黑" w:hAnsi="微软雅黑" w:cs="宋体" w:hint="eastAsia"/>
          <w:color w:val="608FAF"/>
          <w:kern w:val="0"/>
          <w:sz w:val="18"/>
          <w:szCs w:val="18"/>
        </w:rPr>
        <w:t>◆</w:t>
      </w:r>
      <w:r w:rsidRPr="00D336BE">
        <w:rPr>
          <w:rFonts w:ascii="微软雅黑" w:eastAsia="微软雅黑" w:hAnsi="微软雅黑" w:cs="宋体" w:hint="eastAsia"/>
          <w:color w:val="212E64"/>
          <w:kern w:val="0"/>
          <w:sz w:val="18"/>
          <w:szCs w:val="18"/>
        </w:rPr>
        <w:t>一、招商引资优惠政策 (</w:t>
      </w:r>
      <w:proofErr w:type="gramStart"/>
      <w:r w:rsidRPr="00D336BE">
        <w:rPr>
          <w:rFonts w:ascii="微软雅黑" w:eastAsia="微软雅黑" w:hAnsi="微软雅黑" w:cs="宋体" w:hint="eastAsia"/>
          <w:color w:val="212E64"/>
          <w:kern w:val="0"/>
          <w:sz w:val="18"/>
          <w:szCs w:val="18"/>
        </w:rPr>
        <w:t>一</w:t>
      </w:r>
      <w:proofErr w:type="gramEnd"/>
      <w:r w:rsidRPr="00D336BE">
        <w:rPr>
          <w:rFonts w:ascii="微软雅黑" w:eastAsia="微软雅黑" w:hAnsi="微软雅黑" w:cs="宋体" w:hint="eastAsia"/>
          <w:color w:val="212E64"/>
          <w:kern w:val="0"/>
          <w:sz w:val="18"/>
          <w:szCs w:val="18"/>
        </w:rPr>
        <w:t>)入驻工业园区优惠政策 1、适用范围： 在洪山区区级工业园区内新入驻企业。 2、奖励对象： 入驻洪</w:t>
      </w:r>
      <w:proofErr w:type="gramStart"/>
      <w:r w:rsidRPr="00D336BE">
        <w:rPr>
          <w:rFonts w:ascii="微软雅黑" w:eastAsia="微软雅黑" w:hAnsi="微软雅黑" w:cs="宋体" w:hint="eastAsia"/>
          <w:color w:val="212E64"/>
          <w:kern w:val="0"/>
          <w:sz w:val="18"/>
          <w:szCs w:val="18"/>
        </w:rPr>
        <w:t>山区级</w:t>
      </w:r>
      <w:proofErr w:type="gramEnd"/>
      <w:r w:rsidRPr="00D336BE">
        <w:rPr>
          <w:rFonts w:ascii="微软雅黑" w:eastAsia="微软雅黑" w:hAnsi="微软雅黑" w:cs="宋体" w:hint="eastAsia"/>
          <w:color w:val="212E64"/>
          <w:kern w:val="0"/>
          <w:sz w:val="18"/>
          <w:szCs w:val="18"/>
        </w:rPr>
        <w:t>工业园区，税收关系在洪山区的所有企业和企业法</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w:t>
      </w:r>
      <w:r w:rsidRPr="00D336BE">
        <w:rPr>
          <w:rFonts w:ascii="微软雅黑" w:eastAsia="微软雅黑" w:hAnsi="微软雅黑" w:cs="宋体" w:hint="eastAsia"/>
          <w:b/>
          <w:bCs/>
          <w:color w:val="444444"/>
          <w:kern w:val="0"/>
          <w:sz w:val="24"/>
          <w:szCs w:val="24"/>
        </w:rPr>
        <w:t xml:space="preserve">　一、</w:t>
      </w:r>
      <w:hyperlink r:id="rId4" w:tgtFrame="_blank" w:history="1">
        <w:r w:rsidRPr="00D336BE">
          <w:rPr>
            <w:rFonts w:ascii="微软雅黑" w:eastAsia="微软雅黑" w:hAnsi="微软雅黑" w:cs="宋体" w:hint="eastAsia"/>
            <w:b/>
            <w:bCs/>
            <w:color w:val="CC0000"/>
            <w:kern w:val="0"/>
            <w:sz w:val="24"/>
            <w:szCs w:val="24"/>
          </w:rPr>
          <w:t>招商引资</w:t>
        </w:r>
      </w:hyperlink>
      <w:r w:rsidRPr="00D336BE">
        <w:rPr>
          <w:rFonts w:ascii="微软雅黑" w:eastAsia="微软雅黑" w:hAnsi="微软雅黑" w:cs="宋体" w:hint="eastAsia"/>
          <w:b/>
          <w:bCs/>
          <w:color w:val="444444"/>
          <w:kern w:val="0"/>
          <w:sz w:val="24"/>
          <w:szCs w:val="24"/>
        </w:rPr>
        <w:t>优惠政策</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w:t>
      </w:r>
      <w:proofErr w:type="gramStart"/>
      <w:r w:rsidRPr="00D336BE">
        <w:rPr>
          <w:rFonts w:ascii="微软雅黑" w:eastAsia="微软雅黑" w:hAnsi="微软雅黑" w:cs="宋体" w:hint="eastAsia"/>
          <w:color w:val="444444"/>
          <w:kern w:val="0"/>
          <w:sz w:val="24"/>
          <w:szCs w:val="24"/>
        </w:rPr>
        <w:t>一</w:t>
      </w:r>
      <w:proofErr w:type="gramEnd"/>
      <w:r w:rsidRPr="00D336BE">
        <w:rPr>
          <w:rFonts w:ascii="微软雅黑" w:eastAsia="微软雅黑" w:hAnsi="微软雅黑" w:cs="宋体" w:hint="eastAsia"/>
          <w:color w:val="444444"/>
          <w:kern w:val="0"/>
          <w:sz w:val="24"/>
          <w:szCs w:val="24"/>
        </w:rPr>
        <w:t>)入驻工业园区优惠政策</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1、适用范围：</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在洪山区区级工业园区内新入驻企业。</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2、奖励对象：</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入驻洪</w:t>
      </w:r>
      <w:proofErr w:type="gramStart"/>
      <w:r w:rsidRPr="00D336BE">
        <w:rPr>
          <w:rFonts w:ascii="微软雅黑" w:eastAsia="微软雅黑" w:hAnsi="微软雅黑" w:cs="宋体" w:hint="eastAsia"/>
          <w:color w:val="444444"/>
          <w:kern w:val="0"/>
          <w:sz w:val="24"/>
          <w:szCs w:val="24"/>
        </w:rPr>
        <w:t>山区级</w:t>
      </w:r>
      <w:proofErr w:type="gramEnd"/>
      <w:r w:rsidRPr="00D336BE">
        <w:rPr>
          <w:rFonts w:ascii="微软雅黑" w:eastAsia="微软雅黑" w:hAnsi="微软雅黑" w:cs="宋体" w:hint="eastAsia"/>
          <w:color w:val="444444"/>
          <w:kern w:val="0"/>
          <w:sz w:val="24"/>
          <w:szCs w:val="24"/>
        </w:rPr>
        <w:t>工业园区，税收关系在洪山区的所有企业和企业法人代表。</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3、奖励办法：</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(1)对新引进的</w:t>
      </w:r>
      <w:hyperlink r:id="rId5" w:tgtFrame="_blank" w:history="1">
        <w:r w:rsidRPr="00D336BE">
          <w:rPr>
            <w:rFonts w:ascii="微软雅黑" w:eastAsia="微软雅黑" w:hAnsi="微软雅黑" w:cs="宋体" w:hint="eastAsia"/>
            <w:color w:val="CC0000"/>
            <w:kern w:val="0"/>
            <w:sz w:val="24"/>
            <w:szCs w:val="24"/>
          </w:rPr>
          <w:t>投资</w:t>
        </w:r>
      </w:hyperlink>
      <w:r w:rsidRPr="00D336BE">
        <w:rPr>
          <w:rFonts w:ascii="微软雅黑" w:eastAsia="微软雅黑" w:hAnsi="微软雅黑" w:cs="宋体" w:hint="eastAsia"/>
          <w:color w:val="444444"/>
          <w:kern w:val="0"/>
          <w:sz w:val="24"/>
          <w:szCs w:val="24"/>
        </w:rPr>
        <w:t>金额在5000万元以上(含5000万元)并经认定的制造业项目：</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以出让方式使用土地的，</w:t>
      </w:r>
      <w:proofErr w:type="gramStart"/>
      <w:r w:rsidRPr="00D336BE">
        <w:rPr>
          <w:rFonts w:ascii="微软雅黑" w:eastAsia="微软雅黑" w:hAnsi="微软雅黑" w:cs="宋体" w:hint="eastAsia"/>
          <w:color w:val="444444"/>
          <w:kern w:val="0"/>
          <w:sz w:val="24"/>
          <w:szCs w:val="24"/>
        </w:rPr>
        <w:t>财政返投</w:t>
      </w:r>
      <w:proofErr w:type="gramEnd"/>
      <w:r w:rsidRPr="00D336BE">
        <w:rPr>
          <w:rFonts w:ascii="微软雅黑" w:eastAsia="微软雅黑" w:hAnsi="微软雅黑" w:cs="宋体" w:hint="eastAsia"/>
          <w:color w:val="444444"/>
          <w:kern w:val="0"/>
          <w:sz w:val="24"/>
          <w:szCs w:val="24"/>
        </w:rPr>
        <w:t>50%的区级土地出让金;以租赁方式使用土地的，财政</w:t>
      </w:r>
      <w:proofErr w:type="gramStart"/>
      <w:r w:rsidRPr="00D336BE">
        <w:rPr>
          <w:rFonts w:ascii="微软雅黑" w:eastAsia="微软雅黑" w:hAnsi="微软雅黑" w:cs="宋体" w:hint="eastAsia"/>
          <w:color w:val="444444"/>
          <w:kern w:val="0"/>
          <w:sz w:val="24"/>
          <w:szCs w:val="24"/>
        </w:rPr>
        <w:t>前两年返投</w:t>
      </w:r>
      <w:proofErr w:type="gramEnd"/>
      <w:r w:rsidRPr="00D336BE">
        <w:rPr>
          <w:rFonts w:ascii="微软雅黑" w:eastAsia="微软雅黑" w:hAnsi="微软雅黑" w:cs="宋体" w:hint="eastAsia"/>
          <w:color w:val="444444"/>
          <w:kern w:val="0"/>
          <w:sz w:val="24"/>
          <w:szCs w:val="24"/>
        </w:rPr>
        <w:t>50%的土地租金。</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(2)对新引进的投资金额在5000万元以下的制造业项目：</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以出让方式使用土地的，</w:t>
      </w:r>
      <w:proofErr w:type="gramStart"/>
      <w:r w:rsidRPr="00D336BE">
        <w:rPr>
          <w:rFonts w:ascii="微软雅黑" w:eastAsia="微软雅黑" w:hAnsi="微软雅黑" w:cs="宋体" w:hint="eastAsia"/>
          <w:color w:val="444444"/>
          <w:kern w:val="0"/>
          <w:sz w:val="24"/>
          <w:szCs w:val="24"/>
        </w:rPr>
        <w:t>财政返投</w:t>
      </w:r>
      <w:proofErr w:type="gramEnd"/>
      <w:r w:rsidRPr="00D336BE">
        <w:rPr>
          <w:rFonts w:ascii="微软雅黑" w:eastAsia="微软雅黑" w:hAnsi="微软雅黑" w:cs="宋体" w:hint="eastAsia"/>
          <w:color w:val="444444"/>
          <w:kern w:val="0"/>
          <w:sz w:val="24"/>
          <w:szCs w:val="24"/>
        </w:rPr>
        <w:t>20%的区级土地出让金;以租赁方式使用土地的，实行低租金扶持。对年税收在100万元以上(含100万元)的新入驻企业，前两年财政按每平方米每月5元补助厂房租金。</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lastRenderedPageBreak/>
        <w:t xml:space="preserve">　　(3)对年税收总额在100万元以上的新引进工业企业，财政按第一个纳税年度税收收入区级所得的20%奖励，对企业法人代表按区级税收的1%予以奖励。</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(4)对入驻园区出口在100万(含100万)美元以上的出口企业，由区财政按每美元0.03元人民币予以奖励。</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(5)对入园企业实行零费率。企业在设立和经营过程中，除依法纳税和缴纳根据国家法律、法规和市人民政府有关文件规定代征、代收的费用外，不再缴纳其它行政性</w:t>
      </w:r>
      <w:proofErr w:type="gramStart"/>
      <w:r w:rsidRPr="00D336BE">
        <w:rPr>
          <w:rFonts w:ascii="微软雅黑" w:eastAsia="微软雅黑" w:hAnsi="微软雅黑" w:cs="宋体" w:hint="eastAsia"/>
          <w:color w:val="444444"/>
          <w:kern w:val="0"/>
          <w:sz w:val="24"/>
          <w:szCs w:val="24"/>
        </w:rPr>
        <w:t>规</w:t>
      </w:r>
      <w:proofErr w:type="gramEnd"/>
      <w:r w:rsidRPr="00D336BE">
        <w:rPr>
          <w:rFonts w:ascii="微软雅黑" w:eastAsia="微软雅黑" w:hAnsi="微软雅黑" w:cs="宋体" w:hint="eastAsia"/>
          <w:color w:val="444444"/>
          <w:kern w:val="0"/>
          <w:sz w:val="24"/>
          <w:szCs w:val="24"/>
        </w:rPr>
        <w:t>费。</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(6)对入驻园区的科技型企业，</w:t>
      </w:r>
      <w:hyperlink r:id="rId6" w:tgtFrame="_blank" w:history="1">
        <w:r w:rsidRPr="00D336BE">
          <w:rPr>
            <w:rFonts w:ascii="微软雅黑" w:eastAsia="微软雅黑" w:hAnsi="微软雅黑" w:cs="宋体" w:hint="eastAsia"/>
            <w:color w:val="CC0000"/>
            <w:kern w:val="0"/>
            <w:sz w:val="24"/>
            <w:szCs w:val="24"/>
          </w:rPr>
          <w:t>高新技术</w:t>
        </w:r>
      </w:hyperlink>
      <w:r w:rsidRPr="00D336BE">
        <w:rPr>
          <w:rFonts w:ascii="微软雅黑" w:eastAsia="微软雅黑" w:hAnsi="微软雅黑" w:cs="宋体" w:hint="eastAsia"/>
          <w:color w:val="444444"/>
          <w:kern w:val="0"/>
          <w:sz w:val="24"/>
          <w:szCs w:val="24"/>
        </w:rPr>
        <w:t>企业和制造业企业中经过认定的各类重点企业以及科技孵化器和重点楼宇的重点企业，可采取一事一议的方式给予优惠和奖励。</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(二)对新引进的现代服务业的优惠政策</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1、适用范围：</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洪山区内新引进的现代服务业，包括</w:t>
      </w:r>
      <w:hyperlink r:id="rId7" w:tgtFrame="_blank" w:history="1">
        <w:r w:rsidRPr="00D336BE">
          <w:rPr>
            <w:rFonts w:ascii="微软雅黑" w:eastAsia="微软雅黑" w:hAnsi="微软雅黑" w:cs="宋体" w:hint="eastAsia"/>
            <w:color w:val="CC0000"/>
            <w:kern w:val="0"/>
            <w:sz w:val="24"/>
            <w:szCs w:val="24"/>
          </w:rPr>
          <w:t>商业</w:t>
        </w:r>
      </w:hyperlink>
      <w:r w:rsidRPr="00D336BE">
        <w:rPr>
          <w:rFonts w:ascii="微软雅黑" w:eastAsia="微软雅黑" w:hAnsi="微软雅黑" w:cs="宋体" w:hint="eastAsia"/>
          <w:color w:val="444444"/>
          <w:kern w:val="0"/>
          <w:sz w:val="24"/>
          <w:szCs w:val="24"/>
        </w:rPr>
        <w:t>、饮食、金融、证券、保险、</w:t>
      </w:r>
      <w:hyperlink r:id="rId8" w:tgtFrame="_blank" w:history="1">
        <w:r w:rsidRPr="00D336BE">
          <w:rPr>
            <w:rFonts w:ascii="微软雅黑" w:eastAsia="微软雅黑" w:hAnsi="微软雅黑" w:cs="宋体" w:hint="eastAsia"/>
            <w:color w:val="CC0000"/>
            <w:kern w:val="0"/>
            <w:sz w:val="24"/>
            <w:szCs w:val="24"/>
          </w:rPr>
          <w:t>教育</w:t>
        </w:r>
      </w:hyperlink>
      <w:r w:rsidRPr="00D336BE">
        <w:rPr>
          <w:rFonts w:ascii="微软雅黑" w:eastAsia="微软雅黑" w:hAnsi="微软雅黑" w:cs="宋体" w:hint="eastAsia"/>
          <w:color w:val="444444"/>
          <w:kern w:val="0"/>
          <w:sz w:val="24"/>
          <w:szCs w:val="24"/>
        </w:rPr>
        <w:t>、文化、企业总部、创意产业等。</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2、奖励对象：</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税收关系在洪山区内的所有现代服务企业和企业法人代表。</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3、奖励办法：</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lastRenderedPageBreak/>
        <w:t xml:space="preserve">　　(1)对新引进的投资金额在5000万元以上(含5000万元)的现代服务业，连续两年按企业税收的区直所得50%奖励给该企业;同时按第一个纳税年度区直所得的1%奖励给企业法人代表。</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(2)对租用经营用房的现代服务企业，连续两年按对区级财政贡献额的20%予以奖励。</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(3)对在洪山区内选址建设</w:t>
      </w:r>
      <w:proofErr w:type="gramStart"/>
      <w:r w:rsidRPr="00D336BE">
        <w:rPr>
          <w:rFonts w:ascii="微软雅黑" w:eastAsia="微软雅黑" w:hAnsi="微软雅黑" w:cs="宋体" w:hint="eastAsia"/>
          <w:color w:val="444444"/>
          <w:kern w:val="0"/>
          <w:sz w:val="24"/>
          <w:szCs w:val="24"/>
        </w:rPr>
        <w:t>且税收</w:t>
      </w:r>
      <w:proofErr w:type="gramEnd"/>
      <w:r w:rsidRPr="00D336BE">
        <w:rPr>
          <w:rFonts w:ascii="微软雅黑" w:eastAsia="微软雅黑" w:hAnsi="微软雅黑" w:cs="宋体" w:hint="eastAsia"/>
          <w:color w:val="444444"/>
          <w:kern w:val="0"/>
          <w:sz w:val="24"/>
          <w:szCs w:val="24"/>
        </w:rPr>
        <w:t>关系在洪山区内的企业总部及高端的现代服务业，在土地供应方面予以优先支持。</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(4)对洪山区经济和社会发展有重大带动作用的企业，其奖励和补贴标准实行一事一议。</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w:t>
      </w:r>
      <w:r w:rsidRPr="00D336BE">
        <w:rPr>
          <w:rFonts w:ascii="微软雅黑" w:eastAsia="微软雅黑" w:hAnsi="微软雅黑" w:cs="宋体" w:hint="eastAsia"/>
          <w:b/>
          <w:bCs/>
          <w:color w:val="444444"/>
          <w:kern w:val="0"/>
          <w:sz w:val="24"/>
          <w:szCs w:val="24"/>
        </w:rPr>
        <w:t>二、招商引资工作先进单位奖</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w:t>
      </w:r>
      <w:proofErr w:type="gramStart"/>
      <w:r w:rsidRPr="00D336BE">
        <w:rPr>
          <w:rFonts w:ascii="微软雅黑" w:eastAsia="微软雅黑" w:hAnsi="微软雅黑" w:cs="宋体" w:hint="eastAsia"/>
          <w:color w:val="444444"/>
          <w:kern w:val="0"/>
          <w:sz w:val="24"/>
          <w:szCs w:val="24"/>
        </w:rPr>
        <w:t>一</w:t>
      </w:r>
      <w:proofErr w:type="gramEnd"/>
      <w:r w:rsidRPr="00D336BE">
        <w:rPr>
          <w:rFonts w:ascii="微软雅黑" w:eastAsia="微软雅黑" w:hAnsi="微软雅黑" w:cs="宋体" w:hint="eastAsia"/>
          <w:color w:val="444444"/>
          <w:kern w:val="0"/>
          <w:sz w:val="24"/>
          <w:szCs w:val="24"/>
        </w:rPr>
        <w:t>)评选对象：承担区级招商引资工作的单位。</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(二)评选方法：分街、镇、乡和区有关部门二个层次进行评选，分别评出一等奖一名、二等奖二名、三等奖三名。</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(三)评选的条件：</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1、主要招商引资指标的完成(含引进国外资金、引进区外资金、出口创汇等指标)。指标完成计100分;未完成指标按未完</w:t>
      </w:r>
      <w:proofErr w:type="gramStart"/>
      <w:r w:rsidRPr="00D336BE">
        <w:rPr>
          <w:rFonts w:ascii="微软雅黑" w:eastAsia="微软雅黑" w:hAnsi="微软雅黑" w:cs="宋体" w:hint="eastAsia"/>
          <w:color w:val="444444"/>
          <w:kern w:val="0"/>
          <w:sz w:val="24"/>
          <w:szCs w:val="24"/>
        </w:rPr>
        <w:t>成程度</w:t>
      </w:r>
      <w:proofErr w:type="gramEnd"/>
      <w:r w:rsidRPr="00D336BE">
        <w:rPr>
          <w:rFonts w:ascii="微软雅黑" w:eastAsia="微软雅黑" w:hAnsi="微软雅黑" w:cs="宋体" w:hint="eastAsia"/>
          <w:color w:val="444444"/>
          <w:kern w:val="0"/>
          <w:sz w:val="24"/>
          <w:szCs w:val="24"/>
        </w:rPr>
        <w:t>扣分;超额完成按超额程度加分，每超5%加1分，最高加10分。</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2、招商引资工作质量。主要包含引进的资金中产业项目、</w:t>
      </w:r>
      <w:hyperlink r:id="rId9" w:tgtFrame="_blank" w:history="1">
        <w:r w:rsidRPr="00D336BE">
          <w:rPr>
            <w:rFonts w:ascii="微软雅黑" w:eastAsia="微软雅黑" w:hAnsi="微软雅黑" w:cs="宋体" w:hint="eastAsia"/>
            <w:color w:val="CC0000"/>
            <w:kern w:val="0"/>
            <w:sz w:val="24"/>
            <w:szCs w:val="24"/>
          </w:rPr>
          <w:t>高科技</w:t>
        </w:r>
      </w:hyperlink>
      <w:r w:rsidRPr="00D336BE">
        <w:rPr>
          <w:rFonts w:ascii="微软雅黑" w:eastAsia="微软雅黑" w:hAnsi="微软雅黑" w:cs="宋体" w:hint="eastAsia"/>
          <w:color w:val="444444"/>
          <w:kern w:val="0"/>
          <w:sz w:val="24"/>
          <w:szCs w:val="24"/>
        </w:rPr>
        <w:t>项目所占比例，以及引进项目对当地社会和经济发展有重大贡献的项目(高就业项目和高税收项目)。</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lastRenderedPageBreak/>
        <w:t xml:space="preserve">　　采取加分形式</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①新引进项目中每引进一个5000万元以上的先进制造业和现代服务业投资项目加1分，最高加10分;</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②新引进项目，每一项目安排当地就业人数50人加1分，最高加10分;</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③项目建成后，第一年度缴纳区级税收每50万元加1分，按项目加分，最高加10分。</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3、招商引资基础工作</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采取加分形式</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①队伍建设，各单位确定有招商引资人员，有分管领导的加2分;</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②各单位当年新项目策划、</w:t>
      </w:r>
      <w:hyperlink r:id="rId10" w:tgtFrame="_blank" w:history="1">
        <w:r w:rsidRPr="00D336BE">
          <w:rPr>
            <w:rFonts w:ascii="微软雅黑" w:eastAsia="微软雅黑" w:hAnsi="微软雅黑" w:cs="宋体" w:hint="eastAsia"/>
            <w:color w:val="CC0000"/>
            <w:kern w:val="0"/>
            <w:sz w:val="24"/>
            <w:szCs w:val="24"/>
          </w:rPr>
          <w:t>包装</w:t>
        </w:r>
      </w:hyperlink>
      <w:r w:rsidRPr="00D336BE">
        <w:rPr>
          <w:rFonts w:ascii="微软雅黑" w:eastAsia="微软雅黑" w:hAnsi="微软雅黑" w:cs="宋体" w:hint="eastAsia"/>
          <w:color w:val="444444"/>
          <w:kern w:val="0"/>
          <w:sz w:val="24"/>
          <w:szCs w:val="24"/>
        </w:rPr>
        <w:t>5个以上加1分，最高加2分;</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③各单位存量资源库、项目库、客商库、</w:t>
      </w:r>
      <w:proofErr w:type="gramStart"/>
      <w:r w:rsidRPr="00D336BE">
        <w:rPr>
          <w:rFonts w:ascii="微软雅黑" w:eastAsia="微软雅黑" w:hAnsi="微软雅黑" w:cs="宋体" w:hint="eastAsia"/>
          <w:color w:val="444444"/>
          <w:kern w:val="0"/>
          <w:sz w:val="24"/>
          <w:szCs w:val="24"/>
        </w:rPr>
        <w:t>企业库每一项</w:t>
      </w:r>
      <w:proofErr w:type="gramEnd"/>
      <w:r w:rsidRPr="00D336BE">
        <w:rPr>
          <w:rFonts w:ascii="微软雅黑" w:eastAsia="微软雅黑" w:hAnsi="微软雅黑" w:cs="宋体" w:hint="eastAsia"/>
          <w:color w:val="444444"/>
          <w:kern w:val="0"/>
          <w:sz w:val="24"/>
          <w:szCs w:val="24"/>
        </w:rPr>
        <w:t>建设健全的加1分，最高加4分;</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④各单位当年按要求参加招商工作会，重大招商活动，每签约1个项目加1分，最高加4分。</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(四)奖励标准：</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1、评出的各街、镇、乡招商引资一、二、三等奖，获奖单位奖金总额分别为50000元、30000元、20000元;</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2、评选的各有关部门招商引资一、二、三等奖，获奖单位奖金总额分别为30000元、20000元、10000元。</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lastRenderedPageBreak/>
        <w:t xml:space="preserve">　　3.完成</w:t>
      </w:r>
      <w:hyperlink r:id="rId11" w:tgtFrame="_blank" w:history="1">
        <w:r w:rsidRPr="00D336BE">
          <w:rPr>
            <w:rFonts w:ascii="微软雅黑" w:eastAsia="微软雅黑" w:hAnsi="微软雅黑" w:cs="宋体" w:hint="eastAsia"/>
            <w:color w:val="CC0000"/>
            <w:kern w:val="0"/>
            <w:sz w:val="24"/>
            <w:szCs w:val="24"/>
          </w:rPr>
          <w:t>外贸</w:t>
        </w:r>
      </w:hyperlink>
      <w:r w:rsidRPr="00D336BE">
        <w:rPr>
          <w:rFonts w:ascii="微软雅黑" w:eastAsia="微软雅黑" w:hAnsi="微软雅黑" w:cs="宋体" w:hint="eastAsia"/>
          <w:color w:val="444444"/>
          <w:kern w:val="0"/>
          <w:sz w:val="24"/>
          <w:szCs w:val="24"/>
        </w:rPr>
        <w:t>出口工作任务的奖励5万元。</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w:t>
      </w:r>
      <w:r w:rsidRPr="00D336BE">
        <w:rPr>
          <w:rFonts w:ascii="微软雅黑" w:eastAsia="微软雅黑" w:hAnsi="微软雅黑" w:cs="宋体" w:hint="eastAsia"/>
          <w:b/>
          <w:bCs/>
          <w:color w:val="444444"/>
          <w:kern w:val="0"/>
          <w:sz w:val="24"/>
          <w:szCs w:val="24"/>
        </w:rPr>
        <w:t>三、招商引资项目贡献奖</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w:t>
      </w:r>
      <w:proofErr w:type="gramStart"/>
      <w:r w:rsidRPr="00D336BE">
        <w:rPr>
          <w:rFonts w:ascii="微软雅黑" w:eastAsia="微软雅黑" w:hAnsi="微软雅黑" w:cs="宋体" w:hint="eastAsia"/>
          <w:color w:val="444444"/>
          <w:kern w:val="0"/>
          <w:sz w:val="24"/>
          <w:szCs w:val="24"/>
        </w:rPr>
        <w:t>一</w:t>
      </w:r>
      <w:proofErr w:type="gramEnd"/>
      <w:r w:rsidRPr="00D336BE">
        <w:rPr>
          <w:rFonts w:ascii="微软雅黑" w:eastAsia="微软雅黑" w:hAnsi="微软雅黑" w:cs="宋体" w:hint="eastAsia"/>
          <w:color w:val="444444"/>
          <w:kern w:val="0"/>
          <w:sz w:val="24"/>
          <w:szCs w:val="24"/>
        </w:rPr>
        <w:t>)适用范围：</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项目引进，本年已建成投产、生产经营的项目(不含</w:t>
      </w:r>
      <w:hyperlink r:id="rId12" w:tgtFrame="_blank" w:history="1">
        <w:r w:rsidRPr="00D336BE">
          <w:rPr>
            <w:rFonts w:ascii="微软雅黑" w:eastAsia="微软雅黑" w:hAnsi="微软雅黑" w:cs="宋体" w:hint="eastAsia"/>
            <w:color w:val="CC0000"/>
            <w:kern w:val="0"/>
            <w:sz w:val="24"/>
            <w:szCs w:val="24"/>
          </w:rPr>
          <w:t>房地产</w:t>
        </w:r>
      </w:hyperlink>
      <w:r w:rsidRPr="00D336BE">
        <w:rPr>
          <w:rFonts w:ascii="微软雅黑" w:eastAsia="微软雅黑" w:hAnsi="微软雅黑" w:cs="宋体" w:hint="eastAsia"/>
          <w:color w:val="444444"/>
          <w:kern w:val="0"/>
          <w:sz w:val="24"/>
          <w:szCs w:val="24"/>
        </w:rPr>
        <w:t>项目)，税收关系在洪山区内。</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(二)奖励对象：</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项目引进单位。可以是单位，也可以是项目的社会中介人。专职从事招商引资工作的公务员和国家机关干部个人，不适用本奖励。</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(三)奖励办法：</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当年新建成投产的项目(企业)，一个税收年度内全口径财政收入100万元以上的单位，生产型和高新技术产业按区直所得的20%予以奖励，其他企业按区直所得的10%予以奖励，房地产企业不予奖励。</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四、每年一月一日至二月二十八日为招商引资奖励申报时间。</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五、招商引资奖励的申报，由单位(或个人)向区外经贸局提交引进企业(或项目)的验资报告(或评估报告)、营业执照复印件、项目合同书、税务登记证复印件及企业纳税情况证明，并填写招商引资奖励申请表。</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六、区外经贸局受理申请后，按有关规定对申报材料进行审核、查验，提出审查意见(入驻园区的各类企业由各</w:t>
      </w:r>
      <w:proofErr w:type="gramStart"/>
      <w:r w:rsidRPr="00D336BE">
        <w:rPr>
          <w:rFonts w:ascii="微软雅黑" w:eastAsia="微软雅黑" w:hAnsi="微软雅黑" w:cs="宋体" w:hint="eastAsia"/>
          <w:color w:val="444444"/>
          <w:kern w:val="0"/>
          <w:sz w:val="24"/>
          <w:szCs w:val="24"/>
        </w:rPr>
        <w:t>园区先</w:t>
      </w:r>
      <w:proofErr w:type="gramEnd"/>
      <w:r w:rsidRPr="00D336BE">
        <w:rPr>
          <w:rFonts w:ascii="微软雅黑" w:eastAsia="微软雅黑" w:hAnsi="微软雅黑" w:cs="宋体" w:hint="eastAsia"/>
          <w:color w:val="444444"/>
          <w:kern w:val="0"/>
          <w:sz w:val="24"/>
          <w:szCs w:val="24"/>
        </w:rPr>
        <w:t>审核)，并将符合奖励标准的项目的有关材料汇同财政局审核后，报区政府批准。</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lastRenderedPageBreak/>
        <w:t xml:space="preserve">　　七、经过严格的审核后，区财政局将资金拨付到位，区外经贸局根据区政府的安排对招商引资项目(企业)进行奖励兑现。</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八、本办法由区外经贸局负责解释。</w:t>
      </w:r>
    </w:p>
    <w:p w:rsidR="00D336BE" w:rsidRPr="00D336BE" w:rsidRDefault="00D336BE" w:rsidP="00D336BE">
      <w:pPr>
        <w:widowControl/>
        <w:spacing w:before="150" w:after="150" w:line="450" w:lineRule="atLeast"/>
        <w:jc w:val="left"/>
        <w:rPr>
          <w:rFonts w:ascii="微软雅黑" w:eastAsia="微软雅黑" w:hAnsi="微软雅黑" w:cs="宋体" w:hint="eastAsia"/>
          <w:color w:val="444444"/>
          <w:kern w:val="0"/>
          <w:sz w:val="24"/>
          <w:szCs w:val="24"/>
        </w:rPr>
      </w:pPr>
      <w:r w:rsidRPr="00D336BE">
        <w:rPr>
          <w:rFonts w:ascii="微软雅黑" w:eastAsia="微软雅黑" w:hAnsi="微软雅黑" w:cs="宋体" w:hint="eastAsia"/>
          <w:color w:val="444444"/>
          <w:kern w:val="0"/>
          <w:sz w:val="24"/>
          <w:szCs w:val="24"/>
        </w:rPr>
        <w:t xml:space="preserve">　　九、本办法自发布之日起施行，区人民政府2006年7月4日印发的《区人民政府关于印发洪山区招商引资奖励办法的通知》(洪政[2006]33号)和区人民政府2006年7月6日印发的《区人民政府关于印发洪山区招商引资目标考核奖励办法的通知》(洪政[2006]34号)同时废止。</w:t>
      </w:r>
    </w:p>
    <w:p w:rsidR="001846FF" w:rsidRPr="00D336BE" w:rsidRDefault="00D336BE"/>
    <w:sectPr w:rsidR="001846FF" w:rsidRPr="00D33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BC6"/>
    <w:rsid w:val="000E5BC6"/>
    <w:rsid w:val="00A35C72"/>
    <w:rsid w:val="00CD7245"/>
    <w:rsid w:val="00D3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E80EC-9FEB-4B51-A99F-4085333C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336BE"/>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D336B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36BE"/>
    <w:rPr>
      <w:rFonts w:ascii="宋体" w:eastAsia="宋体" w:hAnsi="宋体" w:cs="宋体"/>
      <w:b/>
      <w:bCs/>
      <w:color w:val="333333"/>
      <w:kern w:val="36"/>
      <w:sz w:val="36"/>
      <w:szCs w:val="36"/>
    </w:rPr>
  </w:style>
  <w:style w:type="character" w:customStyle="1" w:styleId="2Char">
    <w:name w:val="标题 2 Char"/>
    <w:basedOn w:val="a0"/>
    <w:link w:val="2"/>
    <w:uiPriority w:val="9"/>
    <w:rsid w:val="00D336BE"/>
    <w:rPr>
      <w:rFonts w:ascii="宋体" w:eastAsia="宋体" w:hAnsi="宋体" w:cs="宋体"/>
      <w:b/>
      <w:bCs/>
      <w:kern w:val="0"/>
      <w:sz w:val="36"/>
      <w:szCs w:val="36"/>
    </w:rPr>
  </w:style>
  <w:style w:type="character" w:styleId="a3">
    <w:name w:val="Strong"/>
    <w:basedOn w:val="a0"/>
    <w:uiPriority w:val="22"/>
    <w:qFormat/>
    <w:rsid w:val="00D336BE"/>
    <w:rPr>
      <w:b/>
      <w:bCs/>
    </w:rPr>
  </w:style>
  <w:style w:type="character" w:customStyle="1" w:styleId="bsharecount">
    <w:name w:val="bshare_count"/>
    <w:basedOn w:val="a0"/>
    <w:rsid w:val="00D336BE"/>
  </w:style>
  <w:style w:type="character" w:customStyle="1" w:styleId="sumcolor1">
    <w:name w:val="sum_color1"/>
    <w:basedOn w:val="a0"/>
    <w:rsid w:val="00D336BE"/>
    <w:rPr>
      <w:color w:val="FFFFFF"/>
      <w:shd w:val="clear" w:color="auto" w:fill="608FAF"/>
    </w:rPr>
  </w:style>
  <w:style w:type="character" w:customStyle="1" w:styleId="sumtir1">
    <w:name w:val="sum_tir1"/>
    <w:basedOn w:val="a0"/>
    <w:rsid w:val="00D336BE"/>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050215">
      <w:bodyDiv w:val="1"/>
      <w:marLeft w:val="0"/>
      <w:marRight w:val="0"/>
      <w:marTop w:val="0"/>
      <w:marBottom w:val="0"/>
      <w:divBdr>
        <w:top w:val="none" w:sz="0" w:space="0" w:color="auto"/>
        <w:left w:val="none" w:sz="0" w:space="0" w:color="auto"/>
        <w:bottom w:val="none" w:sz="0" w:space="0" w:color="auto"/>
        <w:right w:val="none" w:sz="0" w:space="0" w:color="auto"/>
      </w:divBdr>
      <w:divsChild>
        <w:div w:id="453985462">
          <w:marLeft w:val="0"/>
          <w:marRight w:val="0"/>
          <w:marTop w:val="0"/>
          <w:marBottom w:val="0"/>
          <w:divBdr>
            <w:top w:val="none" w:sz="0" w:space="0" w:color="auto"/>
            <w:left w:val="none" w:sz="0" w:space="0" w:color="auto"/>
            <w:bottom w:val="none" w:sz="0" w:space="0" w:color="auto"/>
            <w:right w:val="none" w:sz="0" w:space="0" w:color="auto"/>
          </w:divBdr>
          <w:divsChild>
            <w:div w:id="657343850">
              <w:marLeft w:val="0"/>
              <w:marRight w:val="0"/>
              <w:marTop w:val="150"/>
              <w:marBottom w:val="0"/>
              <w:divBdr>
                <w:top w:val="single" w:sz="6" w:space="0" w:color="E4E4E4"/>
                <w:left w:val="single" w:sz="6" w:space="0" w:color="E4E4E4"/>
                <w:bottom w:val="single" w:sz="6" w:space="0" w:color="E4E4E4"/>
                <w:right w:val="single" w:sz="6" w:space="0" w:color="E4E4E4"/>
              </w:divBdr>
              <w:divsChild>
                <w:div w:id="973603298">
                  <w:marLeft w:val="0"/>
                  <w:marRight w:val="0"/>
                  <w:marTop w:val="0"/>
                  <w:marBottom w:val="0"/>
                  <w:divBdr>
                    <w:top w:val="none" w:sz="0" w:space="0" w:color="auto"/>
                    <w:left w:val="none" w:sz="0" w:space="0" w:color="auto"/>
                    <w:bottom w:val="none" w:sz="0" w:space="0" w:color="auto"/>
                    <w:right w:val="none" w:sz="0" w:space="0" w:color="auto"/>
                  </w:divBdr>
                </w:div>
                <w:div w:id="1983776581">
                  <w:marLeft w:val="0"/>
                  <w:marRight w:val="0"/>
                  <w:marTop w:val="0"/>
                  <w:marBottom w:val="0"/>
                  <w:divBdr>
                    <w:top w:val="none" w:sz="0" w:space="0" w:color="auto"/>
                    <w:left w:val="none" w:sz="0" w:space="0" w:color="auto"/>
                    <w:bottom w:val="dashed" w:sz="6" w:space="6" w:color="E4E4E4"/>
                    <w:right w:val="none" w:sz="0" w:space="0" w:color="auto"/>
                  </w:divBdr>
                  <w:divsChild>
                    <w:div w:id="1393305462">
                      <w:marLeft w:val="0"/>
                      <w:marRight w:val="0"/>
                      <w:marTop w:val="0"/>
                      <w:marBottom w:val="0"/>
                      <w:divBdr>
                        <w:top w:val="none" w:sz="0" w:space="0" w:color="auto"/>
                        <w:left w:val="none" w:sz="0" w:space="0" w:color="auto"/>
                        <w:bottom w:val="none" w:sz="0" w:space="0" w:color="auto"/>
                        <w:right w:val="none" w:sz="0" w:space="0" w:color="auto"/>
                      </w:divBdr>
                    </w:div>
                    <w:div w:id="1818034563">
                      <w:marLeft w:val="150"/>
                      <w:marRight w:val="150"/>
                      <w:marTop w:val="0"/>
                      <w:marBottom w:val="0"/>
                      <w:divBdr>
                        <w:top w:val="none" w:sz="0" w:space="0" w:color="auto"/>
                        <w:left w:val="none" w:sz="0" w:space="0" w:color="auto"/>
                        <w:bottom w:val="none" w:sz="0" w:space="0" w:color="auto"/>
                        <w:right w:val="none" w:sz="0" w:space="0" w:color="auto"/>
                      </w:divBdr>
                    </w:div>
                    <w:div w:id="45838784">
                      <w:marLeft w:val="0"/>
                      <w:marRight w:val="0"/>
                      <w:marTop w:val="0"/>
                      <w:marBottom w:val="0"/>
                      <w:divBdr>
                        <w:top w:val="none" w:sz="0" w:space="0" w:color="auto"/>
                        <w:left w:val="none" w:sz="0" w:space="0" w:color="auto"/>
                        <w:bottom w:val="none" w:sz="0" w:space="0" w:color="auto"/>
                        <w:right w:val="none" w:sz="0" w:space="0" w:color="auto"/>
                      </w:divBdr>
                    </w:div>
                    <w:div w:id="49380214">
                      <w:marLeft w:val="150"/>
                      <w:marRight w:val="150"/>
                      <w:marTop w:val="0"/>
                      <w:marBottom w:val="0"/>
                      <w:divBdr>
                        <w:top w:val="none" w:sz="0" w:space="0" w:color="auto"/>
                        <w:left w:val="none" w:sz="0" w:space="0" w:color="auto"/>
                        <w:bottom w:val="none" w:sz="0" w:space="0" w:color="auto"/>
                        <w:right w:val="none" w:sz="0" w:space="0" w:color="auto"/>
                      </w:divBdr>
                    </w:div>
                    <w:div w:id="2093232561">
                      <w:marLeft w:val="0"/>
                      <w:marRight w:val="0"/>
                      <w:marTop w:val="0"/>
                      <w:marBottom w:val="0"/>
                      <w:divBdr>
                        <w:top w:val="none" w:sz="0" w:space="0" w:color="auto"/>
                        <w:left w:val="none" w:sz="0" w:space="0" w:color="auto"/>
                        <w:bottom w:val="none" w:sz="0" w:space="0" w:color="auto"/>
                        <w:right w:val="none" w:sz="0" w:space="0" w:color="auto"/>
                      </w:divBdr>
                    </w:div>
                    <w:div w:id="1541430540">
                      <w:marLeft w:val="0"/>
                      <w:marRight w:val="0"/>
                      <w:marTop w:val="0"/>
                      <w:marBottom w:val="0"/>
                      <w:divBdr>
                        <w:top w:val="none" w:sz="0" w:space="0" w:color="auto"/>
                        <w:left w:val="none" w:sz="0" w:space="0" w:color="auto"/>
                        <w:bottom w:val="none" w:sz="0" w:space="0" w:color="auto"/>
                        <w:right w:val="none" w:sz="0" w:space="0" w:color="auto"/>
                      </w:divBdr>
                    </w:div>
                    <w:div w:id="1566720437">
                      <w:marLeft w:val="0"/>
                      <w:marRight w:val="0"/>
                      <w:marTop w:val="0"/>
                      <w:marBottom w:val="0"/>
                      <w:divBdr>
                        <w:top w:val="none" w:sz="0" w:space="0" w:color="auto"/>
                        <w:left w:val="none" w:sz="0" w:space="0" w:color="auto"/>
                        <w:bottom w:val="none" w:sz="0" w:space="0" w:color="auto"/>
                        <w:right w:val="none" w:sz="0" w:space="0" w:color="auto"/>
                      </w:divBdr>
                    </w:div>
                    <w:div w:id="596255366">
                      <w:marLeft w:val="0"/>
                      <w:marRight w:val="150"/>
                      <w:marTop w:val="0"/>
                      <w:marBottom w:val="0"/>
                      <w:divBdr>
                        <w:top w:val="none" w:sz="0" w:space="0" w:color="auto"/>
                        <w:left w:val="none" w:sz="0" w:space="0" w:color="auto"/>
                        <w:bottom w:val="none" w:sz="0" w:space="0" w:color="auto"/>
                        <w:right w:val="none" w:sz="0" w:space="0" w:color="auto"/>
                      </w:divBdr>
                    </w:div>
                  </w:divsChild>
                </w:div>
                <w:div w:id="1894996045">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78.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sxzs.com/c/HangYeFenLei.php?typeid2=119" TargetMode="External"/><Relationship Id="rId12" Type="http://schemas.openxmlformats.org/officeDocument/2006/relationships/hyperlink" Target="http://www.zgsxzs.com/industry/107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industry/1092.html" TargetMode="External"/><Relationship Id="rId11" Type="http://schemas.openxmlformats.org/officeDocument/2006/relationships/hyperlink" Target="http://www.zgsxzs.com/c/HangYeFenLei.php?typeid2=121" TargetMode="External"/><Relationship Id="rId5" Type="http://schemas.openxmlformats.org/officeDocument/2006/relationships/hyperlink" Target="http://www.zgsxzs.com/list-1212.html" TargetMode="External"/><Relationship Id="rId10" Type="http://schemas.openxmlformats.org/officeDocument/2006/relationships/hyperlink" Target="http://www.zgsxzs.com/c/HangYeFenLei.php?typeid2=186" TargetMode="External"/><Relationship Id="rId4" Type="http://schemas.openxmlformats.org/officeDocument/2006/relationships/hyperlink" Target="http://www.zgsxzs.com" TargetMode="External"/><Relationship Id="rId9" Type="http://schemas.openxmlformats.org/officeDocument/2006/relationships/hyperlink" Target="http://www.zgsxzs.com/c/HangYeFenLei.php?typeid2=10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2018-05-03T06:17:00Z</dcterms:created>
  <dcterms:modified xsi:type="dcterms:W3CDTF">2018-05-03T06:17:00Z</dcterms:modified>
</cp:coreProperties>
</file>