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6F6F6">
    <v:background id="_x0000_s1025" o:bwmode="white" fillcolor="#f6f6f6">
      <v:fill r:id="rId3" type="tile"/>
    </v:background>
  </w:background>
  <w:body>
    <w:p w:rsidR="00000000" w:rsidRDefault="00CA1AB7">
      <w:pPr>
        <w:shd w:val="clear" w:color="auto" w:fill="FFFFFF"/>
        <w:spacing w:before="144" w:after="144"/>
        <w:ind w:firstLine="480"/>
        <w:jc w:val="right"/>
        <w:divId w:val="1200705050"/>
        <w:rPr>
          <w:rFonts w:hint="eastAsia"/>
          <w:color w:val="333333"/>
        </w:rPr>
      </w:pPr>
      <w:r>
        <w:rPr>
          <w:rFonts w:hint="eastAsia"/>
          <w:color w:val="333333"/>
        </w:rPr>
        <w:t> </w:t>
      </w:r>
    </w:p>
    <w:p w:rsidR="00000000" w:rsidRDefault="00CA1AB7">
      <w:pPr>
        <w:shd w:val="clear" w:color="auto" w:fill="FFFFFF"/>
        <w:spacing w:before="144" w:after="144"/>
        <w:ind w:firstLine="480"/>
        <w:jc w:val="center"/>
        <w:divId w:val="1200705050"/>
        <w:rPr>
          <w:rFonts w:hint="eastAsia"/>
          <w:color w:val="333333"/>
        </w:rPr>
      </w:pPr>
      <w:r>
        <w:rPr>
          <w:rStyle w:val="a5"/>
          <w:rFonts w:hint="eastAsia"/>
          <w:color w:val="333333"/>
          <w:sz w:val="32"/>
          <w:szCs w:val="32"/>
        </w:rPr>
        <w:t>汕头市知识产权局专利奖励办法实施细则</w:t>
      </w:r>
    </w:p>
    <w:p w:rsidR="00000000" w:rsidRDefault="00CA1AB7">
      <w:pPr>
        <w:shd w:val="clear" w:color="auto" w:fill="FFFFFF"/>
        <w:spacing w:before="144" w:after="144"/>
        <w:ind w:firstLine="480"/>
        <w:jc w:val="center"/>
        <w:divId w:val="1200705050"/>
        <w:rPr>
          <w:rFonts w:hint="eastAsia"/>
          <w:color w:val="333333"/>
        </w:rPr>
      </w:pPr>
      <w:r>
        <w:rPr>
          <w:rFonts w:hint="eastAsia"/>
          <w:color w:val="333333"/>
        </w:rPr>
        <w:t> </w:t>
      </w:r>
    </w:p>
    <w:p w:rsidR="00000000" w:rsidRDefault="00CA1AB7">
      <w:pPr>
        <w:shd w:val="clear" w:color="auto" w:fill="FFFFFF"/>
        <w:spacing w:before="144" w:after="144"/>
        <w:ind w:firstLine="480"/>
        <w:divId w:val="1200705050"/>
        <w:rPr>
          <w:rFonts w:hint="eastAsia"/>
          <w:color w:val="333333"/>
        </w:rPr>
      </w:pPr>
      <w:r>
        <w:rPr>
          <w:rFonts w:hint="eastAsia"/>
          <w:color w:val="333333"/>
        </w:rPr>
        <w:t>第一条</w:t>
      </w:r>
      <w:r>
        <w:rPr>
          <w:rFonts w:hint="eastAsia"/>
          <w:color w:val="333333"/>
        </w:rPr>
        <w:t xml:space="preserve"> </w:t>
      </w:r>
      <w:r>
        <w:rPr>
          <w:rFonts w:hint="eastAsia"/>
          <w:color w:val="333333"/>
        </w:rPr>
        <w:t>为做好汕头市专利奖励工作，保证汕头市专利奖的评审质量，根据《汕头市专利奖励办法》（以下简称《奖励办法》），制定本细则。</w:t>
      </w:r>
    </w:p>
    <w:p w:rsidR="00000000" w:rsidRDefault="00CA1AB7">
      <w:pPr>
        <w:shd w:val="clear" w:color="auto" w:fill="FFFFFF"/>
        <w:spacing w:before="144" w:after="144"/>
        <w:ind w:firstLine="480"/>
        <w:divId w:val="1200705050"/>
        <w:rPr>
          <w:rFonts w:hint="eastAsia"/>
          <w:color w:val="333333"/>
        </w:rPr>
      </w:pPr>
      <w:r>
        <w:rPr>
          <w:rFonts w:hint="eastAsia"/>
          <w:color w:val="333333"/>
        </w:rPr>
        <w:t>第二条</w:t>
      </w:r>
      <w:r>
        <w:rPr>
          <w:rFonts w:hint="eastAsia"/>
          <w:color w:val="333333"/>
        </w:rPr>
        <w:t xml:space="preserve"> </w:t>
      </w:r>
      <w:r>
        <w:rPr>
          <w:rFonts w:hint="eastAsia"/>
          <w:color w:val="333333"/>
        </w:rPr>
        <w:t>汕头市专利奖评审工作坚持尊重知识、尊重人才、保护知识产权的方针，贯彻公开、公平、公正的原则。</w:t>
      </w:r>
    </w:p>
    <w:p w:rsidR="00000000" w:rsidRDefault="00CA1AB7">
      <w:pPr>
        <w:shd w:val="clear" w:color="auto" w:fill="FFFFFF"/>
        <w:spacing w:before="144" w:after="144"/>
        <w:ind w:firstLine="480"/>
        <w:divId w:val="1200705050"/>
        <w:rPr>
          <w:rFonts w:hint="eastAsia"/>
          <w:color w:val="333333"/>
        </w:rPr>
      </w:pPr>
      <w:r>
        <w:rPr>
          <w:rFonts w:hint="eastAsia"/>
          <w:color w:val="333333"/>
        </w:rPr>
        <w:t>第三条</w:t>
      </w:r>
      <w:r>
        <w:rPr>
          <w:rFonts w:hint="eastAsia"/>
          <w:color w:val="333333"/>
        </w:rPr>
        <w:t xml:space="preserve"> </w:t>
      </w:r>
      <w:r>
        <w:rPr>
          <w:rFonts w:hint="eastAsia"/>
          <w:color w:val="333333"/>
        </w:rPr>
        <w:t>汕头市专利奖评定标准</w:t>
      </w:r>
    </w:p>
    <w:p w:rsidR="00000000" w:rsidRDefault="00CA1AB7">
      <w:pPr>
        <w:shd w:val="clear" w:color="auto" w:fill="FFFFFF"/>
        <w:spacing w:before="144" w:after="144"/>
        <w:ind w:firstLine="480"/>
        <w:divId w:val="1200705050"/>
        <w:rPr>
          <w:rFonts w:hint="eastAsia"/>
          <w:color w:val="333333"/>
        </w:rPr>
      </w:pPr>
      <w:r>
        <w:rPr>
          <w:rStyle w:val="a5"/>
          <w:rFonts w:hint="eastAsia"/>
          <w:color w:val="333333"/>
        </w:rPr>
        <w:t>一、汕头市专利金奖评定标准</w:t>
      </w:r>
    </w:p>
    <w:p w:rsidR="00000000" w:rsidRDefault="00CA1AB7">
      <w:pPr>
        <w:shd w:val="clear" w:color="auto" w:fill="FFFFFF"/>
        <w:spacing w:before="144" w:after="144"/>
        <w:ind w:firstLine="480"/>
        <w:divId w:val="1200705050"/>
        <w:rPr>
          <w:rFonts w:hint="eastAsia"/>
          <w:color w:val="333333"/>
        </w:rPr>
      </w:pPr>
      <w:r>
        <w:rPr>
          <w:rFonts w:hint="eastAsia"/>
          <w:color w:val="333333"/>
        </w:rPr>
        <w:t>（一）符合我市产业政策。</w:t>
      </w:r>
    </w:p>
    <w:p w:rsidR="00000000" w:rsidRDefault="00CA1AB7">
      <w:pPr>
        <w:shd w:val="clear" w:color="auto" w:fill="FFFFFF"/>
        <w:spacing w:before="144" w:after="144"/>
        <w:ind w:firstLine="480"/>
        <w:divId w:val="1200705050"/>
        <w:rPr>
          <w:rFonts w:hint="eastAsia"/>
          <w:color w:val="333333"/>
        </w:rPr>
      </w:pPr>
      <w:r>
        <w:rPr>
          <w:rFonts w:hint="eastAsia"/>
          <w:color w:val="333333"/>
        </w:rPr>
        <w:t>（二）对产品、方法或者其</w:t>
      </w:r>
      <w:r>
        <w:rPr>
          <w:rFonts w:hint="eastAsia"/>
          <w:color w:val="333333"/>
        </w:rPr>
        <w:t>改进做出了重大发明创造，技术创新性突出；对解决关键性技术问题贡献大，在推动本地区、本领域产业结构调整和技术进步中发挥了重要作用。</w:t>
      </w:r>
    </w:p>
    <w:p w:rsidR="00000000" w:rsidRDefault="00CA1AB7">
      <w:pPr>
        <w:shd w:val="clear" w:color="auto" w:fill="FFFFFF"/>
        <w:spacing w:before="144" w:after="144"/>
        <w:ind w:firstLine="480"/>
        <w:divId w:val="1200705050"/>
        <w:rPr>
          <w:rFonts w:hint="eastAsia"/>
          <w:color w:val="333333"/>
        </w:rPr>
      </w:pPr>
      <w:r>
        <w:rPr>
          <w:rFonts w:hint="eastAsia"/>
          <w:color w:val="333333"/>
        </w:rPr>
        <w:t>（三）实施后取得了显著的经济效益或社会效益，或发明专利具有明显的潜在重大经济效益或社会效益。</w:t>
      </w:r>
    </w:p>
    <w:p w:rsidR="00000000" w:rsidRDefault="00CA1AB7">
      <w:pPr>
        <w:shd w:val="clear" w:color="auto" w:fill="FFFFFF"/>
        <w:spacing w:before="144" w:after="144"/>
        <w:ind w:firstLine="480"/>
        <w:divId w:val="1200705050"/>
        <w:rPr>
          <w:rFonts w:hint="eastAsia"/>
          <w:color w:val="333333"/>
        </w:rPr>
      </w:pPr>
      <w:r>
        <w:rPr>
          <w:rFonts w:hint="eastAsia"/>
          <w:color w:val="333333"/>
        </w:rPr>
        <w:t>（四）申报人对专利运用和保护积极主动，成效显著。</w:t>
      </w:r>
    </w:p>
    <w:p w:rsidR="00000000" w:rsidRDefault="00CA1AB7">
      <w:pPr>
        <w:shd w:val="clear" w:color="auto" w:fill="FFFFFF"/>
        <w:spacing w:before="144" w:after="144"/>
        <w:ind w:firstLine="480"/>
        <w:divId w:val="1200705050"/>
        <w:rPr>
          <w:rFonts w:hint="eastAsia"/>
          <w:color w:val="333333"/>
        </w:rPr>
      </w:pPr>
      <w:r>
        <w:rPr>
          <w:rStyle w:val="a5"/>
          <w:rFonts w:hint="eastAsia"/>
          <w:color w:val="333333"/>
        </w:rPr>
        <w:t>二、汕头市专利优秀奖评定标准</w:t>
      </w:r>
    </w:p>
    <w:p w:rsidR="00000000" w:rsidRDefault="00CA1AB7">
      <w:pPr>
        <w:shd w:val="clear" w:color="auto" w:fill="FFFFFF"/>
        <w:spacing w:before="144" w:after="144"/>
        <w:ind w:firstLine="480"/>
        <w:divId w:val="1200705050"/>
        <w:rPr>
          <w:rFonts w:hint="eastAsia"/>
          <w:color w:val="333333"/>
        </w:rPr>
      </w:pPr>
      <w:r>
        <w:rPr>
          <w:rFonts w:hint="eastAsia"/>
          <w:color w:val="333333"/>
        </w:rPr>
        <w:t>（一）符合我市产业发展政策。</w:t>
      </w:r>
    </w:p>
    <w:p w:rsidR="00000000" w:rsidRDefault="00CA1AB7">
      <w:pPr>
        <w:shd w:val="clear" w:color="auto" w:fill="FFFFFF"/>
        <w:spacing w:before="144" w:after="144"/>
        <w:ind w:firstLine="480"/>
        <w:divId w:val="1200705050"/>
        <w:rPr>
          <w:rFonts w:hint="eastAsia"/>
          <w:color w:val="333333"/>
        </w:rPr>
      </w:pPr>
      <w:r>
        <w:rPr>
          <w:rFonts w:hint="eastAsia"/>
          <w:color w:val="333333"/>
        </w:rPr>
        <w:t>（二）对产品、方法或者其改进做出了发明创造，技术创新性较强；对解决关键技术问题贡献较大，在推动本地区、本领域产业结构调整和技术进步中发挥了积极作用。</w:t>
      </w:r>
    </w:p>
    <w:p w:rsidR="00000000" w:rsidRDefault="00CA1AB7">
      <w:pPr>
        <w:shd w:val="clear" w:color="auto" w:fill="FFFFFF"/>
        <w:spacing w:before="144" w:after="144"/>
        <w:ind w:firstLine="480"/>
        <w:divId w:val="1200705050"/>
        <w:rPr>
          <w:rFonts w:hint="eastAsia"/>
          <w:color w:val="333333"/>
        </w:rPr>
      </w:pPr>
      <w:r>
        <w:rPr>
          <w:rFonts w:hint="eastAsia"/>
          <w:color w:val="333333"/>
        </w:rPr>
        <w:t>（三）实施后取得了良好的经济</w:t>
      </w:r>
      <w:r>
        <w:rPr>
          <w:rFonts w:hint="eastAsia"/>
          <w:color w:val="333333"/>
        </w:rPr>
        <w:t>效益或社会效益。</w:t>
      </w:r>
    </w:p>
    <w:p w:rsidR="00000000" w:rsidRDefault="00CA1AB7">
      <w:pPr>
        <w:shd w:val="clear" w:color="auto" w:fill="FFFFFF"/>
        <w:spacing w:before="144" w:after="144"/>
        <w:ind w:firstLine="480"/>
        <w:divId w:val="1200705050"/>
        <w:rPr>
          <w:rFonts w:hint="eastAsia"/>
          <w:color w:val="333333"/>
        </w:rPr>
      </w:pPr>
      <w:r>
        <w:rPr>
          <w:rFonts w:hint="eastAsia"/>
          <w:color w:val="333333"/>
        </w:rPr>
        <w:t>（四）申报人对专利运用和保护较为积极主动，成效良好。</w:t>
      </w:r>
    </w:p>
    <w:p w:rsidR="00000000" w:rsidRDefault="00CA1AB7">
      <w:pPr>
        <w:shd w:val="clear" w:color="auto" w:fill="FFFFFF"/>
        <w:spacing w:before="144" w:after="144"/>
        <w:ind w:firstLine="480"/>
        <w:divId w:val="1200705050"/>
        <w:rPr>
          <w:rFonts w:hint="eastAsia"/>
          <w:color w:val="333333"/>
        </w:rPr>
      </w:pPr>
      <w:r>
        <w:rPr>
          <w:rStyle w:val="a5"/>
          <w:rFonts w:hint="eastAsia"/>
          <w:color w:val="333333"/>
        </w:rPr>
        <w:t>三、汕头市外观设计金奖评定标准</w:t>
      </w:r>
    </w:p>
    <w:p w:rsidR="00000000" w:rsidRDefault="00CA1AB7">
      <w:pPr>
        <w:shd w:val="clear" w:color="auto" w:fill="FFFFFF"/>
        <w:spacing w:before="144" w:after="144"/>
        <w:ind w:firstLine="480"/>
        <w:divId w:val="1200705050"/>
        <w:rPr>
          <w:rFonts w:hint="eastAsia"/>
          <w:color w:val="333333"/>
        </w:rPr>
      </w:pPr>
      <w:r>
        <w:rPr>
          <w:rFonts w:hint="eastAsia"/>
          <w:color w:val="333333"/>
        </w:rPr>
        <w:t>（一）在形状、图案、色彩或者其结合上适于工业应用、富有美感的新设计，设计水平高，具有独创性、实用性和安全性，功能和造型协调，符合环保要求。</w:t>
      </w:r>
    </w:p>
    <w:p w:rsidR="00000000" w:rsidRDefault="00CA1AB7">
      <w:pPr>
        <w:shd w:val="clear" w:color="auto" w:fill="FFFFFF"/>
        <w:spacing w:before="144" w:after="144"/>
        <w:ind w:firstLine="480"/>
        <w:divId w:val="1200705050"/>
        <w:rPr>
          <w:rFonts w:hint="eastAsia"/>
          <w:color w:val="333333"/>
        </w:rPr>
      </w:pPr>
      <w:r>
        <w:rPr>
          <w:rFonts w:hint="eastAsia"/>
          <w:color w:val="333333"/>
        </w:rPr>
        <w:t>（二）实施后符合市场需求，取得了显著的经济效益或社会效益。</w:t>
      </w:r>
    </w:p>
    <w:p w:rsidR="00000000" w:rsidRDefault="00CA1AB7">
      <w:pPr>
        <w:shd w:val="clear" w:color="auto" w:fill="FFFFFF"/>
        <w:spacing w:before="144" w:after="144"/>
        <w:ind w:firstLine="480"/>
        <w:divId w:val="1200705050"/>
        <w:rPr>
          <w:rFonts w:hint="eastAsia"/>
          <w:color w:val="333333"/>
        </w:rPr>
      </w:pPr>
      <w:r>
        <w:rPr>
          <w:rFonts w:hint="eastAsia"/>
          <w:color w:val="333333"/>
        </w:rPr>
        <w:t>（三）申报人对专利保护措施得力。</w:t>
      </w:r>
    </w:p>
    <w:p w:rsidR="00000000" w:rsidRDefault="00CA1AB7">
      <w:pPr>
        <w:shd w:val="clear" w:color="auto" w:fill="FFFFFF"/>
        <w:spacing w:before="144" w:after="144"/>
        <w:ind w:firstLine="480"/>
        <w:divId w:val="1200705050"/>
        <w:rPr>
          <w:rFonts w:hint="eastAsia"/>
          <w:color w:val="333333"/>
        </w:rPr>
      </w:pPr>
      <w:r>
        <w:rPr>
          <w:rStyle w:val="a5"/>
          <w:rFonts w:hint="eastAsia"/>
          <w:color w:val="333333"/>
        </w:rPr>
        <w:t>四、汕头市外观设计优秀奖评定标准</w:t>
      </w:r>
    </w:p>
    <w:p w:rsidR="00000000" w:rsidRDefault="00CA1AB7">
      <w:pPr>
        <w:shd w:val="clear" w:color="auto" w:fill="FFFFFF"/>
        <w:spacing w:before="144" w:after="144"/>
        <w:ind w:firstLine="480"/>
        <w:divId w:val="1200705050"/>
        <w:rPr>
          <w:rFonts w:hint="eastAsia"/>
          <w:color w:val="333333"/>
        </w:rPr>
      </w:pPr>
      <w:r>
        <w:rPr>
          <w:rFonts w:hint="eastAsia"/>
          <w:color w:val="333333"/>
        </w:rPr>
        <w:t>（一）在形状、图案、色彩或者其结合上适于工业应用富有美感的新设计，具有一定的独创性、实用性和安全性，功能和造型较为协调，符合环保要求。</w:t>
      </w:r>
    </w:p>
    <w:p w:rsidR="00000000" w:rsidRDefault="00CA1AB7">
      <w:pPr>
        <w:shd w:val="clear" w:color="auto" w:fill="FFFFFF"/>
        <w:spacing w:before="144" w:after="144"/>
        <w:ind w:firstLine="480"/>
        <w:divId w:val="1200705050"/>
        <w:rPr>
          <w:rFonts w:hint="eastAsia"/>
          <w:color w:val="333333"/>
        </w:rPr>
      </w:pPr>
      <w:r>
        <w:rPr>
          <w:rFonts w:hint="eastAsia"/>
          <w:color w:val="333333"/>
        </w:rPr>
        <w:t>（二）实施后符合市场需求，取得了较好的经济效益或社会效益。</w:t>
      </w:r>
    </w:p>
    <w:p w:rsidR="00000000" w:rsidRDefault="00CA1AB7">
      <w:pPr>
        <w:shd w:val="clear" w:color="auto" w:fill="FFFFFF"/>
        <w:spacing w:before="144" w:after="144"/>
        <w:ind w:firstLine="480"/>
        <w:divId w:val="1200705050"/>
        <w:rPr>
          <w:rFonts w:hint="eastAsia"/>
          <w:color w:val="333333"/>
        </w:rPr>
      </w:pPr>
      <w:r>
        <w:rPr>
          <w:rFonts w:hint="eastAsia"/>
          <w:color w:val="333333"/>
        </w:rPr>
        <w:t>（三）申报人对专利保护措施较为得力。</w:t>
      </w:r>
    </w:p>
    <w:p w:rsidR="00000000" w:rsidRDefault="00CA1AB7">
      <w:pPr>
        <w:shd w:val="clear" w:color="auto" w:fill="FFFFFF"/>
        <w:spacing w:before="144" w:after="144"/>
        <w:ind w:firstLine="480"/>
        <w:divId w:val="1200705050"/>
        <w:rPr>
          <w:rFonts w:hint="eastAsia"/>
          <w:color w:val="333333"/>
        </w:rPr>
      </w:pPr>
      <w:r>
        <w:rPr>
          <w:rStyle w:val="a5"/>
          <w:rFonts w:hint="eastAsia"/>
          <w:color w:val="333333"/>
        </w:rPr>
        <w:t>五、汕头市优秀专利发明人（设计人）奖评定标准</w:t>
      </w:r>
    </w:p>
    <w:p w:rsidR="00000000" w:rsidRDefault="00CA1AB7">
      <w:pPr>
        <w:shd w:val="clear" w:color="auto" w:fill="FFFFFF"/>
        <w:spacing w:before="144" w:after="144"/>
        <w:ind w:firstLine="480"/>
        <w:divId w:val="1200705050"/>
        <w:rPr>
          <w:rFonts w:hint="eastAsia"/>
          <w:color w:val="333333"/>
        </w:rPr>
      </w:pPr>
      <w:r>
        <w:rPr>
          <w:rFonts w:hint="eastAsia"/>
          <w:color w:val="333333"/>
        </w:rPr>
        <w:t>（一）发明人（设计人）近五年来的有效专利主要在本市申请。其发明专利在技术上有重大创新，推动了本区域本领域的技术进步，在本市实施并产生了重大经济和社会效益或具有潜在重大经济或社会效益；或是</w:t>
      </w:r>
      <w:r>
        <w:rPr>
          <w:rFonts w:hint="eastAsia"/>
          <w:color w:val="333333"/>
        </w:rPr>
        <w:t>10</w:t>
      </w:r>
      <w:r>
        <w:rPr>
          <w:rFonts w:hint="eastAsia"/>
          <w:color w:val="333333"/>
        </w:rPr>
        <w:t>件以上有效发明专利或</w:t>
      </w:r>
      <w:r>
        <w:rPr>
          <w:rFonts w:hint="eastAsia"/>
          <w:color w:val="333333"/>
        </w:rPr>
        <w:t>50</w:t>
      </w:r>
      <w:r>
        <w:rPr>
          <w:rFonts w:hint="eastAsia"/>
          <w:color w:val="333333"/>
        </w:rPr>
        <w:t>件以上有效专利的发明人（设计人），其主要专利在本市实施后形成了有较强竞争力的产品，产生了良好的经济效益或社会效益。</w:t>
      </w:r>
    </w:p>
    <w:p w:rsidR="00000000" w:rsidRDefault="00CA1AB7">
      <w:pPr>
        <w:shd w:val="clear" w:color="auto" w:fill="FFFFFF"/>
        <w:spacing w:before="144" w:after="144"/>
        <w:ind w:firstLine="480"/>
        <w:divId w:val="1200705050"/>
        <w:rPr>
          <w:rFonts w:hint="eastAsia"/>
          <w:color w:val="333333"/>
        </w:rPr>
      </w:pPr>
      <w:r>
        <w:rPr>
          <w:rFonts w:hint="eastAsia"/>
          <w:color w:val="333333"/>
        </w:rPr>
        <w:t>（二）近五年来未曾获得汕头市优秀专利发</w:t>
      </w:r>
      <w:r>
        <w:rPr>
          <w:rFonts w:hint="eastAsia"/>
          <w:color w:val="333333"/>
        </w:rPr>
        <w:t>明人（设计人）奖。</w:t>
      </w:r>
    </w:p>
    <w:p w:rsidR="00000000" w:rsidRDefault="00CA1AB7">
      <w:pPr>
        <w:shd w:val="clear" w:color="auto" w:fill="FFFFFF"/>
        <w:spacing w:before="144" w:after="144"/>
        <w:ind w:firstLine="480"/>
        <w:divId w:val="1200705050"/>
        <w:rPr>
          <w:rFonts w:hint="eastAsia"/>
          <w:color w:val="333333"/>
        </w:rPr>
      </w:pPr>
      <w:r>
        <w:rPr>
          <w:rFonts w:hint="eastAsia"/>
          <w:color w:val="333333"/>
        </w:rPr>
        <w:t>第四条</w:t>
      </w:r>
      <w:r>
        <w:rPr>
          <w:rFonts w:hint="eastAsia"/>
          <w:color w:val="333333"/>
        </w:rPr>
        <w:t xml:space="preserve"> </w:t>
      </w:r>
      <w:r>
        <w:rPr>
          <w:rFonts w:hint="eastAsia"/>
          <w:color w:val="333333"/>
        </w:rPr>
        <w:t>参评专利奖的单位和个人提供的申报材料，以及推荐单位出具的推荐意见，必须符合《奖励办法》第十条和第十一条规定，有效、真实。</w:t>
      </w:r>
    </w:p>
    <w:p w:rsidR="00000000" w:rsidRDefault="00CA1AB7">
      <w:pPr>
        <w:shd w:val="clear" w:color="auto" w:fill="FFFFFF"/>
        <w:spacing w:before="144" w:after="144"/>
        <w:ind w:firstLine="480"/>
        <w:divId w:val="1200705050"/>
        <w:rPr>
          <w:rFonts w:hint="eastAsia"/>
          <w:color w:val="333333"/>
        </w:rPr>
      </w:pPr>
      <w:r>
        <w:rPr>
          <w:rFonts w:hint="eastAsia"/>
          <w:color w:val="333333"/>
        </w:rPr>
        <w:t>第五条</w:t>
      </w:r>
      <w:r>
        <w:rPr>
          <w:rFonts w:hint="eastAsia"/>
          <w:color w:val="333333"/>
        </w:rPr>
        <w:t xml:space="preserve"> </w:t>
      </w:r>
      <w:r>
        <w:rPr>
          <w:rFonts w:hint="eastAsia"/>
          <w:color w:val="333333"/>
        </w:rPr>
        <w:t>《奖励办法》第十条第（三）项专利有效性证明是指实用新型专利和外观设计专利须提供由市级或以上专利检索机构出具的专利检索报告，必要时还需提供由国家知识产权局或其代办处出具的专利评价报告。</w:t>
      </w:r>
    </w:p>
    <w:p w:rsidR="00000000" w:rsidRDefault="00CA1AB7">
      <w:pPr>
        <w:shd w:val="clear" w:color="auto" w:fill="FFFFFF"/>
        <w:spacing w:before="144" w:after="144"/>
        <w:ind w:firstLine="480"/>
        <w:divId w:val="1200705050"/>
        <w:rPr>
          <w:rFonts w:hint="eastAsia"/>
          <w:color w:val="333333"/>
        </w:rPr>
      </w:pPr>
      <w:r>
        <w:rPr>
          <w:rFonts w:hint="eastAsia"/>
          <w:color w:val="333333"/>
        </w:rPr>
        <w:t>第六条</w:t>
      </w:r>
      <w:r>
        <w:rPr>
          <w:rFonts w:hint="eastAsia"/>
          <w:color w:val="333333"/>
        </w:rPr>
        <w:t xml:space="preserve"> </w:t>
      </w:r>
      <w:r>
        <w:rPr>
          <w:rFonts w:hint="eastAsia"/>
          <w:color w:val="333333"/>
        </w:rPr>
        <w:t>参评专利奖的单位和个人提供的申报材料，应当在市专利奖评审委员会办公室规定时间内提交；对经形式审查不符合规定的材料，应当按市专利奖评审委员会办公室的要求补正。逾期未</w:t>
      </w:r>
      <w:r>
        <w:rPr>
          <w:rFonts w:hint="eastAsia"/>
          <w:color w:val="333333"/>
        </w:rPr>
        <w:t>补正的，视为未提交。</w:t>
      </w:r>
    </w:p>
    <w:p w:rsidR="00000000" w:rsidRDefault="00CA1AB7">
      <w:pPr>
        <w:shd w:val="clear" w:color="auto" w:fill="FFFFFF"/>
        <w:spacing w:before="144" w:after="144"/>
        <w:ind w:firstLine="480"/>
        <w:divId w:val="1200705050"/>
        <w:rPr>
          <w:rFonts w:hint="eastAsia"/>
          <w:color w:val="333333"/>
        </w:rPr>
      </w:pPr>
      <w:r>
        <w:rPr>
          <w:rFonts w:hint="eastAsia"/>
          <w:color w:val="333333"/>
        </w:rPr>
        <w:t>第七条</w:t>
      </w:r>
      <w:r>
        <w:rPr>
          <w:rFonts w:hint="eastAsia"/>
          <w:color w:val="333333"/>
        </w:rPr>
        <w:t xml:space="preserve"> </w:t>
      </w:r>
      <w:r>
        <w:rPr>
          <w:rFonts w:hint="eastAsia"/>
          <w:color w:val="333333"/>
        </w:rPr>
        <w:t>市专利奖评审委员会负责专利奖的评审工作。其主要职责是：</w:t>
      </w:r>
    </w:p>
    <w:p w:rsidR="00000000" w:rsidRDefault="00CA1AB7">
      <w:pPr>
        <w:shd w:val="clear" w:color="auto" w:fill="FFFFFF"/>
        <w:spacing w:before="144" w:after="144"/>
        <w:ind w:firstLine="480"/>
        <w:divId w:val="1200705050"/>
        <w:rPr>
          <w:rFonts w:hint="eastAsia"/>
          <w:color w:val="333333"/>
        </w:rPr>
      </w:pPr>
      <w:r>
        <w:rPr>
          <w:rFonts w:hint="eastAsia"/>
          <w:color w:val="333333"/>
        </w:rPr>
        <w:t>（一）组织各专业评审组，制定专利奖各专业具体评审标准；</w:t>
      </w:r>
    </w:p>
    <w:p w:rsidR="00000000" w:rsidRDefault="00CA1AB7">
      <w:pPr>
        <w:shd w:val="clear" w:color="auto" w:fill="FFFFFF"/>
        <w:spacing w:before="144" w:after="144"/>
        <w:ind w:firstLine="480"/>
        <w:divId w:val="1200705050"/>
        <w:rPr>
          <w:rFonts w:hint="eastAsia"/>
          <w:color w:val="333333"/>
        </w:rPr>
      </w:pPr>
      <w:r>
        <w:rPr>
          <w:rFonts w:hint="eastAsia"/>
          <w:color w:val="333333"/>
        </w:rPr>
        <w:t>（二）根据各专业评审组的初评意见，评定汕头市专利奖的奖励项目、奖励等级等；</w:t>
      </w:r>
    </w:p>
    <w:p w:rsidR="00000000" w:rsidRDefault="00CA1AB7">
      <w:pPr>
        <w:shd w:val="clear" w:color="auto" w:fill="FFFFFF"/>
        <w:spacing w:before="144" w:after="144"/>
        <w:ind w:firstLine="480"/>
        <w:divId w:val="1200705050"/>
        <w:rPr>
          <w:rFonts w:hint="eastAsia"/>
          <w:color w:val="333333"/>
        </w:rPr>
      </w:pPr>
      <w:r>
        <w:rPr>
          <w:rFonts w:hint="eastAsia"/>
          <w:color w:val="333333"/>
        </w:rPr>
        <w:t>（三）对汕头市专利奖的评审工作提出意见和建议；</w:t>
      </w:r>
    </w:p>
    <w:p w:rsidR="00000000" w:rsidRDefault="00CA1AB7">
      <w:pPr>
        <w:shd w:val="clear" w:color="auto" w:fill="FFFFFF"/>
        <w:spacing w:before="144" w:after="144"/>
        <w:ind w:firstLine="480"/>
        <w:divId w:val="1200705050"/>
        <w:rPr>
          <w:rFonts w:hint="eastAsia"/>
          <w:color w:val="333333"/>
        </w:rPr>
      </w:pPr>
      <w:r>
        <w:rPr>
          <w:rFonts w:hint="eastAsia"/>
          <w:color w:val="333333"/>
        </w:rPr>
        <w:t>（四）研究解决汕头市专利奖评审过程中出现的问题。</w:t>
      </w:r>
    </w:p>
    <w:p w:rsidR="00000000" w:rsidRDefault="00CA1AB7">
      <w:pPr>
        <w:shd w:val="clear" w:color="auto" w:fill="FFFFFF"/>
        <w:spacing w:before="144" w:after="144"/>
        <w:ind w:firstLine="480"/>
        <w:divId w:val="1200705050"/>
        <w:rPr>
          <w:rFonts w:hint="eastAsia"/>
          <w:color w:val="333333"/>
        </w:rPr>
      </w:pPr>
      <w:r>
        <w:rPr>
          <w:rFonts w:hint="eastAsia"/>
          <w:color w:val="333333"/>
        </w:rPr>
        <w:t>第八条</w:t>
      </w:r>
      <w:r>
        <w:rPr>
          <w:rFonts w:hint="eastAsia"/>
          <w:color w:val="333333"/>
        </w:rPr>
        <w:t xml:space="preserve"> </w:t>
      </w:r>
      <w:r>
        <w:rPr>
          <w:rFonts w:hint="eastAsia"/>
          <w:color w:val="333333"/>
        </w:rPr>
        <w:t>市专利奖评审委员会设主任委员</w:t>
      </w:r>
      <w:r>
        <w:rPr>
          <w:rFonts w:hint="eastAsia"/>
          <w:color w:val="333333"/>
        </w:rPr>
        <w:t>1</w:t>
      </w:r>
      <w:r>
        <w:rPr>
          <w:rFonts w:hint="eastAsia"/>
          <w:color w:val="333333"/>
        </w:rPr>
        <w:t>名，副主任委员</w:t>
      </w:r>
      <w:r>
        <w:rPr>
          <w:rFonts w:hint="eastAsia"/>
          <w:color w:val="333333"/>
        </w:rPr>
        <w:t>2</w:t>
      </w:r>
      <w:r>
        <w:rPr>
          <w:rFonts w:hint="eastAsia"/>
          <w:color w:val="333333"/>
        </w:rPr>
        <w:t>名，委员若干名。主任委员由市人民政府分管副市长担任。委员由专利、科技、经济和法律领域的专家组成，其人员由有关部门推荐，市专利行政部门提出，报市</w:t>
      </w:r>
      <w:r>
        <w:rPr>
          <w:rFonts w:hint="eastAsia"/>
          <w:color w:val="333333"/>
        </w:rPr>
        <w:t>人民政府批准后聘任。</w:t>
      </w:r>
    </w:p>
    <w:p w:rsidR="00000000" w:rsidRDefault="00CA1AB7">
      <w:pPr>
        <w:shd w:val="clear" w:color="auto" w:fill="FFFFFF"/>
        <w:spacing w:before="144" w:after="144"/>
        <w:ind w:firstLine="480"/>
        <w:divId w:val="1200705050"/>
        <w:rPr>
          <w:rFonts w:hint="eastAsia"/>
          <w:color w:val="333333"/>
        </w:rPr>
      </w:pPr>
      <w:r>
        <w:rPr>
          <w:rFonts w:hint="eastAsia"/>
          <w:color w:val="333333"/>
        </w:rPr>
        <w:t>市专利奖评审委员会委员实行聘任制，每届任期</w:t>
      </w:r>
      <w:r>
        <w:rPr>
          <w:rFonts w:hint="eastAsia"/>
          <w:color w:val="333333"/>
        </w:rPr>
        <w:t>4</w:t>
      </w:r>
      <w:r>
        <w:rPr>
          <w:rFonts w:hint="eastAsia"/>
          <w:color w:val="333333"/>
        </w:rPr>
        <w:t>年。</w:t>
      </w:r>
    </w:p>
    <w:p w:rsidR="00000000" w:rsidRDefault="00CA1AB7">
      <w:pPr>
        <w:shd w:val="clear" w:color="auto" w:fill="FFFFFF"/>
        <w:spacing w:before="144" w:after="144"/>
        <w:ind w:firstLine="480"/>
        <w:divId w:val="1200705050"/>
        <w:rPr>
          <w:rFonts w:hint="eastAsia"/>
          <w:color w:val="333333"/>
        </w:rPr>
      </w:pPr>
      <w:r>
        <w:rPr>
          <w:rFonts w:hint="eastAsia"/>
          <w:color w:val="333333"/>
        </w:rPr>
        <w:t>第九条</w:t>
      </w:r>
      <w:r>
        <w:rPr>
          <w:rFonts w:hint="eastAsia"/>
          <w:color w:val="333333"/>
        </w:rPr>
        <w:t xml:space="preserve"> </w:t>
      </w:r>
      <w:r>
        <w:rPr>
          <w:rFonts w:hint="eastAsia"/>
          <w:color w:val="333333"/>
        </w:rPr>
        <w:t>市专利奖评审委员会下设机械、化学、电子和工业设计等四个专业评审组，负责项目初评工作，评审组由相关专业专家和专利专家组成，设组长</w:t>
      </w:r>
      <w:r>
        <w:rPr>
          <w:rFonts w:hint="eastAsia"/>
          <w:color w:val="333333"/>
        </w:rPr>
        <w:t>1</w:t>
      </w:r>
      <w:r>
        <w:rPr>
          <w:rFonts w:hint="eastAsia"/>
          <w:color w:val="333333"/>
        </w:rPr>
        <w:t>人，成员若干人。初评结果报汕头市专利奖评审委员会。</w:t>
      </w:r>
    </w:p>
    <w:p w:rsidR="00000000" w:rsidRDefault="00CA1AB7">
      <w:pPr>
        <w:shd w:val="clear" w:color="auto" w:fill="FFFFFF"/>
        <w:spacing w:before="144" w:after="144"/>
        <w:ind w:firstLine="480"/>
        <w:divId w:val="1200705050"/>
        <w:rPr>
          <w:rFonts w:hint="eastAsia"/>
          <w:color w:val="333333"/>
        </w:rPr>
      </w:pPr>
      <w:r>
        <w:rPr>
          <w:rFonts w:hint="eastAsia"/>
          <w:color w:val="333333"/>
        </w:rPr>
        <w:t>第十条</w:t>
      </w:r>
      <w:r>
        <w:rPr>
          <w:rFonts w:hint="eastAsia"/>
          <w:color w:val="333333"/>
        </w:rPr>
        <w:t xml:space="preserve"> </w:t>
      </w:r>
      <w:r>
        <w:rPr>
          <w:rFonts w:hint="eastAsia"/>
          <w:color w:val="333333"/>
        </w:rPr>
        <w:t>专业评审组的专家由市专利奖评审委员会办公室在市知识产权专家库中根据专业类别随机挑选产生。</w:t>
      </w:r>
    </w:p>
    <w:p w:rsidR="00000000" w:rsidRDefault="00CA1AB7">
      <w:pPr>
        <w:shd w:val="clear" w:color="auto" w:fill="FFFFFF"/>
        <w:spacing w:before="144" w:after="144"/>
        <w:ind w:firstLine="480"/>
        <w:divId w:val="1200705050"/>
        <w:rPr>
          <w:rFonts w:hint="eastAsia"/>
          <w:color w:val="333333"/>
        </w:rPr>
      </w:pPr>
      <w:r>
        <w:rPr>
          <w:rFonts w:hint="eastAsia"/>
          <w:color w:val="333333"/>
        </w:rPr>
        <w:t>各专业评审组组长由市专利奖评审委员会办公室在专家组中指定熟悉专业和知识产权知识的专家担任。</w:t>
      </w:r>
    </w:p>
    <w:p w:rsidR="00000000" w:rsidRDefault="00CA1AB7">
      <w:pPr>
        <w:shd w:val="clear" w:color="auto" w:fill="FFFFFF"/>
        <w:spacing w:before="144" w:after="144"/>
        <w:ind w:firstLine="480"/>
        <w:divId w:val="1200705050"/>
        <w:rPr>
          <w:rFonts w:hint="eastAsia"/>
          <w:color w:val="333333"/>
        </w:rPr>
      </w:pPr>
      <w:r>
        <w:rPr>
          <w:rFonts w:hint="eastAsia"/>
          <w:color w:val="333333"/>
        </w:rPr>
        <w:t>第十一条</w:t>
      </w:r>
      <w:r>
        <w:rPr>
          <w:rFonts w:hint="eastAsia"/>
          <w:color w:val="333333"/>
        </w:rPr>
        <w:t xml:space="preserve"> </w:t>
      </w:r>
      <w:r>
        <w:rPr>
          <w:rFonts w:hint="eastAsia"/>
          <w:color w:val="333333"/>
        </w:rPr>
        <w:t>汕头市专利奖评审规则：</w:t>
      </w:r>
    </w:p>
    <w:p w:rsidR="00000000" w:rsidRDefault="00CA1AB7">
      <w:pPr>
        <w:shd w:val="clear" w:color="auto" w:fill="FFFFFF"/>
        <w:spacing w:before="144" w:after="144"/>
        <w:ind w:firstLine="480"/>
        <w:divId w:val="1200705050"/>
        <w:rPr>
          <w:rFonts w:hint="eastAsia"/>
          <w:color w:val="333333"/>
        </w:rPr>
      </w:pPr>
      <w:r>
        <w:rPr>
          <w:rFonts w:hint="eastAsia"/>
          <w:color w:val="333333"/>
        </w:rPr>
        <w:t>（一）各专业评审组以书面评审</w:t>
      </w:r>
      <w:r>
        <w:rPr>
          <w:rFonts w:hint="eastAsia"/>
          <w:color w:val="333333"/>
        </w:rPr>
        <w:t>方式进行评审，书面评审方式按照评审标准以定性、定量相结合的综合评价方法产生初评结果。</w:t>
      </w:r>
    </w:p>
    <w:p w:rsidR="00000000" w:rsidRDefault="00CA1AB7">
      <w:pPr>
        <w:shd w:val="clear" w:color="auto" w:fill="FFFFFF"/>
        <w:spacing w:before="144" w:after="144"/>
        <w:ind w:firstLine="480"/>
        <w:divId w:val="1200705050"/>
        <w:rPr>
          <w:rFonts w:hint="eastAsia"/>
          <w:color w:val="333333"/>
        </w:rPr>
      </w:pPr>
      <w:r>
        <w:rPr>
          <w:rFonts w:hint="eastAsia"/>
          <w:color w:val="333333"/>
        </w:rPr>
        <w:t>（二）市专利奖评审委员会必要时可组织由专业评审组和项目申报单位或申报人参加的评审答辩会，对候选项目的有关问题进行答辩。</w:t>
      </w:r>
    </w:p>
    <w:p w:rsidR="00000000" w:rsidRDefault="00CA1AB7">
      <w:pPr>
        <w:shd w:val="clear" w:color="auto" w:fill="FFFFFF"/>
        <w:spacing w:before="144" w:after="144"/>
        <w:ind w:firstLine="480"/>
        <w:divId w:val="1200705050"/>
        <w:rPr>
          <w:rFonts w:hint="eastAsia"/>
          <w:color w:val="333333"/>
        </w:rPr>
      </w:pPr>
      <w:r>
        <w:rPr>
          <w:rFonts w:hint="eastAsia"/>
          <w:color w:val="333333"/>
        </w:rPr>
        <w:t>（三）对参评项目和候选人，市专利奖评审委员会可根据需要对其进行考察。</w:t>
      </w:r>
    </w:p>
    <w:p w:rsidR="00000000" w:rsidRDefault="00CA1AB7">
      <w:pPr>
        <w:shd w:val="clear" w:color="auto" w:fill="FFFFFF"/>
        <w:spacing w:before="144" w:after="144"/>
        <w:ind w:firstLine="480"/>
        <w:divId w:val="1200705050"/>
        <w:rPr>
          <w:rFonts w:hint="eastAsia"/>
          <w:color w:val="333333"/>
        </w:rPr>
      </w:pPr>
      <w:r>
        <w:rPr>
          <w:rFonts w:hint="eastAsia"/>
          <w:color w:val="333333"/>
        </w:rPr>
        <w:t>（四）市专利奖评审委员会以评审会议方式进行评审，以记名投票表决产生评审结果。</w:t>
      </w:r>
    </w:p>
    <w:p w:rsidR="00000000" w:rsidRDefault="00CA1AB7">
      <w:pPr>
        <w:shd w:val="clear" w:color="auto" w:fill="FFFFFF"/>
        <w:spacing w:before="144" w:after="144"/>
        <w:ind w:firstLine="480"/>
        <w:divId w:val="1200705050"/>
        <w:rPr>
          <w:rFonts w:hint="eastAsia"/>
          <w:color w:val="333333"/>
        </w:rPr>
      </w:pPr>
      <w:r>
        <w:rPr>
          <w:rFonts w:hint="eastAsia"/>
          <w:color w:val="333333"/>
        </w:rPr>
        <w:t>（五）市专利奖评审委员会的评审会议，必须有三分之二或以上委员参加，表决结果方可有效。</w:t>
      </w:r>
    </w:p>
    <w:p w:rsidR="00000000" w:rsidRDefault="00CA1AB7">
      <w:pPr>
        <w:shd w:val="clear" w:color="auto" w:fill="FFFFFF"/>
        <w:spacing w:before="144" w:after="144"/>
        <w:ind w:firstLine="480"/>
        <w:divId w:val="1200705050"/>
        <w:rPr>
          <w:rFonts w:hint="eastAsia"/>
          <w:color w:val="333333"/>
        </w:rPr>
      </w:pPr>
      <w:r>
        <w:rPr>
          <w:rFonts w:hint="eastAsia"/>
          <w:color w:val="333333"/>
        </w:rPr>
        <w:t>（六）专利奖的拟奖项目应当获得到会评审委员数二分之一以上票数通过。</w:t>
      </w:r>
    </w:p>
    <w:p w:rsidR="00000000" w:rsidRDefault="00CA1AB7">
      <w:pPr>
        <w:shd w:val="clear" w:color="auto" w:fill="FFFFFF"/>
        <w:spacing w:before="144" w:after="144"/>
        <w:ind w:firstLine="480"/>
        <w:divId w:val="1200705050"/>
        <w:rPr>
          <w:rFonts w:hint="eastAsia"/>
          <w:color w:val="333333"/>
        </w:rPr>
      </w:pPr>
      <w:r>
        <w:rPr>
          <w:rFonts w:hint="eastAsia"/>
          <w:color w:val="333333"/>
        </w:rPr>
        <w:t>（七）专利奖评审工作实行回避制度，与参评项目有关或有利害关系的人员不得以市专利奖评审委员会委员或专业评审组成员身份参与该项目的评审工作。</w:t>
      </w:r>
    </w:p>
    <w:p w:rsidR="00000000" w:rsidRDefault="00CA1AB7">
      <w:pPr>
        <w:shd w:val="clear" w:color="auto" w:fill="FFFFFF"/>
        <w:spacing w:before="144" w:after="144"/>
        <w:ind w:firstLine="480"/>
        <w:divId w:val="1200705050"/>
        <w:rPr>
          <w:rFonts w:hint="eastAsia"/>
          <w:color w:val="333333"/>
        </w:rPr>
      </w:pPr>
      <w:r>
        <w:rPr>
          <w:rFonts w:hint="eastAsia"/>
          <w:color w:val="333333"/>
        </w:rPr>
        <w:t>第十二条</w:t>
      </w:r>
      <w:r>
        <w:rPr>
          <w:rFonts w:hint="eastAsia"/>
          <w:color w:val="333333"/>
        </w:rPr>
        <w:t xml:space="preserve"> </w:t>
      </w:r>
      <w:r>
        <w:rPr>
          <w:rFonts w:hint="eastAsia"/>
          <w:color w:val="333333"/>
        </w:rPr>
        <w:t>市专利奖评审委员会应当将专利奖评选结果在《汕头日报》和汕头市政府门户网站及汕头专利信息网公示，公示期</w:t>
      </w:r>
      <w:r>
        <w:rPr>
          <w:rFonts w:hint="eastAsia"/>
          <w:color w:val="333333"/>
        </w:rPr>
        <w:t>15</w:t>
      </w:r>
      <w:r>
        <w:rPr>
          <w:rFonts w:hint="eastAsia"/>
          <w:color w:val="333333"/>
        </w:rPr>
        <w:t>日。</w:t>
      </w:r>
    </w:p>
    <w:p w:rsidR="00000000" w:rsidRDefault="00CA1AB7">
      <w:pPr>
        <w:shd w:val="clear" w:color="auto" w:fill="FFFFFF"/>
        <w:spacing w:before="144" w:after="144"/>
        <w:ind w:firstLine="480"/>
        <w:divId w:val="1200705050"/>
        <w:rPr>
          <w:rFonts w:hint="eastAsia"/>
          <w:color w:val="333333"/>
        </w:rPr>
      </w:pPr>
      <w:r>
        <w:rPr>
          <w:rFonts w:hint="eastAsia"/>
          <w:color w:val="333333"/>
        </w:rPr>
        <w:t>第十三条</w:t>
      </w:r>
      <w:r>
        <w:rPr>
          <w:rFonts w:hint="eastAsia"/>
          <w:color w:val="333333"/>
        </w:rPr>
        <w:t xml:space="preserve"> </w:t>
      </w:r>
      <w:r>
        <w:rPr>
          <w:rFonts w:hint="eastAsia"/>
          <w:color w:val="333333"/>
        </w:rPr>
        <w:t>公示期内，对评选结果有异议者，应以书面形式向市专利奖评审委员会办公室提交异议材料。单位提出异议的，应在异议材料上加盖公章，并写明联系方式和联络人员；个人提出异议的，应在异议材料上签署真实姓名、通讯地址和联系方式。凡单位未加盖公章和匿名的异议材料</w:t>
      </w:r>
      <w:r>
        <w:rPr>
          <w:rFonts w:hint="eastAsia"/>
          <w:color w:val="333333"/>
        </w:rPr>
        <w:t>不予受理。</w:t>
      </w:r>
    </w:p>
    <w:p w:rsidR="00000000" w:rsidRDefault="00CA1AB7">
      <w:pPr>
        <w:shd w:val="clear" w:color="auto" w:fill="FFFFFF"/>
        <w:spacing w:before="144" w:after="144"/>
        <w:ind w:firstLine="480"/>
        <w:divId w:val="1200705050"/>
        <w:rPr>
          <w:rFonts w:hint="eastAsia"/>
          <w:color w:val="333333"/>
        </w:rPr>
      </w:pPr>
      <w:r>
        <w:rPr>
          <w:rFonts w:hint="eastAsia"/>
          <w:color w:val="333333"/>
        </w:rPr>
        <w:t>第十四条</w:t>
      </w:r>
      <w:r>
        <w:rPr>
          <w:rFonts w:hint="eastAsia"/>
          <w:color w:val="333333"/>
        </w:rPr>
        <w:t xml:space="preserve"> </w:t>
      </w:r>
      <w:r>
        <w:rPr>
          <w:rFonts w:hint="eastAsia"/>
          <w:color w:val="333333"/>
        </w:rPr>
        <w:t>市专利奖评审委员会办公室受理异议材料后，应当对异议材料进行核实，必要时可组织评审委员会委员、专业评审组进行调查，提出处理意见。</w:t>
      </w:r>
    </w:p>
    <w:p w:rsidR="00000000" w:rsidRDefault="00CA1AB7">
      <w:pPr>
        <w:shd w:val="clear" w:color="auto" w:fill="FFFFFF"/>
        <w:spacing w:before="144" w:after="144"/>
        <w:ind w:firstLine="480"/>
        <w:divId w:val="1200705050"/>
        <w:rPr>
          <w:rFonts w:hint="eastAsia"/>
          <w:color w:val="333333"/>
        </w:rPr>
      </w:pPr>
      <w:r>
        <w:rPr>
          <w:rFonts w:hint="eastAsia"/>
          <w:color w:val="333333"/>
        </w:rPr>
        <w:t>第十五条</w:t>
      </w:r>
      <w:r>
        <w:rPr>
          <w:rFonts w:hint="eastAsia"/>
          <w:color w:val="333333"/>
        </w:rPr>
        <w:t xml:space="preserve"> </w:t>
      </w:r>
      <w:r>
        <w:rPr>
          <w:rFonts w:hint="eastAsia"/>
          <w:color w:val="333333"/>
        </w:rPr>
        <w:t>市专利奖评审委员会办公室应及时将异议材料的核实或调查情况和处理意见提交市专利奖评审委员会，由市专利奖评审委员会进行裁决，并将裁决结果通知异议方及推荐单位。</w:t>
      </w:r>
    </w:p>
    <w:p w:rsidR="00000000" w:rsidRDefault="00CA1AB7">
      <w:pPr>
        <w:shd w:val="clear" w:color="auto" w:fill="FFFFFF"/>
        <w:spacing w:before="144" w:after="144"/>
        <w:ind w:firstLine="480"/>
        <w:divId w:val="1200705050"/>
        <w:rPr>
          <w:rFonts w:hint="eastAsia"/>
          <w:color w:val="333333"/>
        </w:rPr>
      </w:pPr>
      <w:r>
        <w:rPr>
          <w:rFonts w:hint="eastAsia"/>
          <w:color w:val="333333"/>
        </w:rPr>
        <w:t>第十六条</w:t>
      </w:r>
      <w:r>
        <w:rPr>
          <w:rFonts w:hint="eastAsia"/>
          <w:color w:val="333333"/>
        </w:rPr>
        <w:t xml:space="preserve"> </w:t>
      </w:r>
      <w:r>
        <w:rPr>
          <w:rFonts w:hint="eastAsia"/>
          <w:color w:val="333333"/>
        </w:rPr>
        <w:t>市专利奖评审委员会将评定的拟奖项目、等级和</w:t>
      </w:r>
      <w:proofErr w:type="gramStart"/>
      <w:r>
        <w:rPr>
          <w:rFonts w:hint="eastAsia"/>
          <w:color w:val="333333"/>
        </w:rPr>
        <w:t>拟奖</w:t>
      </w:r>
      <w:proofErr w:type="gramEnd"/>
      <w:r>
        <w:rPr>
          <w:rFonts w:hint="eastAsia"/>
          <w:color w:val="333333"/>
        </w:rPr>
        <w:t>发明人（发明人）</w:t>
      </w:r>
      <w:proofErr w:type="gramStart"/>
      <w:r>
        <w:rPr>
          <w:rFonts w:hint="eastAsia"/>
          <w:color w:val="333333"/>
        </w:rPr>
        <w:t>选报市</w:t>
      </w:r>
      <w:proofErr w:type="gramEnd"/>
      <w:r>
        <w:rPr>
          <w:rFonts w:hint="eastAsia"/>
          <w:color w:val="333333"/>
        </w:rPr>
        <w:t>人民政府批准。</w:t>
      </w:r>
    </w:p>
    <w:p w:rsidR="00000000" w:rsidRDefault="00CA1AB7">
      <w:pPr>
        <w:shd w:val="clear" w:color="auto" w:fill="FFFFFF"/>
        <w:spacing w:before="144" w:after="144"/>
        <w:ind w:firstLine="480"/>
        <w:divId w:val="1200705050"/>
        <w:rPr>
          <w:rFonts w:hint="eastAsia"/>
          <w:color w:val="333333"/>
        </w:rPr>
      </w:pPr>
      <w:r>
        <w:rPr>
          <w:rFonts w:hint="eastAsia"/>
          <w:color w:val="333333"/>
        </w:rPr>
        <w:t>第十七条</w:t>
      </w:r>
      <w:r>
        <w:rPr>
          <w:rFonts w:hint="eastAsia"/>
          <w:color w:val="333333"/>
        </w:rPr>
        <w:t xml:space="preserve"> </w:t>
      </w:r>
      <w:r>
        <w:rPr>
          <w:rFonts w:hint="eastAsia"/>
          <w:color w:val="333333"/>
        </w:rPr>
        <w:t>汕头市专利奖奖励标准：</w:t>
      </w:r>
    </w:p>
    <w:p w:rsidR="00000000" w:rsidRDefault="00CA1AB7">
      <w:pPr>
        <w:shd w:val="clear" w:color="auto" w:fill="FFFFFF"/>
        <w:spacing w:before="144" w:after="144"/>
        <w:ind w:firstLine="480"/>
        <w:divId w:val="1200705050"/>
        <w:rPr>
          <w:rFonts w:hint="eastAsia"/>
          <w:color w:val="333333"/>
        </w:rPr>
      </w:pPr>
      <w:r>
        <w:rPr>
          <w:rFonts w:hint="eastAsia"/>
          <w:color w:val="333333"/>
        </w:rPr>
        <w:t>市人民政府对获得汕头市专利金奖和汕头市外观设计金奖的，每项奖励三万元</w:t>
      </w:r>
      <w:r>
        <w:rPr>
          <w:rFonts w:hint="eastAsia"/>
          <w:color w:val="333333"/>
        </w:rPr>
        <w:t>；获得汕头市专利优秀奖和汕头市外观设计优秀奖的，每项奖励一万元；获得汕头市优秀发明人（设计人）奖的，每人奖励六千元。</w:t>
      </w:r>
    </w:p>
    <w:p w:rsidR="00000000" w:rsidRDefault="00CA1AB7">
      <w:pPr>
        <w:shd w:val="clear" w:color="auto" w:fill="FFFFFF"/>
        <w:spacing w:before="144" w:after="144"/>
        <w:ind w:firstLine="480"/>
        <w:divId w:val="1200705050"/>
        <w:rPr>
          <w:rFonts w:hint="eastAsia"/>
          <w:color w:val="333333"/>
        </w:rPr>
      </w:pPr>
      <w:r>
        <w:rPr>
          <w:rFonts w:hint="eastAsia"/>
          <w:color w:val="333333"/>
        </w:rPr>
        <w:t>市人民政府对获得中国专利奖和广东专利奖项目予以配套奖励：获得中国专利金奖和外观设计金奖的，每项奖励三十万元；获得中国专利优秀奖和外观设计优秀奖的，每项奖励十六万元；获得广东专利金奖的，每项奖励十二万元，获得广东专利优秀奖的，每项奖励八万元。</w:t>
      </w:r>
    </w:p>
    <w:p w:rsidR="00000000" w:rsidRDefault="00CA1AB7">
      <w:pPr>
        <w:shd w:val="clear" w:color="auto" w:fill="FFFFFF"/>
        <w:spacing w:before="144" w:after="144"/>
        <w:ind w:firstLine="480"/>
        <w:divId w:val="1200705050"/>
        <w:rPr>
          <w:rFonts w:hint="eastAsia"/>
          <w:color w:val="333333"/>
        </w:rPr>
      </w:pPr>
      <w:r>
        <w:rPr>
          <w:rFonts w:hint="eastAsia"/>
          <w:color w:val="333333"/>
        </w:rPr>
        <w:t>第十八条</w:t>
      </w:r>
      <w:r>
        <w:rPr>
          <w:rFonts w:hint="eastAsia"/>
          <w:color w:val="333333"/>
        </w:rPr>
        <w:t xml:space="preserve"> </w:t>
      </w:r>
      <w:r>
        <w:rPr>
          <w:rFonts w:hint="eastAsia"/>
          <w:color w:val="333333"/>
        </w:rPr>
        <w:t>获得专利奖的项目单位应严格执行《奖励办法》第十七条规定，在领取奖金之日起三十日内兑现发放至有关单位和个人。逾期不发放的，由市专利行政主管部门追</w:t>
      </w:r>
      <w:r>
        <w:rPr>
          <w:rFonts w:hint="eastAsia"/>
          <w:color w:val="333333"/>
        </w:rPr>
        <w:t>回全部奖金，并取消该单位近两届申报专利奖资格。</w:t>
      </w:r>
    </w:p>
    <w:p w:rsidR="00000000" w:rsidRDefault="00CA1AB7">
      <w:pPr>
        <w:shd w:val="clear" w:color="auto" w:fill="FFFFFF"/>
        <w:spacing w:before="144" w:after="144"/>
        <w:ind w:firstLine="480"/>
        <w:divId w:val="1200705050"/>
        <w:rPr>
          <w:rFonts w:hint="eastAsia"/>
          <w:color w:val="333333"/>
        </w:rPr>
      </w:pPr>
      <w:r>
        <w:rPr>
          <w:rFonts w:hint="eastAsia"/>
          <w:color w:val="333333"/>
        </w:rPr>
        <w:t>第十九条</w:t>
      </w:r>
      <w:r>
        <w:rPr>
          <w:rFonts w:hint="eastAsia"/>
          <w:color w:val="333333"/>
        </w:rPr>
        <w:t xml:space="preserve"> </w:t>
      </w:r>
      <w:r>
        <w:rPr>
          <w:rFonts w:hint="eastAsia"/>
          <w:color w:val="333333"/>
        </w:rPr>
        <w:t>汕头市专利奖评审委员会委员、专业评审组成员及工作人员对候选项目的技术内容及评审情况负有保密责任。</w:t>
      </w:r>
    </w:p>
    <w:p w:rsidR="00000000" w:rsidRDefault="00CA1AB7">
      <w:pPr>
        <w:shd w:val="clear" w:color="auto" w:fill="FFFFFF"/>
        <w:spacing w:before="144" w:after="144"/>
        <w:ind w:firstLine="480"/>
        <w:divId w:val="1200705050"/>
        <w:rPr>
          <w:rFonts w:hint="eastAsia"/>
          <w:color w:val="333333"/>
        </w:rPr>
      </w:pPr>
      <w:r>
        <w:rPr>
          <w:rFonts w:hint="eastAsia"/>
          <w:color w:val="333333"/>
        </w:rPr>
        <w:t>第二十条</w:t>
      </w:r>
      <w:r>
        <w:rPr>
          <w:rFonts w:hint="eastAsia"/>
          <w:color w:val="333333"/>
        </w:rPr>
        <w:t xml:space="preserve"> </w:t>
      </w:r>
      <w:r>
        <w:rPr>
          <w:rFonts w:hint="eastAsia"/>
          <w:color w:val="333333"/>
        </w:rPr>
        <w:t>本细则由汕头市专利行政主管部门负责解释。</w:t>
      </w:r>
    </w:p>
    <w:p w:rsidR="00000000" w:rsidRDefault="00CA1AB7">
      <w:pPr>
        <w:shd w:val="clear" w:color="auto" w:fill="FFFFFF"/>
        <w:spacing w:before="144" w:after="144"/>
        <w:ind w:firstLine="480"/>
        <w:divId w:val="1200705050"/>
        <w:rPr>
          <w:rFonts w:hint="eastAsia"/>
          <w:color w:val="333333"/>
        </w:rPr>
      </w:pPr>
      <w:r>
        <w:rPr>
          <w:rFonts w:hint="eastAsia"/>
          <w:color w:val="333333"/>
        </w:rPr>
        <w:t>第二十一条</w:t>
      </w:r>
      <w:r>
        <w:rPr>
          <w:rFonts w:hint="eastAsia"/>
          <w:color w:val="333333"/>
        </w:rPr>
        <w:t xml:space="preserve"> </w:t>
      </w:r>
      <w:r>
        <w:rPr>
          <w:rFonts w:hint="eastAsia"/>
          <w:color w:val="333333"/>
        </w:rPr>
        <w:t>本细则自</w:t>
      </w:r>
      <w:r>
        <w:rPr>
          <w:rFonts w:hint="eastAsia"/>
          <w:color w:val="333333"/>
        </w:rPr>
        <w:t>2017</w:t>
      </w:r>
      <w:r>
        <w:rPr>
          <w:rFonts w:hint="eastAsia"/>
          <w:color w:val="333333"/>
        </w:rPr>
        <w:t>年</w:t>
      </w:r>
      <w:r>
        <w:rPr>
          <w:rFonts w:hint="eastAsia"/>
          <w:color w:val="333333"/>
        </w:rPr>
        <w:t>9</w:t>
      </w:r>
      <w:r>
        <w:rPr>
          <w:rFonts w:hint="eastAsia"/>
          <w:color w:val="333333"/>
        </w:rPr>
        <w:t>月</w:t>
      </w:r>
      <w:r>
        <w:rPr>
          <w:rFonts w:hint="eastAsia"/>
          <w:color w:val="333333"/>
        </w:rPr>
        <w:t>1</w:t>
      </w:r>
      <w:r>
        <w:rPr>
          <w:rFonts w:hint="eastAsia"/>
          <w:color w:val="333333"/>
        </w:rPr>
        <w:t>日起施行，有效期至</w:t>
      </w:r>
      <w:r>
        <w:rPr>
          <w:rFonts w:hint="eastAsia"/>
          <w:color w:val="333333"/>
        </w:rPr>
        <w:t>2022</w:t>
      </w:r>
      <w:r>
        <w:rPr>
          <w:rFonts w:hint="eastAsia"/>
          <w:color w:val="333333"/>
        </w:rPr>
        <w:t>年</w:t>
      </w:r>
      <w:r>
        <w:rPr>
          <w:rFonts w:hint="eastAsia"/>
          <w:color w:val="333333"/>
        </w:rPr>
        <w:t>8</w:t>
      </w:r>
      <w:r>
        <w:rPr>
          <w:rFonts w:hint="eastAsia"/>
          <w:color w:val="333333"/>
        </w:rPr>
        <w:t>月</w:t>
      </w:r>
      <w:r>
        <w:rPr>
          <w:rFonts w:hint="eastAsia"/>
          <w:color w:val="333333"/>
        </w:rPr>
        <w:t>31</w:t>
      </w:r>
      <w:r>
        <w:rPr>
          <w:rFonts w:hint="eastAsia"/>
          <w:color w:val="333333"/>
        </w:rPr>
        <w:t>日止。有效期届满，经评估认为需要继续施行的，根据评估情况重新修订。</w:t>
      </w:r>
    </w:p>
    <w:p w:rsidR="00000000" w:rsidRDefault="00CA1AB7" w:rsidP="00CA1AB7">
      <w:pPr>
        <w:shd w:val="clear" w:color="auto" w:fill="FFFFFF"/>
        <w:spacing w:before="144" w:after="144"/>
        <w:ind w:firstLine="480"/>
        <w:divId w:val="1920090591"/>
        <w:rPr>
          <w:rFonts w:ascii="微软雅黑" w:eastAsia="微软雅黑" w:hAnsi="微软雅黑" w:hint="eastAsia"/>
          <w:color w:val="000000"/>
          <w:sz w:val="14"/>
          <w:szCs w:val="14"/>
        </w:rPr>
      </w:pPr>
      <w:r>
        <w:rPr>
          <w:rFonts w:hint="eastAsia"/>
          <w:color w:val="333333"/>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978FF"/>
    <w:multiLevelType w:val="multilevel"/>
    <w:tmpl w:val="3D20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A52E3"/>
    <w:multiLevelType w:val="multilevel"/>
    <w:tmpl w:val="4C7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grammar="clean"/>
  <w:defaultTabStop w:val="420"/>
  <w:noPunctuationKerning/>
  <w:characterSpacingControl w:val="doNotCompress"/>
  <w:compat>
    <w:useFELayout/>
  </w:compat>
  <w:rsids>
    <w:rsidRoot w:val="005A2276"/>
    <w:rsid w:val="005A2276"/>
    <w:rsid w:val="00CA1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paragraph" w:customStyle="1" w:styleId="transparent">
    <w:name w:val="transparent"/>
    <w:basedOn w:val="a"/>
    <w:pPr>
      <w:spacing w:before="100" w:beforeAutospacing="1" w:after="100" w:afterAutospacing="1"/>
    </w:pPr>
  </w:style>
  <w:style w:type="paragraph" w:customStyle="1" w:styleId="cl">
    <w:name w:val="cl"/>
    <w:basedOn w:val="a"/>
    <w:pPr>
      <w:spacing w:before="100" w:beforeAutospacing="1" w:after="100" w:afterAutospacing="1"/>
    </w:pPr>
  </w:style>
  <w:style w:type="paragraph" w:customStyle="1" w:styleId="col33">
    <w:name w:val="col33"/>
    <w:basedOn w:val="a"/>
    <w:pPr>
      <w:spacing w:before="100" w:beforeAutospacing="1" w:after="100" w:afterAutospacing="1"/>
    </w:pPr>
    <w:rPr>
      <w:color w:val="333333"/>
    </w:rPr>
  </w:style>
  <w:style w:type="paragraph" w:customStyle="1" w:styleId="fwr">
    <w:name w:val="fwr"/>
    <w:basedOn w:val="a"/>
    <w:pPr>
      <w:spacing w:before="100" w:beforeAutospacing="1" w:after="100" w:afterAutospacing="1"/>
    </w:pPr>
    <w:rPr>
      <w:rFonts w:ascii="微软雅黑" w:eastAsia="微软雅黑" w:hAnsi="微软雅黑"/>
    </w:rPr>
  </w:style>
  <w:style w:type="paragraph" w:customStyle="1" w:styleId="fz14">
    <w:name w:val="fz14"/>
    <w:basedOn w:val="a"/>
    <w:pPr>
      <w:spacing w:before="100" w:beforeAutospacing="1" w:after="100" w:afterAutospacing="1"/>
    </w:pPr>
    <w:rPr>
      <w:sz w:val="17"/>
      <w:szCs w:val="17"/>
    </w:rPr>
  </w:style>
  <w:style w:type="paragraph" w:customStyle="1" w:styleId="zwgkbannergkml">
    <w:name w:val="zwgk_banner_gkml"/>
    <w:basedOn w:val="a"/>
    <w:pPr>
      <w:spacing w:before="100" w:beforeAutospacing="1" w:after="100" w:afterAutospacing="1"/>
    </w:pPr>
  </w:style>
  <w:style w:type="paragraph" w:customStyle="1" w:styleId="zwgkbannergkzn">
    <w:name w:val="zwgk_banner_gkzn"/>
    <w:basedOn w:val="a"/>
    <w:pPr>
      <w:spacing w:before="100" w:beforeAutospacing="1" w:after="100" w:afterAutospacing="1"/>
    </w:pPr>
  </w:style>
  <w:style w:type="paragraph" w:customStyle="1" w:styleId="zwgkbannergknb">
    <w:name w:val="zwgk_banner_gknb"/>
    <w:basedOn w:val="a"/>
    <w:pPr>
      <w:spacing w:before="100" w:beforeAutospacing="1" w:after="100" w:afterAutospacing="1"/>
    </w:pPr>
  </w:style>
  <w:style w:type="paragraph" w:customStyle="1" w:styleId="zwgkbannergkysq">
    <w:name w:val="zwgk_banner_gkysq"/>
    <w:basedOn w:val="a"/>
    <w:pPr>
      <w:spacing w:before="100" w:beforeAutospacing="1" w:after="100" w:afterAutospacing="1"/>
    </w:pPr>
  </w:style>
  <w:style w:type="paragraph" w:customStyle="1" w:styleId="zwgkbannergkyjx">
    <w:name w:val="zwgk_banner_gkyjx"/>
    <w:basedOn w:val="a"/>
    <w:pPr>
      <w:spacing w:before="100" w:beforeAutospacing="1" w:after="100" w:afterAutospacing="1"/>
    </w:pPr>
  </w:style>
  <w:style w:type="paragraph" w:customStyle="1" w:styleId="zwgkgdgovsearch">
    <w:name w:val="zwgk_gdgov_search"/>
    <w:basedOn w:val="a"/>
    <w:pPr>
      <w:pBdr>
        <w:top w:val="single" w:sz="48" w:space="15" w:color="E8F6F9"/>
        <w:left w:val="single" w:sz="48" w:space="6" w:color="E8F6F9"/>
        <w:bottom w:val="single" w:sz="48" w:space="9" w:color="E8F6F9"/>
        <w:right w:val="single" w:sz="48" w:space="6" w:color="E8F6F9"/>
      </w:pBdr>
      <w:shd w:val="clear" w:color="auto" w:fill="FFFFFF"/>
      <w:spacing w:before="100" w:beforeAutospacing="1" w:after="100" w:afterAutospacing="1"/>
      <w:jc w:val="center"/>
    </w:pPr>
  </w:style>
  <w:style w:type="paragraph" w:customStyle="1" w:styleId="zwgkmax">
    <w:name w:val="zwgk_max"/>
    <w:basedOn w:val="a"/>
    <w:pPr>
      <w:shd w:val="clear" w:color="auto" w:fill="FFFFFF"/>
      <w:spacing w:before="100" w:beforeAutospacing="1" w:after="100" w:afterAutospacing="1"/>
    </w:pPr>
  </w:style>
  <w:style w:type="paragraph" w:customStyle="1" w:styleId="zwgkleft">
    <w:name w:val="zwgk_left"/>
    <w:basedOn w:val="a"/>
    <w:pPr>
      <w:spacing w:before="100" w:beforeAutospacing="1" w:after="100" w:afterAutospacing="1"/>
    </w:pPr>
  </w:style>
  <w:style w:type="paragraph" w:customStyle="1" w:styleId="zwgkright">
    <w:name w:val="zwgk_right"/>
    <w:basedOn w:val="a"/>
    <w:pPr>
      <w:spacing w:before="100" w:beforeAutospacing="1" w:after="100" w:afterAutospacing="1"/>
    </w:pPr>
  </w:style>
  <w:style w:type="paragraph" w:customStyle="1" w:styleId="pagelisttop">
    <w:name w:val="page_list_top"/>
    <w:basedOn w:val="a"/>
    <w:pPr>
      <w:pBdr>
        <w:top w:val="single" w:sz="24" w:space="2" w:color="FFFFFF"/>
        <w:left w:val="single" w:sz="24" w:space="2" w:color="FFFFFF"/>
        <w:bottom w:val="single" w:sz="24" w:space="2" w:color="FFFFFF"/>
        <w:right w:val="single" w:sz="24" w:space="2" w:color="FFFFFF"/>
      </w:pBdr>
      <w:shd w:val="clear" w:color="auto" w:fill="FFFFFF"/>
      <w:spacing w:before="100" w:beforeAutospacing="1" w:after="100" w:afterAutospacing="1"/>
    </w:pPr>
  </w:style>
  <w:style w:type="paragraph" w:customStyle="1" w:styleId="pagelisttle">
    <w:name w:val="page_list_tle"/>
    <w:basedOn w:val="a"/>
    <w:pPr>
      <w:pBdr>
        <w:bottom w:val="single" w:sz="12" w:space="0" w:color="049CF2"/>
      </w:pBdr>
      <w:spacing w:before="100" w:beforeAutospacing="1" w:after="100" w:afterAutospacing="1"/>
    </w:pPr>
  </w:style>
  <w:style w:type="paragraph" w:customStyle="1" w:styleId="pagelistmax">
    <w:name w:val="page_list_max"/>
    <w:basedOn w:val="a"/>
    <w:pPr>
      <w:pBdr>
        <w:top w:val="single" w:sz="4" w:space="0" w:color="BADBEE"/>
        <w:left w:val="single" w:sz="4" w:space="0" w:color="BADBEE"/>
        <w:right w:val="single" w:sz="4" w:space="0" w:color="BADBEE"/>
      </w:pBdr>
      <w:shd w:val="clear" w:color="auto" w:fill="FFFFFF"/>
      <w:spacing w:before="100" w:beforeAutospacing="1" w:after="100" w:afterAutospacing="1"/>
    </w:pPr>
  </w:style>
  <w:style w:type="paragraph" w:customStyle="1" w:styleId="pagelistshow">
    <w:name w:val="page_list_show"/>
    <w:basedOn w:val="a"/>
    <w:pPr>
      <w:spacing w:before="100" w:beforeAutospacing="1" w:after="100" w:afterAutospacing="1"/>
    </w:pPr>
  </w:style>
  <w:style w:type="paragraph" w:customStyle="1" w:styleId="pagelistpage">
    <w:name w:val="page_list_page"/>
    <w:basedOn w:val="a"/>
    <w:pPr>
      <w:shd w:val="clear" w:color="auto" w:fill="FFFFFF"/>
      <w:spacing w:before="100" w:beforeAutospacing="1" w:after="100" w:afterAutospacing="1" w:line="240" w:lineRule="atLeast"/>
      <w:jc w:val="center"/>
    </w:pPr>
  </w:style>
  <w:style w:type="paragraph" w:customStyle="1" w:styleId="pagelmtle">
    <w:name w:val="page_lm_tle"/>
    <w:basedOn w:val="a"/>
    <w:pPr>
      <w:spacing w:before="100" w:beforeAutospacing="1" w:after="100" w:afterAutospacing="1" w:line="324" w:lineRule="atLeast"/>
    </w:pPr>
  </w:style>
  <w:style w:type="paragraph" w:customStyle="1" w:styleId="pagelmcon">
    <w:name w:val="page_lm_con"/>
    <w:basedOn w:val="a"/>
    <w:pPr>
      <w:spacing w:before="100" w:beforeAutospacing="1" w:after="100" w:afterAutospacing="1" w:line="264" w:lineRule="atLeast"/>
    </w:pPr>
    <w:rPr>
      <w:sz w:val="17"/>
      <w:szCs w:val="17"/>
    </w:rPr>
  </w:style>
  <w:style w:type="paragraph" w:customStyle="1" w:styleId="pagesearch">
    <w:name w:val="page_search"/>
    <w:basedOn w:val="a"/>
    <w:pPr>
      <w:spacing w:before="100" w:beforeAutospacing="1" w:after="100" w:afterAutospacing="1"/>
    </w:pPr>
  </w:style>
  <w:style w:type="paragraph" w:customStyle="1" w:styleId="pagenum">
    <w:name w:val="page_num"/>
    <w:basedOn w:val="a"/>
    <w:pPr>
      <w:shd w:val="clear" w:color="auto" w:fill="FFFFFF"/>
      <w:spacing w:before="100" w:beforeAutospacing="1" w:after="100" w:afterAutospacing="1"/>
    </w:pPr>
  </w:style>
  <w:style w:type="paragraph" w:customStyle="1" w:styleId="contentmax">
    <w:name w:val="content_max"/>
    <w:basedOn w:val="a"/>
    <w:pPr>
      <w:pBdr>
        <w:top w:val="single" w:sz="12" w:space="0" w:color="DFF1FB"/>
        <w:left w:val="single" w:sz="12" w:space="0" w:color="DFF1FB"/>
        <w:bottom w:val="single" w:sz="12" w:space="0" w:color="DFF1FB"/>
        <w:right w:val="single" w:sz="12" w:space="0" w:color="DFF1FB"/>
      </w:pBdr>
      <w:shd w:val="clear" w:color="auto" w:fill="FFFFFF"/>
      <w:spacing w:before="96" w:after="96"/>
    </w:pPr>
  </w:style>
  <w:style w:type="paragraph" w:customStyle="1" w:styleId="contentshow">
    <w:name w:val="content_show"/>
    <w:basedOn w:val="a"/>
    <w:pPr>
      <w:shd w:val="clear" w:color="auto" w:fill="FFFFFF"/>
      <w:spacing w:before="100" w:beforeAutospacing="1" w:after="100" w:afterAutospacing="1"/>
    </w:pPr>
  </w:style>
  <w:style w:type="paragraph" w:customStyle="1" w:styleId="gdgovssdiv">
    <w:name w:val="gdgov_ss_div"/>
    <w:basedOn w:val="a"/>
    <w:pPr>
      <w:spacing w:before="100" w:beforeAutospacing="1" w:after="100" w:afterAutospacing="1"/>
    </w:pPr>
  </w:style>
  <w:style w:type="paragraph" w:customStyle="1" w:styleId="gdgovssbar">
    <w:name w:val="gdgov_ss_bar"/>
    <w:basedOn w:val="a"/>
    <w:pPr>
      <w:spacing w:before="100" w:beforeAutospacing="1" w:after="100" w:afterAutospacing="1" w:line="420" w:lineRule="atLeast"/>
    </w:pPr>
  </w:style>
  <w:style w:type="paragraph" w:customStyle="1" w:styleId="ysqcxbar">
    <w:name w:val="ysqcx_bar"/>
    <w:basedOn w:val="a"/>
    <w:pPr>
      <w:spacing w:before="100" w:beforeAutospacing="1" w:after="100" w:afterAutospacing="1"/>
    </w:pPr>
  </w:style>
  <w:style w:type="paragraph" w:customStyle="1" w:styleId="zwgkcite">
    <w:name w:val="zwgk_cite"/>
    <w:basedOn w:val="a"/>
    <w:pPr>
      <w:spacing w:before="100" w:beforeAutospacing="1" w:after="100" w:afterAutospacing="1"/>
    </w:pPr>
  </w:style>
  <w:style w:type="paragraph" w:customStyle="1" w:styleId="mainmaxs">
    <w:name w:val="mainmaxs"/>
    <w:basedOn w:val="a"/>
    <w:pPr>
      <w:shd w:val="clear" w:color="auto" w:fill="FFFFFF"/>
      <w:spacing w:before="100" w:beforeAutospacing="1" w:after="100" w:afterAutospacing="1"/>
    </w:pPr>
  </w:style>
  <w:style w:type="paragraph" w:customStyle="1" w:styleId="mainpages">
    <w:name w:val="mainpages"/>
    <w:basedOn w:val="a"/>
    <w:pPr>
      <w:spacing w:before="100" w:beforeAutospacing="1" w:after="100" w:afterAutospacing="1"/>
    </w:pPr>
  </w:style>
  <w:style w:type="paragraph" w:customStyle="1" w:styleId="yjxmax">
    <w:name w:val="yjx_max"/>
    <w:basedOn w:val="a"/>
    <w:pPr>
      <w:spacing w:before="100" w:beforeAutospacing="1" w:after="100" w:afterAutospacing="1"/>
    </w:pPr>
  </w:style>
  <w:style w:type="paragraph" w:customStyle="1" w:styleId="yjxfl">
    <w:name w:val="yjx_fl"/>
    <w:basedOn w:val="a"/>
    <w:pPr>
      <w:spacing w:before="100" w:beforeAutospacing="1" w:after="100" w:afterAutospacing="1"/>
    </w:pPr>
  </w:style>
  <w:style w:type="paragraph" w:customStyle="1" w:styleId="yjxfr">
    <w:name w:val="yjx_fr"/>
    <w:basedOn w:val="a"/>
    <w:pPr>
      <w:spacing w:before="100" w:beforeAutospacing="1" w:after="100" w:afterAutospacing="1"/>
      <w:ind w:left="360"/>
    </w:pPr>
  </w:style>
  <w:style w:type="paragraph" w:customStyle="1" w:styleId="yjxcolmenu">
    <w:name w:val="yjx_col_menu"/>
    <w:basedOn w:val="a"/>
    <w:pPr>
      <w:pBdr>
        <w:left w:val="single" w:sz="4" w:space="0" w:color="CCCCCC"/>
        <w:right w:val="single" w:sz="4" w:space="0" w:color="CCCCCC"/>
      </w:pBdr>
      <w:spacing w:before="100" w:beforeAutospacing="1" w:after="100" w:afterAutospacing="1"/>
      <w:jc w:val="center"/>
    </w:pPr>
  </w:style>
  <w:style w:type="paragraph" w:customStyle="1" w:styleId="yjxcolmain">
    <w:name w:val="yjx_col_main"/>
    <w:basedOn w:val="a"/>
    <w:pPr>
      <w:pBdr>
        <w:left w:val="single" w:sz="4" w:space="0" w:color="CCCCCC"/>
        <w:right w:val="single" w:sz="4" w:space="0" w:color="CCCCCC"/>
      </w:pBdr>
      <w:spacing w:before="100" w:beforeAutospacing="1" w:after="100" w:afterAutospacing="1"/>
    </w:pPr>
  </w:style>
  <w:style w:type="paragraph" w:customStyle="1" w:styleId="yjxtipstle">
    <w:name w:val="yjx_tips_tle"/>
    <w:basedOn w:val="a"/>
    <w:pPr>
      <w:spacing w:before="100" w:beforeAutospacing="1" w:after="100" w:afterAutospacing="1" w:line="324" w:lineRule="atLeast"/>
    </w:pPr>
    <w:rPr>
      <w:rFonts w:ascii="微软雅黑" w:eastAsia="微软雅黑" w:hAnsi="微软雅黑"/>
      <w:b/>
      <w:bCs/>
      <w:color w:val="CC0000"/>
      <w:sz w:val="19"/>
      <w:szCs w:val="19"/>
    </w:rPr>
  </w:style>
  <w:style w:type="paragraph" w:customStyle="1" w:styleId="yjxtipscon">
    <w:name w:val="yjx_tips_con"/>
    <w:basedOn w:val="a"/>
    <w:pPr>
      <w:spacing w:before="100" w:beforeAutospacing="1" w:after="100" w:afterAutospacing="1"/>
    </w:pPr>
    <w:rPr>
      <w:rFonts w:ascii="微软雅黑" w:eastAsia="微软雅黑" w:hAnsi="微软雅黑"/>
      <w:sz w:val="18"/>
      <w:szCs w:val="18"/>
    </w:rPr>
  </w:style>
  <w:style w:type="paragraph" w:customStyle="1" w:styleId="yjxtipsbtn">
    <w:name w:val="yjx_tips_btn"/>
    <w:basedOn w:val="a"/>
    <w:pPr>
      <w:spacing w:before="100" w:beforeAutospacing="1" w:after="100" w:afterAutospacing="1"/>
      <w:jc w:val="center"/>
    </w:pPr>
  </w:style>
  <w:style w:type="paragraph" w:customStyle="1" w:styleId="yjxframe">
    <w:name w:val="yjx_frame"/>
    <w:basedOn w:val="a"/>
    <w:pPr>
      <w:shd w:val="clear" w:color="auto" w:fill="FFFFFF"/>
      <w:spacing w:before="100" w:beforeAutospacing="1" w:after="100" w:afterAutospacing="1"/>
    </w:pPr>
  </w:style>
  <w:style w:type="paragraph" w:customStyle="1" w:styleId="blackoverlay">
    <w:name w:val="black_overlay"/>
    <w:basedOn w:val="a"/>
    <w:pPr>
      <w:shd w:val="clear" w:color="auto" w:fill="000000"/>
      <w:spacing w:before="100" w:beforeAutospacing="1" w:after="100" w:afterAutospacing="1"/>
    </w:pPr>
    <w:rPr>
      <w:vanish/>
    </w:rPr>
  </w:style>
  <w:style w:type="paragraph" w:customStyle="1" w:styleId="floatingbanner">
    <w:name w:val="floating_banner"/>
    <w:basedOn w:val="a"/>
    <w:pPr>
      <w:spacing w:before="100" w:beforeAutospacing="1" w:after="100" w:afterAutospacing="1"/>
      <w:jc w:val="center"/>
    </w:pPr>
    <w:rPr>
      <w:vanish/>
    </w:rPr>
  </w:style>
  <w:style w:type="paragraph" w:customStyle="1" w:styleId="rright">
    <w:name w:val="rright"/>
    <w:basedOn w:val="a"/>
    <w:pPr>
      <w:pBdr>
        <w:top w:val="single" w:sz="4" w:space="0" w:color="EEEEEE"/>
        <w:left w:val="single" w:sz="4" w:space="0" w:color="EEEEEE"/>
        <w:bottom w:val="single" w:sz="4" w:space="6" w:color="EEEEEE"/>
        <w:right w:val="single" w:sz="4" w:space="0" w:color="EEEEEE"/>
      </w:pBdr>
      <w:spacing w:before="100" w:beforeAutospacing="1" w:after="100" w:afterAutospacing="1"/>
    </w:pPr>
  </w:style>
  <w:style w:type="paragraph" w:customStyle="1" w:styleId="bleft">
    <w:name w:val="bleft"/>
    <w:basedOn w:val="a"/>
    <w:pPr>
      <w:shd w:val="clear" w:color="auto" w:fill="F9F9F7"/>
      <w:spacing w:before="100" w:beforeAutospacing="1" w:after="100" w:afterAutospacing="1"/>
    </w:pPr>
  </w:style>
  <w:style w:type="paragraph" w:customStyle="1" w:styleId="xxgk">
    <w:name w:val="xxgk"/>
    <w:basedOn w:val="a"/>
    <w:pPr>
      <w:pBdr>
        <w:top w:val="single" w:sz="4" w:space="0" w:color="CCCCCC"/>
        <w:left w:val="single" w:sz="4" w:space="6" w:color="CCCCCC"/>
        <w:bottom w:val="single" w:sz="4" w:space="0" w:color="CCCCCC"/>
        <w:right w:val="single" w:sz="4" w:space="6" w:color="CCCCCC"/>
      </w:pBdr>
      <w:shd w:val="clear" w:color="auto" w:fill="FFFFFF"/>
      <w:spacing w:before="100" w:beforeAutospacing="1" w:after="100" w:afterAutospacing="1"/>
    </w:pPr>
    <w:rPr>
      <w:vanish/>
      <w:sz w:val="14"/>
      <w:szCs w:val="14"/>
    </w:rPr>
  </w:style>
  <w:style w:type="paragraph" w:customStyle="1" w:styleId="black">
    <w:name w:val="black"/>
    <w:basedOn w:val="a"/>
    <w:pPr>
      <w:spacing w:before="100" w:beforeAutospacing="1" w:after="100" w:afterAutospacing="1"/>
    </w:pPr>
    <w:rPr>
      <w:color w:val="000000"/>
    </w:rPr>
  </w:style>
  <w:style w:type="paragraph" w:customStyle="1" w:styleId="font-b">
    <w:name w:val="font-b"/>
    <w:basedOn w:val="a"/>
    <w:pPr>
      <w:spacing w:before="100" w:beforeAutospacing="1" w:after="100" w:afterAutospacing="1"/>
    </w:pPr>
    <w:rPr>
      <w:b/>
      <w:bCs/>
    </w:rPr>
  </w:style>
  <w:style w:type="paragraph" w:customStyle="1" w:styleId="lin">
    <w:name w:val="lin"/>
    <w:basedOn w:val="a"/>
    <w:pPr>
      <w:spacing w:before="100" w:beforeAutospacing="1" w:after="100" w:afterAutospacing="1" w:line="240" w:lineRule="atLeast"/>
    </w:pPr>
  </w:style>
  <w:style w:type="paragraph" w:customStyle="1" w:styleId="xxgktout">
    <w:name w:val="xxgk_tout"/>
    <w:basedOn w:val="a"/>
    <w:pPr>
      <w:spacing w:before="100" w:beforeAutospacing="1" w:after="100" w:afterAutospacing="1"/>
    </w:pPr>
  </w:style>
  <w:style w:type="paragraph" w:customStyle="1" w:styleId="righth">
    <w:name w:val="right_h"/>
    <w:basedOn w:val="a"/>
    <w:pPr>
      <w:spacing w:before="100" w:beforeAutospacing="1" w:after="100" w:afterAutospacing="1"/>
    </w:pPr>
  </w:style>
  <w:style w:type="paragraph" w:customStyle="1" w:styleId="headtitle02">
    <w:name w:val="head_title02"/>
    <w:basedOn w:val="a"/>
    <w:pPr>
      <w:shd w:val="clear" w:color="auto" w:fill="CEEBF9"/>
      <w:spacing w:before="100" w:beforeAutospacing="1" w:after="100" w:afterAutospacing="1" w:line="408" w:lineRule="atLeast"/>
      <w:jc w:val="center"/>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btnzn">
    <w:name w:val="btn_zn"/>
    <w:basedOn w:val="a"/>
    <w:pPr>
      <w:spacing w:before="100" w:beforeAutospacing="1" w:after="100" w:afterAutospacing="1"/>
    </w:pPr>
  </w:style>
  <w:style w:type="paragraph" w:customStyle="1" w:styleId="ztitle">
    <w:name w:val="z_title"/>
    <w:basedOn w:val="a"/>
    <w:pPr>
      <w:spacing w:before="100" w:beforeAutospacing="1" w:after="100" w:afterAutospacing="1"/>
    </w:pPr>
  </w:style>
  <w:style w:type="paragraph" w:customStyle="1" w:styleId="znav">
    <w:name w:val="z_nav"/>
    <w:basedOn w:val="a"/>
    <w:pPr>
      <w:spacing w:before="100" w:beforeAutospacing="1" w:after="100" w:afterAutospacing="1"/>
    </w:pPr>
  </w:style>
  <w:style w:type="paragraph" w:customStyle="1" w:styleId="zbot">
    <w:name w:val="z_bot"/>
    <w:basedOn w:val="a"/>
    <w:pPr>
      <w:spacing w:before="100" w:beforeAutospacing="1" w:after="100" w:afterAutospacing="1"/>
    </w:pPr>
  </w:style>
  <w:style w:type="paragraph" w:customStyle="1" w:styleId="btnli">
    <w:name w:val="btn_li"/>
    <w:basedOn w:val="a"/>
    <w:pPr>
      <w:spacing w:before="100" w:beforeAutospacing="1" w:after="100" w:afterAutospacing="1"/>
    </w:pPr>
  </w:style>
  <w:style w:type="paragraph" w:customStyle="1" w:styleId="fr1">
    <w:name w:val="f_r1"/>
    <w:basedOn w:val="a"/>
    <w:pPr>
      <w:spacing w:before="100" w:beforeAutospacing="1" w:after="100" w:afterAutospacing="1"/>
    </w:pPr>
  </w:style>
  <w:style w:type="paragraph" w:customStyle="1" w:styleId="fr2">
    <w:name w:val="f_r2"/>
    <w:basedOn w:val="a"/>
    <w:pPr>
      <w:spacing w:before="100" w:beforeAutospacing="1" w:after="100" w:afterAutospacing="1"/>
    </w:pPr>
  </w:style>
  <w:style w:type="paragraph" w:customStyle="1" w:styleId="ftitle">
    <w:name w:val="f_title"/>
    <w:basedOn w:val="a"/>
    <w:pPr>
      <w:spacing w:before="100" w:beforeAutospacing="1" w:after="100" w:afterAutospacing="1"/>
    </w:pPr>
  </w:style>
  <w:style w:type="paragraph" w:customStyle="1" w:styleId="fcurrent">
    <w:name w:val="f_current"/>
    <w:basedOn w:val="a"/>
    <w:pPr>
      <w:spacing w:before="100" w:beforeAutospacing="1" w:after="100" w:afterAutospacing="1"/>
    </w:pPr>
  </w:style>
  <w:style w:type="paragraph" w:customStyle="1" w:styleId="borderr">
    <w:name w:val="border_r"/>
    <w:basedOn w:val="a"/>
    <w:pPr>
      <w:spacing w:before="100" w:beforeAutospacing="1" w:after="100" w:afterAutospacing="1"/>
    </w:pPr>
  </w:style>
  <w:style w:type="paragraph" w:customStyle="1" w:styleId="headtitle">
    <w:name w:val="head_title"/>
    <w:basedOn w:val="a"/>
    <w:pPr>
      <w:spacing w:before="100" w:beforeAutospacing="1" w:after="100" w:afterAutospacing="1"/>
    </w:pPr>
  </w:style>
  <w:style w:type="paragraph" w:customStyle="1" w:styleId="infotitle">
    <w:name w:val="info_title"/>
    <w:basedOn w:val="a"/>
    <w:pPr>
      <w:spacing w:before="100" w:beforeAutospacing="1" w:after="100" w:afterAutospacing="1"/>
    </w:pPr>
  </w:style>
  <w:style w:type="paragraph" w:customStyle="1" w:styleId="infodate">
    <w:name w:val="info_date"/>
    <w:basedOn w:val="a"/>
    <w:pPr>
      <w:spacing w:before="100" w:beforeAutospacing="1" w:after="100" w:afterAutospacing="1"/>
    </w:pPr>
  </w:style>
  <w:style w:type="paragraph" w:customStyle="1" w:styleId="infowh">
    <w:name w:val="info_wh"/>
    <w:basedOn w:val="a"/>
    <w:pPr>
      <w:spacing w:before="100" w:beforeAutospacing="1" w:after="100" w:afterAutospacing="1"/>
    </w:pPr>
  </w:style>
  <w:style w:type="paragraph" w:customStyle="1" w:styleId="topbannerdiv">
    <w:name w:val="top_banner_div"/>
    <w:basedOn w:val="a"/>
    <w:pPr>
      <w:spacing w:before="100" w:beforeAutospacing="1" w:after="100" w:afterAutospacing="1"/>
    </w:pPr>
  </w:style>
  <w:style w:type="paragraph" w:customStyle="1" w:styleId="topbannerfl">
    <w:name w:val="top_banner_fl"/>
    <w:basedOn w:val="a"/>
    <w:pPr>
      <w:spacing w:before="100" w:beforeAutospacing="1" w:after="100" w:afterAutospacing="1"/>
    </w:pPr>
  </w:style>
  <w:style w:type="paragraph" w:customStyle="1" w:styleId="topbannerfr">
    <w:name w:val="top_banner_fr"/>
    <w:basedOn w:val="a"/>
    <w:pPr>
      <w:spacing w:before="100" w:beforeAutospacing="1" w:after="100" w:afterAutospacing="1"/>
    </w:pPr>
  </w:style>
  <w:style w:type="paragraph" w:customStyle="1" w:styleId="metadata">
    <w:name w:val="metadata"/>
    <w:basedOn w:val="a"/>
    <w:pPr>
      <w:spacing w:before="100" w:beforeAutospacing="1" w:after="100" w:afterAutospacing="1"/>
    </w:pPr>
  </w:style>
  <w:style w:type="paragraph" w:customStyle="1" w:styleId="title">
    <w:name w:val="title"/>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atttitle">
    <w:name w:val="att_title"/>
    <w:basedOn w:val="a"/>
    <w:pPr>
      <w:spacing w:before="100" w:beforeAutospacing="1" w:after="100" w:afterAutospacing="1"/>
    </w:pPr>
  </w:style>
  <w:style w:type="paragraph" w:customStyle="1" w:styleId="attlist">
    <w:name w:val="att_list"/>
    <w:basedOn w:val="a"/>
    <w:pPr>
      <w:spacing w:before="100" w:beforeAutospacing="1" w:after="100" w:afterAutospacing="1"/>
    </w:pPr>
  </w:style>
  <w:style w:type="paragraph" w:customStyle="1" w:styleId="printbtn">
    <w:name w:val="print_btn"/>
    <w:basedOn w:val="a"/>
    <w:pPr>
      <w:spacing w:before="100" w:beforeAutospacing="1" w:after="100" w:afterAutospacing="1"/>
    </w:pPr>
  </w:style>
  <w:style w:type="paragraph" w:customStyle="1" w:styleId="dotline">
    <w:name w:val="dot_line"/>
    <w:basedOn w:val="a"/>
    <w:pPr>
      <w:spacing w:before="100" w:beforeAutospacing="1" w:after="100" w:afterAutospacing="1"/>
    </w:pPr>
  </w:style>
  <w:style w:type="paragraph" w:customStyle="1" w:styleId="searchofinput">
    <w:name w:val="searchofinput"/>
    <w:basedOn w:val="a"/>
    <w:pPr>
      <w:spacing w:before="100" w:beforeAutospacing="1" w:after="100" w:afterAutospacing="1"/>
    </w:pPr>
  </w:style>
  <w:style w:type="paragraph" w:customStyle="1" w:styleId="searchofbutton">
    <w:name w:val="searchofbutton"/>
    <w:basedOn w:val="a"/>
    <w:pPr>
      <w:spacing w:before="100" w:beforeAutospacing="1" w:after="100" w:afterAutospacing="1"/>
    </w:pPr>
  </w:style>
  <w:style w:type="paragraph" w:customStyle="1" w:styleId="searchofadv">
    <w:name w:val="searchofadv"/>
    <w:basedOn w:val="a"/>
    <w:pPr>
      <w:spacing w:before="100" w:beforeAutospacing="1" w:after="100" w:afterAutospacing="1"/>
    </w:pPr>
  </w:style>
  <w:style w:type="paragraph" w:customStyle="1" w:styleId="ysqssofinput">
    <w:name w:val="ysqssofinput"/>
    <w:basedOn w:val="a"/>
    <w:pPr>
      <w:spacing w:before="100" w:beforeAutospacing="1" w:after="100" w:afterAutospacing="1"/>
    </w:pPr>
  </w:style>
  <w:style w:type="paragraph" w:customStyle="1" w:styleId="currentfont">
    <w:name w:val="current_font"/>
    <w:basedOn w:val="a"/>
    <w:pPr>
      <w:spacing w:before="100" w:beforeAutospacing="1" w:after="100" w:afterAutospacing="1"/>
    </w:pPr>
  </w:style>
  <w:style w:type="paragraph" w:customStyle="1" w:styleId="headline">
    <w:name w:val="head_line"/>
    <w:basedOn w:val="a"/>
    <w:pPr>
      <w:spacing w:before="100" w:beforeAutospacing="1" w:after="100" w:afterAutospacing="1"/>
    </w:pPr>
  </w:style>
  <w:style w:type="paragraph" w:customStyle="1" w:styleId="footline">
    <w:name w:val="foot_line"/>
    <w:basedOn w:val="a"/>
    <w:pPr>
      <w:spacing w:before="100" w:beforeAutospacing="1" w:after="100" w:afterAutospacing="1"/>
    </w:pPr>
  </w:style>
  <w:style w:type="paragraph" w:customStyle="1" w:styleId="angle">
    <w:name w:val="angle"/>
    <w:basedOn w:val="a"/>
    <w:pPr>
      <w:spacing w:before="100" w:beforeAutospacing="1" w:after="100" w:afterAutospacing="1"/>
    </w:pPr>
  </w:style>
  <w:style w:type="paragraph" w:customStyle="1" w:styleId="tl">
    <w:name w:val="tl"/>
    <w:basedOn w:val="a"/>
    <w:pPr>
      <w:spacing w:before="100" w:beforeAutospacing="1" w:after="100" w:afterAutospacing="1"/>
    </w:pPr>
  </w:style>
  <w:style w:type="paragraph" w:customStyle="1" w:styleId="tr">
    <w:name w:val="tr"/>
    <w:basedOn w:val="a"/>
    <w:pPr>
      <w:spacing w:before="100" w:beforeAutospacing="1" w:after="100" w:afterAutospacing="1"/>
    </w:pPr>
  </w:style>
  <w:style w:type="paragraph" w:customStyle="1" w:styleId="bl">
    <w:name w:val="bl"/>
    <w:basedOn w:val="a"/>
    <w:pPr>
      <w:spacing w:before="100" w:beforeAutospacing="1" w:after="100" w:afterAutospacing="1"/>
    </w:pPr>
  </w:style>
  <w:style w:type="paragraph" w:customStyle="1" w:styleId="br">
    <w:name w:val="br"/>
    <w:basedOn w:val="a"/>
    <w:pPr>
      <w:spacing w:before="100" w:beforeAutospacing="1" w:after="100" w:afterAutospacing="1"/>
    </w:pPr>
  </w:style>
  <w:style w:type="paragraph" w:customStyle="1" w:styleId="g-pad-head">
    <w:name w:val="g-pad-head"/>
    <w:basedOn w:val="a"/>
    <w:pPr>
      <w:spacing w:before="100" w:beforeAutospacing="1" w:after="100" w:afterAutospacing="1"/>
    </w:pPr>
  </w:style>
  <w:style w:type="paragraph" w:customStyle="1" w:styleId="g-pad-title">
    <w:name w:val="g-pad-title"/>
    <w:basedOn w:val="a"/>
    <w:pPr>
      <w:spacing w:before="100" w:beforeAutospacing="1" w:after="100" w:afterAutospacing="1"/>
    </w:pPr>
  </w:style>
  <w:style w:type="paragraph" w:customStyle="1" w:styleId="g-pad-body">
    <w:name w:val="g-pad-body"/>
    <w:basedOn w:val="a"/>
    <w:pPr>
      <w:spacing w:before="100" w:beforeAutospacing="1" w:after="100" w:afterAutospacing="1"/>
    </w:pPr>
  </w:style>
  <w:style w:type="paragraph" w:customStyle="1" w:styleId="imgml">
    <w:name w:val="imgml"/>
    <w:basedOn w:val="a"/>
    <w:pPr>
      <w:spacing w:before="100" w:beforeAutospacing="1" w:after="100" w:afterAutospacing="1"/>
    </w:pPr>
  </w:style>
  <w:style w:type="paragraph" w:customStyle="1" w:styleId="floatbox">
    <w:name w:val="float_box"/>
    <w:basedOn w:val="a"/>
    <w:pPr>
      <w:spacing w:before="100" w:beforeAutospacing="1" w:after="100" w:afterAutospacing="1"/>
    </w:pPr>
  </w:style>
  <w:style w:type="paragraph" w:customStyle="1" w:styleId="floattit">
    <w:name w:val="float_tit"/>
    <w:basedOn w:val="a"/>
    <w:pPr>
      <w:spacing w:before="100" w:beforeAutospacing="1" w:after="100" w:afterAutospacing="1"/>
    </w:pPr>
  </w:style>
  <w:style w:type="paragraph" w:customStyle="1" w:styleId="floatcon">
    <w:name w:val="float_con"/>
    <w:basedOn w:val="a"/>
    <w:pPr>
      <w:spacing w:before="100" w:beforeAutospacing="1" w:after="100" w:afterAutospacing="1"/>
    </w:pPr>
  </w:style>
  <w:style w:type="paragraph" w:customStyle="1" w:styleId="floatbtn">
    <w:name w:val="float_btn"/>
    <w:basedOn w:val="a"/>
    <w:pPr>
      <w:spacing w:before="100" w:beforeAutospacing="1" w:after="100" w:afterAutospacing="1"/>
    </w:pPr>
  </w:style>
  <w:style w:type="paragraph" w:customStyle="1" w:styleId="paginationindex">
    <w:name w:val="pagination_index"/>
    <w:basedOn w:val="a"/>
    <w:pPr>
      <w:spacing w:before="100" w:beforeAutospacing="1" w:after="100" w:afterAutospacing="1"/>
    </w:pPr>
  </w:style>
  <w:style w:type="paragraph" w:customStyle="1" w:styleId="paginationindexnum">
    <w:name w:val="pagination_index_num"/>
    <w:basedOn w:val="a"/>
    <w:pPr>
      <w:spacing w:before="100" w:beforeAutospacing="1" w:after="100" w:afterAutospacing="1"/>
    </w:pPr>
  </w:style>
  <w:style w:type="paragraph" w:customStyle="1" w:styleId="paginationindexlast">
    <w:name w:val="pagination_index_last"/>
    <w:basedOn w:val="a"/>
    <w:pPr>
      <w:spacing w:before="100" w:beforeAutospacing="1" w:after="100" w:afterAutospacing="1"/>
    </w:pPr>
  </w:style>
  <w:style w:type="paragraph" w:customStyle="1" w:styleId="currentindex">
    <w:name w:val="currentindex"/>
    <w:basedOn w:val="a"/>
    <w:pPr>
      <w:spacing w:before="100" w:beforeAutospacing="1" w:after="100" w:afterAutospacing="1"/>
    </w:pPr>
  </w:style>
  <w:style w:type="paragraph" w:customStyle="1" w:styleId="mr1">
    <w:name w:val="mr1"/>
    <w:basedOn w:val="a"/>
    <w:pPr>
      <w:spacing w:before="100" w:beforeAutospacing="1" w:after="100" w:afterAutospacing="1"/>
    </w:pPr>
  </w:style>
  <w:style w:type="paragraph" w:customStyle="1" w:styleId="mr2">
    <w:name w:val="mr2"/>
    <w:basedOn w:val="a"/>
    <w:pPr>
      <w:spacing w:before="100" w:beforeAutospacing="1" w:after="100" w:afterAutospacing="1"/>
    </w:pPr>
  </w:style>
  <w:style w:type="paragraph" w:customStyle="1" w:styleId="mr3">
    <w:name w:val="mr3"/>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lf">
    <w:name w:val="lf"/>
    <w:basedOn w:val="a"/>
    <w:pPr>
      <w:spacing w:before="100" w:beforeAutospacing="1" w:after="100" w:afterAutospacing="1"/>
    </w:pPr>
  </w:style>
  <w:style w:type="paragraph" w:customStyle="1" w:styleId="rg">
    <w:name w:val="rg"/>
    <w:basedOn w:val="a"/>
    <w:pPr>
      <w:spacing w:before="100" w:beforeAutospacing="1" w:after="100" w:afterAutospacing="1"/>
    </w:pPr>
  </w:style>
  <w:style w:type="character" w:customStyle="1" w:styleId="datetle">
    <w:name w:val="datetle"/>
    <w:basedOn w:val="a0"/>
  </w:style>
  <w:style w:type="paragraph" w:customStyle="1" w:styleId="btnzn1">
    <w:name w:val="btn_zn1"/>
    <w:basedOn w:val="a"/>
    <w:pPr>
      <w:spacing w:before="100" w:beforeAutospacing="1" w:after="100" w:afterAutospacing="1"/>
    </w:pPr>
  </w:style>
  <w:style w:type="paragraph" w:customStyle="1" w:styleId="ztitle1">
    <w:name w:val="z_title1"/>
    <w:basedOn w:val="a"/>
    <w:pPr>
      <w:spacing w:before="100" w:beforeAutospacing="1" w:after="100" w:afterAutospacing="1" w:line="564" w:lineRule="atLeast"/>
      <w:jc w:val="center"/>
    </w:pPr>
    <w:rPr>
      <w:b/>
      <w:bCs/>
      <w:color w:val="0978C9"/>
      <w:sz w:val="17"/>
      <w:szCs w:val="17"/>
    </w:rPr>
  </w:style>
  <w:style w:type="paragraph" w:customStyle="1" w:styleId="znav1">
    <w:name w:val="z_nav1"/>
    <w:basedOn w:val="a"/>
    <w:pPr>
      <w:spacing w:before="100" w:beforeAutospacing="1" w:after="100" w:afterAutospacing="1"/>
    </w:pPr>
  </w:style>
  <w:style w:type="paragraph" w:customStyle="1" w:styleId="zbot1">
    <w:name w:val="z_bot1"/>
    <w:basedOn w:val="a"/>
    <w:pPr>
      <w:spacing w:before="100" w:beforeAutospacing="1" w:after="100" w:afterAutospacing="1" w:line="108" w:lineRule="atLeast"/>
    </w:pPr>
  </w:style>
  <w:style w:type="paragraph" w:customStyle="1" w:styleId="btnli1">
    <w:name w:val="btn_li1"/>
    <w:basedOn w:val="a"/>
    <w:pPr>
      <w:spacing w:before="100" w:beforeAutospacing="1" w:after="100" w:afterAutospacing="1"/>
    </w:pPr>
  </w:style>
  <w:style w:type="paragraph" w:customStyle="1" w:styleId="fr11">
    <w:name w:val="f_r11"/>
    <w:basedOn w:val="a"/>
    <w:pPr>
      <w:spacing w:before="100" w:beforeAutospacing="1" w:after="100" w:afterAutospacing="1"/>
    </w:pPr>
  </w:style>
  <w:style w:type="paragraph" w:customStyle="1" w:styleId="fr21">
    <w:name w:val="f_r21"/>
    <w:basedOn w:val="a"/>
    <w:pPr>
      <w:spacing w:before="100" w:beforeAutospacing="1" w:after="100" w:afterAutospacing="1"/>
    </w:pPr>
  </w:style>
  <w:style w:type="paragraph" w:customStyle="1" w:styleId="ftitle1">
    <w:name w:val="f_title1"/>
    <w:basedOn w:val="a"/>
    <w:pPr>
      <w:spacing w:before="100" w:beforeAutospacing="1" w:after="100" w:afterAutospacing="1" w:line="324" w:lineRule="atLeast"/>
    </w:pPr>
    <w:rPr>
      <w:b/>
      <w:bCs/>
      <w:color w:val="FFFFFF"/>
      <w:sz w:val="17"/>
      <w:szCs w:val="17"/>
    </w:rPr>
  </w:style>
  <w:style w:type="paragraph" w:customStyle="1" w:styleId="fcurrent1">
    <w:name w:val="f_current1"/>
    <w:basedOn w:val="a"/>
    <w:pPr>
      <w:spacing w:before="100" w:beforeAutospacing="1" w:after="100" w:afterAutospacing="1" w:line="324" w:lineRule="atLeast"/>
    </w:pPr>
  </w:style>
  <w:style w:type="paragraph" w:customStyle="1" w:styleId="borderr1">
    <w:name w:val="border_r1"/>
    <w:basedOn w:val="a"/>
    <w:pPr>
      <w:pBdr>
        <w:right w:val="single" w:sz="4" w:space="0" w:color="BADBEE"/>
      </w:pBdr>
      <w:spacing w:before="100" w:beforeAutospacing="1" w:after="100" w:afterAutospacing="1"/>
    </w:pPr>
  </w:style>
  <w:style w:type="paragraph" w:customStyle="1" w:styleId="headtitle1">
    <w:name w:val="head_title1"/>
    <w:basedOn w:val="a"/>
    <w:pPr>
      <w:spacing w:before="100" w:beforeAutospacing="1" w:after="100" w:afterAutospacing="1"/>
    </w:pPr>
  </w:style>
  <w:style w:type="paragraph" w:customStyle="1" w:styleId="infotitle1">
    <w:name w:val="info_title1"/>
    <w:basedOn w:val="a"/>
    <w:pPr>
      <w:spacing w:before="100" w:beforeAutospacing="1" w:after="100" w:afterAutospacing="1"/>
    </w:pPr>
  </w:style>
  <w:style w:type="paragraph" w:customStyle="1" w:styleId="infodate1">
    <w:name w:val="info_date1"/>
    <w:basedOn w:val="a"/>
    <w:pPr>
      <w:spacing w:before="100" w:beforeAutospacing="1" w:after="100" w:afterAutospacing="1"/>
    </w:pPr>
  </w:style>
  <w:style w:type="paragraph" w:customStyle="1" w:styleId="infowh1">
    <w:name w:val="info_wh1"/>
    <w:basedOn w:val="a"/>
    <w:pPr>
      <w:spacing w:before="100" w:beforeAutospacing="1" w:after="100" w:afterAutospacing="1"/>
      <w:jc w:val="center"/>
    </w:pPr>
  </w:style>
  <w:style w:type="paragraph" w:customStyle="1" w:styleId="ftitle2">
    <w:name w:val="f_title2"/>
    <w:basedOn w:val="a"/>
    <w:pPr>
      <w:spacing w:before="100" w:beforeAutospacing="1" w:after="100" w:afterAutospacing="1"/>
    </w:pPr>
    <w:rPr>
      <w:b/>
      <w:bCs/>
      <w:color w:val="FFFFFF"/>
      <w:sz w:val="17"/>
      <w:szCs w:val="17"/>
    </w:rPr>
  </w:style>
  <w:style w:type="paragraph" w:customStyle="1" w:styleId="paginationindex1">
    <w:name w:val="pagination_index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num1">
    <w:name w:val="pagination_index_num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last1">
    <w:name w:val="pagination_index_last1"/>
    <w:basedOn w:val="a"/>
    <w:pPr>
      <w:spacing w:before="100" w:beforeAutospacing="1" w:after="100" w:afterAutospacing="1"/>
      <w:jc w:val="right"/>
    </w:pPr>
  </w:style>
  <w:style w:type="paragraph" w:customStyle="1" w:styleId="currentindex1">
    <w:name w:val="currentindex1"/>
    <w:basedOn w:val="a"/>
    <w:pPr>
      <w:pBdr>
        <w:top w:val="single" w:sz="4" w:space="0" w:color="1F76BA"/>
        <w:left w:val="single" w:sz="4" w:space="0" w:color="1F76BA"/>
        <w:bottom w:val="single" w:sz="4" w:space="0" w:color="1F76BA"/>
        <w:right w:val="single" w:sz="4" w:space="0" w:color="1F76BA"/>
      </w:pBdr>
      <w:shd w:val="clear" w:color="auto" w:fill="1F76BA"/>
      <w:spacing w:before="100" w:beforeAutospacing="1" w:after="100" w:afterAutospacing="1" w:line="240" w:lineRule="atLeast"/>
      <w:jc w:val="center"/>
    </w:pPr>
    <w:rPr>
      <w:b/>
      <w:bCs/>
      <w:color w:val="FFFFFF"/>
    </w:rPr>
  </w:style>
  <w:style w:type="paragraph" w:customStyle="1" w:styleId="topbannerdiv1">
    <w:name w:val="top_banner_div1"/>
    <w:basedOn w:val="a"/>
    <w:pPr>
      <w:spacing w:before="100" w:beforeAutospacing="1" w:after="100" w:afterAutospacing="1"/>
    </w:pPr>
  </w:style>
  <w:style w:type="paragraph" w:customStyle="1" w:styleId="topbannerfl1">
    <w:name w:val="top_banner_fl1"/>
    <w:basedOn w:val="a"/>
    <w:pPr>
      <w:spacing w:before="100" w:beforeAutospacing="1" w:after="100" w:afterAutospacing="1" w:line="168" w:lineRule="atLeast"/>
    </w:pPr>
  </w:style>
  <w:style w:type="paragraph" w:customStyle="1" w:styleId="topbannerfr1">
    <w:name w:val="top_banner_fr1"/>
    <w:basedOn w:val="a"/>
    <w:pPr>
      <w:spacing w:before="100" w:beforeAutospacing="1" w:after="100" w:afterAutospacing="1" w:line="312" w:lineRule="atLeast"/>
    </w:pPr>
  </w:style>
  <w:style w:type="paragraph" w:customStyle="1" w:styleId="metadata1">
    <w:name w:val="metadata1"/>
    <w:basedOn w:val="a"/>
    <w:pPr>
      <w:spacing w:before="100" w:beforeAutospacing="1" w:after="100" w:afterAutospacing="1"/>
    </w:pPr>
    <w:rPr>
      <w:color w:val="333333"/>
    </w:rPr>
  </w:style>
  <w:style w:type="character" w:customStyle="1" w:styleId="datetle1">
    <w:name w:val="datetle1"/>
    <w:basedOn w:val="a0"/>
    <w:rPr>
      <w:b/>
      <w:bCs/>
      <w:vanish w:val="0"/>
      <w:webHidden w:val="0"/>
      <w:color w:val="000000"/>
      <w:sz w:val="17"/>
      <w:szCs w:val="17"/>
      <w:specVanish w:val="0"/>
    </w:rPr>
  </w:style>
  <w:style w:type="paragraph" w:customStyle="1" w:styleId="title1">
    <w:name w:val="title1"/>
    <w:basedOn w:val="a"/>
    <w:pPr>
      <w:spacing w:before="100" w:beforeAutospacing="1" w:after="100" w:afterAutospacing="1"/>
      <w:jc w:val="center"/>
    </w:pPr>
    <w:rPr>
      <w:b/>
      <w:bCs/>
      <w:color w:val="CF0002"/>
      <w:sz w:val="36"/>
      <w:szCs w:val="36"/>
    </w:rPr>
  </w:style>
  <w:style w:type="paragraph" w:customStyle="1" w:styleId="time1">
    <w:name w:val="time1"/>
    <w:basedOn w:val="a"/>
    <w:pPr>
      <w:spacing w:before="100" w:beforeAutospacing="1" w:after="100" w:afterAutospacing="1"/>
      <w:jc w:val="center"/>
    </w:pPr>
    <w:rPr>
      <w:vanish/>
      <w:color w:val="666666"/>
    </w:rPr>
  </w:style>
  <w:style w:type="paragraph" w:customStyle="1" w:styleId="content1">
    <w:name w:val="content1"/>
    <w:basedOn w:val="a"/>
    <w:pPr>
      <w:spacing w:before="100" w:beforeAutospacing="1" w:after="100" w:afterAutospacing="1"/>
    </w:pPr>
    <w:rPr>
      <w:color w:val="333333"/>
    </w:rPr>
  </w:style>
  <w:style w:type="paragraph" w:customStyle="1" w:styleId="atttitle1">
    <w:name w:val="att_title1"/>
    <w:basedOn w:val="a"/>
    <w:pPr>
      <w:spacing w:before="100" w:beforeAutospacing="1" w:after="100" w:afterAutospacing="1" w:line="288" w:lineRule="atLeast"/>
    </w:pPr>
    <w:rPr>
      <w:b/>
      <w:bCs/>
      <w:color w:val="333333"/>
    </w:rPr>
  </w:style>
  <w:style w:type="paragraph" w:customStyle="1" w:styleId="attlist1">
    <w:name w:val="att_list1"/>
    <w:basedOn w:val="a"/>
    <w:pPr>
      <w:spacing w:before="100" w:beforeAutospacing="1" w:after="100" w:afterAutospacing="1" w:line="288" w:lineRule="atLeast"/>
    </w:pPr>
  </w:style>
  <w:style w:type="paragraph" w:customStyle="1" w:styleId="printbtn1">
    <w:name w:val="print_btn1"/>
    <w:basedOn w:val="a"/>
    <w:pPr>
      <w:spacing w:before="100" w:beforeAutospacing="1" w:after="100" w:afterAutospacing="1"/>
      <w:jc w:val="right"/>
    </w:pPr>
  </w:style>
  <w:style w:type="paragraph" w:customStyle="1" w:styleId="dotline1">
    <w:name w:val="dot_line1"/>
    <w:basedOn w:val="a"/>
    <w:pPr>
      <w:spacing w:before="100" w:beforeAutospacing="1" w:after="100" w:afterAutospacing="1"/>
    </w:pPr>
  </w:style>
  <w:style w:type="paragraph" w:customStyle="1" w:styleId="searchofinput1">
    <w:name w:val="search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28" w:lineRule="atLeast"/>
    </w:pPr>
  </w:style>
  <w:style w:type="paragraph" w:customStyle="1" w:styleId="searchofbutton1">
    <w:name w:val="searchofbutton1"/>
    <w:basedOn w:val="a"/>
    <w:pPr>
      <w:spacing w:before="100" w:beforeAutospacing="1" w:after="100" w:afterAutospacing="1" w:line="228" w:lineRule="atLeast"/>
    </w:pPr>
    <w:rPr>
      <w:b/>
      <w:bCs/>
      <w:sz w:val="14"/>
      <w:szCs w:val="14"/>
    </w:rPr>
  </w:style>
  <w:style w:type="paragraph" w:customStyle="1" w:styleId="searchofadv1">
    <w:name w:val="searchofadv1"/>
    <w:basedOn w:val="a"/>
    <w:pPr>
      <w:spacing w:before="100" w:beforeAutospacing="1" w:after="100" w:afterAutospacing="1" w:line="228" w:lineRule="atLeast"/>
    </w:pPr>
    <w:rPr>
      <w:b/>
      <w:bCs/>
      <w:sz w:val="14"/>
      <w:szCs w:val="14"/>
    </w:rPr>
  </w:style>
  <w:style w:type="paragraph" w:customStyle="1" w:styleId="ysqssofinput1">
    <w:name w:val="ysqss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40" w:lineRule="atLeast"/>
    </w:pPr>
  </w:style>
  <w:style w:type="paragraph" w:customStyle="1" w:styleId="currentfont1">
    <w:name w:val="current_font1"/>
    <w:basedOn w:val="a"/>
    <w:pPr>
      <w:spacing w:before="100" w:beforeAutospacing="1" w:after="100" w:afterAutospacing="1" w:line="576" w:lineRule="atLeast"/>
    </w:pPr>
    <w:rPr>
      <w:rFonts w:ascii="微软雅黑" w:eastAsia="微软雅黑" w:hAnsi="微软雅黑"/>
      <w:sz w:val="17"/>
      <w:szCs w:val="17"/>
    </w:rPr>
  </w:style>
  <w:style w:type="paragraph" w:customStyle="1" w:styleId="headline1">
    <w:name w:val="head_line1"/>
    <w:basedOn w:val="a"/>
    <w:pPr>
      <w:spacing w:before="100" w:beforeAutospacing="1" w:after="100" w:afterAutospacing="1" w:line="96" w:lineRule="atLeast"/>
    </w:pPr>
  </w:style>
  <w:style w:type="paragraph" w:customStyle="1" w:styleId="footline1">
    <w:name w:val="foot_line1"/>
    <w:basedOn w:val="a"/>
    <w:pPr>
      <w:spacing w:before="100" w:beforeAutospacing="1" w:after="100" w:afterAutospacing="1" w:line="96" w:lineRule="atLeast"/>
    </w:pPr>
  </w:style>
  <w:style w:type="paragraph" w:customStyle="1" w:styleId="angle1">
    <w:name w:val="angle1"/>
    <w:basedOn w:val="a"/>
    <w:pPr>
      <w:spacing w:before="100" w:beforeAutospacing="1" w:after="100" w:afterAutospacing="1"/>
    </w:pPr>
  </w:style>
  <w:style w:type="paragraph" w:customStyle="1" w:styleId="tl1">
    <w:name w:val="tl1"/>
    <w:basedOn w:val="a"/>
    <w:pPr>
      <w:spacing w:before="100" w:beforeAutospacing="1" w:after="100" w:afterAutospacing="1"/>
    </w:pPr>
  </w:style>
  <w:style w:type="paragraph" w:customStyle="1" w:styleId="tr1">
    <w:name w:val="tr1"/>
    <w:basedOn w:val="a"/>
    <w:pPr>
      <w:spacing w:before="100" w:beforeAutospacing="1" w:after="100" w:afterAutospacing="1"/>
    </w:pPr>
  </w:style>
  <w:style w:type="paragraph" w:customStyle="1" w:styleId="bl1">
    <w:name w:val="bl1"/>
    <w:basedOn w:val="a"/>
    <w:pPr>
      <w:spacing w:before="100" w:beforeAutospacing="1" w:after="100" w:afterAutospacing="1"/>
    </w:pPr>
  </w:style>
  <w:style w:type="paragraph" w:customStyle="1" w:styleId="br1">
    <w:name w:val="br1"/>
    <w:basedOn w:val="a"/>
    <w:pPr>
      <w:spacing w:before="100" w:beforeAutospacing="1" w:after="100" w:afterAutospacing="1"/>
    </w:pPr>
  </w:style>
  <w:style w:type="paragraph" w:customStyle="1" w:styleId="g-pad-head1">
    <w:name w:val="g-pad-head1"/>
    <w:basedOn w:val="a"/>
    <w:pPr>
      <w:spacing w:before="100" w:beforeAutospacing="1" w:after="100" w:afterAutospacing="1"/>
    </w:pPr>
  </w:style>
  <w:style w:type="paragraph" w:customStyle="1" w:styleId="g-pad-title1">
    <w:name w:val="g-pad-title1"/>
    <w:basedOn w:val="a"/>
    <w:pPr>
      <w:spacing w:before="100" w:beforeAutospacing="1" w:after="100" w:afterAutospacing="1" w:line="324" w:lineRule="atLeast"/>
    </w:pPr>
    <w:rPr>
      <w:rFonts w:ascii="微软雅黑" w:eastAsia="微软雅黑" w:hAnsi="微软雅黑"/>
      <w:b/>
      <w:bCs/>
      <w:color w:val="FFFFFF"/>
      <w:sz w:val="18"/>
      <w:szCs w:val="18"/>
    </w:rPr>
  </w:style>
  <w:style w:type="paragraph" w:customStyle="1" w:styleId="g-pad-body1">
    <w:name w:val="g-pad-body1"/>
    <w:basedOn w:val="a"/>
    <w:pPr>
      <w:spacing w:before="100" w:beforeAutospacing="1" w:after="100" w:afterAutospacing="1" w:line="384" w:lineRule="atLeast"/>
    </w:pPr>
    <w:rPr>
      <w:rFonts w:ascii="微软雅黑" w:eastAsia="微软雅黑" w:hAnsi="微软雅黑"/>
      <w:color w:val="333333"/>
      <w:sz w:val="18"/>
      <w:szCs w:val="18"/>
    </w:rPr>
  </w:style>
  <w:style w:type="paragraph" w:customStyle="1" w:styleId="imgml1">
    <w:name w:val="imgml1"/>
    <w:basedOn w:val="a"/>
    <w:pPr>
      <w:spacing w:before="100" w:beforeAutospacing="1" w:after="100" w:afterAutospacing="1"/>
      <w:ind w:left="528"/>
    </w:pPr>
  </w:style>
  <w:style w:type="paragraph" w:customStyle="1" w:styleId="floatbox1">
    <w:name w:val="float_box1"/>
    <w:basedOn w:val="a"/>
    <w:pPr>
      <w:pBdr>
        <w:top w:val="single" w:sz="12" w:space="0" w:color="61C1EB"/>
        <w:left w:val="single" w:sz="12" w:space="0" w:color="61C1EB"/>
        <w:bottom w:val="single" w:sz="12" w:space="0" w:color="61C1EB"/>
        <w:right w:val="single" w:sz="12" w:space="0" w:color="61C1EB"/>
      </w:pBdr>
      <w:shd w:val="clear" w:color="auto" w:fill="FFFFFE"/>
      <w:spacing w:before="100" w:beforeAutospacing="1" w:after="100" w:afterAutospacing="1"/>
    </w:pPr>
  </w:style>
  <w:style w:type="paragraph" w:customStyle="1" w:styleId="floattit1">
    <w:name w:val="float_tit1"/>
    <w:basedOn w:val="a"/>
    <w:pPr>
      <w:spacing w:before="100" w:beforeAutospacing="1" w:after="100" w:afterAutospacing="1"/>
    </w:pPr>
  </w:style>
  <w:style w:type="paragraph" w:customStyle="1" w:styleId="floatcon1">
    <w:name w:val="float_con1"/>
    <w:basedOn w:val="a"/>
    <w:pPr>
      <w:spacing w:before="100" w:beforeAutospacing="1" w:after="100" w:afterAutospacing="1" w:line="480" w:lineRule="auto"/>
      <w:jc w:val="center"/>
    </w:pPr>
    <w:rPr>
      <w:color w:val="444444"/>
      <w:sz w:val="19"/>
      <w:szCs w:val="19"/>
    </w:rPr>
  </w:style>
  <w:style w:type="paragraph" w:customStyle="1" w:styleId="floatbtn1">
    <w:name w:val="float_btn1"/>
    <w:basedOn w:val="a"/>
    <w:pPr>
      <w:spacing w:before="100" w:beforeAutospacing="1" w:after="100" w:afterAutospacing="1"/>
      <w:jc w:val="center"/>
    </w:pPr>
  </w:style>
  <w:style w:type="paragraph" w:customStyle="1" w:styleId="mr11">
    <w:name w:val="mr11"/>
    <w:basedOn w:val="a"/>
    <w:pPr>
      <w:pBdr>
        <w:bottom w:val="single" w:sz="4" w:space="0" w:color="FFFFFF"/>
      </w:pBdr>
      <w:spacing w:before="100" w:beforeAutospacing="1" w:after="100" w:afterAutospacing="1" w:line="600" w:lineRule="atLeast"/>
    </w:pPr>
    <w:rPr>
      <w:color w:val="FFFFFF"/>
    </w:rPr>
  </w:style>
  <w:style w:type="paragraph" w:customStyle="1" w:styleId="mr12">
    <w:name w:val="mr12"/>
    <w:basedOn w:val="a"/>
    <w:pPr>
      <w:pBdr>
        <w:bottom w:val="single" w:sz="4" w:space="0" w:color="FFFFFF"/>
      </w:pBdr>
      <w:spacing w:before="100" w:beforeAutospacing="1" w:after="100" w:afterAutospacing="1" w:line="600" w:lineRule="atLeast"/>
    </w:pPr>
    <w:rPr>
      <w:color w:val="FFFFFF"/>
    </w:rPr>
  </w:style>
  <w:style w:type="paragraph" w:customStyle="1" w:styleId="mr21">
    <w:name w:val="mr21"/>
    <w:basedOn w:val="a"/>
    <w:pPr>
      <w:pBdr>
        <w:bottom w:val="single" w:sz="4" w:space="0" w:color="FFFFFF"/>
      </w:pBdr>
      <w:spacing w:before="100" w:beforeAutospacing="1" w:after="100" w:afterAutospacing="1" w:line="480" w:lineRule="atLeast"/>
    </w:pPr>
    <w:rPr>
      <w:color w:val="FFFFFF"/>
    </w:rPr>
  </w:style>
  <w:style w:type="paragraph" w:customStyle="1" w:styleId="lf1">
    <w:name w:val="lf1"/>
    <w:basedOn w:val="a"/>
    <w:pPr>
      <w:spacing w:before="100" w:beforeAutospacing="1" w:after="100" w:afterAutospacing="1" w:line="480" w:lineRule="atLeast"/>
    </w:pPr>
  </w:style>
  <w:style w:type="paragraph" w:customStyle="1" w:styleId="rg1">
    <w:name w:val="rg1"/>
    <w:basedOn w:val="a"/>
    <w:pPr>
      <w:spacing w:before="100" w:beforeAutospacing="1" w:after="100" w:afterAutospacing="1"/>
    </w:pPr>
  </w:style>
  <w:style w:type="paragraph" w:customStyle="1" w:styleId="mr31">
    <w:name w:val="mr3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BADBEE"/>
      </w:pBdr>
      <w:spacing w:before="100" w:beforeAutospacing="1" w:after="100" w:afterAutospacing="1"/>
    </w:pPr>
  </w:style>
  <w:style w:type="paragraph" w:styleId="a7">
    <w:name w:val="Balloon Text"/>
    <w:basedOn w:val="a"/>
    <w:link w:val="Char"/>
    <w:uiPriority w:val="99"/>
    <w:semiHidden/>
    <w:unhideWhenUsed/>
    <w:rsid w:val="00CA1AB7"/>
    <w:rPr>
      <w:sz w:val="18"/>
      <w:szCs w:val="18"/>
    </w:rPr>
  </w:style>
  <w:style w:type="character" w:customStyle="1" w:styleId="Char">
    <w:name w:val="批注框文本 Char"/>
    <w:basedOn w:val="a0"/>
    <w:link w:val="a7"/>
    <w:uiPriority w:val="99"/>
    <w:semiHidden/>
    <w:rsid w:val="00CA1AB7"/>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027978038">
      <w:marLeft w:val="0"/>
      <w:marRight w:val="0"/>
      <w:marTop w:val="100"/>
      <w:marBottom w:val="100"/>
      <w:divBdr>
        <w:top w:val="none" w:sz="0" w:space="0" w:color="auto"/>
        <w:left w:val="none" w:sz="0" w:space="0" w:color="auto"/>
        <w:bottom w:val="none" w:sz="0" w:space="0" w:color="auto"/>
        <w:right w:val="none" w:sz="0" w:space="0" w:color="auto"/>
      </w:divBdr>
      <w:divsChild>
        <w:div w:id="537862967">
          <w:marLeft w:val="0"/>
          <w:marRight w:val="0"/>
          <w:marTop w:val="0"/>
          <w:marBottom w:val="0"/>
          <w:divBdr>
            <w:top w:val="none" w:sz="0" w:space="0" w:color="auto"/>
            <w:left w:val="none" w:sz="0" w:space="0" w:color="auto"/>
            <w:bottom w:val="none" w:sz="0" w:space="0" w:color="auto"/>
            <w:right w:val="none" w:sz="0" w:space="0" w:color="auto"/>
          </w:divBdr>
          <w:divsChild>
            <w:div w:id="374085718">
              <w:marLeft w:val="0"/>
              <w:marRight w:val="0"/>
              <w:marTop w:val="96"/>
              <w:marBottom w:val="96"/>
              <w:divBdr>
                <w:top w:val="single" w:sz="12" w:space="0" w:color="DFF1FB"/>
                <w:left w:val="single" w:sz="12" w:space="0" w:color="DFF1FB"/>
                <w:bottom w:val="single" w:sz="12" w:space="0" w:color="DFF1FB"/>
                <w:right w:val="single" w:sz="12" w:space="0" w:color="DFF1FB"/>
              </w:divBdr>
              <w:divsChild>
                <w:div w:id="1920090591">
                  <w:marLeft w:val="0"/>
                  <w:marRight w:val="0"/>
                  <w:marTop w:val="0"/>
                  <w:marBottom w:val="0"/>
                  <w:divBdr>
                    <w:top w:val="none" w:sz="0" w:space="0" w:color="auto"/>
                    <w:left w:val="none" w:sz="0" w:space="0" w:color="auto"/>
                    <w:bottom w:val="none" w:sz="0" w:space="0" w:color="auto"/>
                    <w:right w:val="none" w:sz="0" w:space="0" w:color="auto"/>
                  </w:divBdr>
                  <w:divsChild>
                    <w:div w:id="1834104957">
                      <w:marLeft w:val="0"/>
                      <w:marRight w:val="0"/>
                      <w:marTop w:val="0"/>
                      <w:marBottom w:val="0"/>
                      <w:divBdr>
                        <w:top w:val="none" w:sz="0" w:space="0" w:color="auto"/>
                        <w:left w:val="none" w:sz="0" w:space="0" w:color="auto"/>
                        <w:bottom w:val="none" w:sz="0" w:space="0" w:color="auto"/>
                        <w:right w:val="none" w:sz="0" w:space="0" w:color="auto"/>
                      </w:divBdr>
                      <w:divsChild>
                        <w:div w:id="231235339">
                          <w:marLeft w:val="0"/>
                          <w:marRight w:val="0"/>
                          <w:marTop w:val="0"/>
                          <w:marBottom w:val="0"/>
                          <w:divBdr>
                            <w:top w:val="none" w:sz="0" w:space="0" w:color="auto"/>
                            <w:left w:val="none" w:sz="0" w:space="0" w:color="auto"/>
                            <w:bottom w:val="none" w:sz="0" w:space="0" w:color="auto"/>
                            <w:right w:val="none" w:sz="0" w:space="0" w:color="auto"/>
                          </w:divBdr>
                        </w:div>
                        <w:div w:id="1526557705">
                          <w:marLeft w:val="0"/>
                          <w:marRight w:val="0"/>
                          <w:marTop w:val="0"/>
                          <w:marBottom w:val="0"/>
                          <w:divBdr>
                            <w:top w:val="none" w:sz="0" w:space="0" w:color="auto"/>
                            <w:left w:val="none" w:sz="0" w:space="0" w:color="auto"/>
                            <w:bottom w:val="none" w:sz="0" w:space="0" w:color="auto"/>
                            <w:right w:val="none" w:sz="0" w:space="0" w:color="auto"/>
                          </w:divBdr>
                        </w:div>
                        <w:div w:id="997419335">
                          <w:marLeft w:val="0"/>
                          <w:marRight w:val="0"/>
                          <w:marTop w:val="0"/>
                          <w:marBottom w:val="0"/>
                          <w:divBdr>
                            <w:top w:val="none" w:sz="0" w:space="0" w:color="auto"/>
                            <w:left w:val="none" w:sz="0" w:space="0" w:color="auto"/>
                            <w:bottom w:val="none" w:sz="0" w:space="0" w:color="auto"/>
                            <w:right w:val="none" w:sz="0" w:space="0" w:color="auto"/>
                          </w:divBdr>
                        </w:div>
                      </w:divsChild>
                    </w:div>
                    <w:div w:id="2105027612">
                      <w:marLeft w:val="0"/>
                      <w:marRight w:val="0"/>
                      <w:marTop w:val="0"/>
                      <w:marBottom w:val="0"/>
                      <w:divBdr>
                        <w:top w:val="none" w:sz="0" w:space="0" w:color="auto"/>
                        <w:left w:val="none" w:sz="0" w:space="0" w:color="auto"/>
                        <w:bottom w:val="none" w:sz="0" w:space="0" w:color="auto"/>
                        <w:right w:val="none" w:sz="0" w:space="0" w:color="auto"/>
                      </w:divBdr>
                      <w:divsChild>
                        <w:div w:id="833880820">
                          <w:marLeft w:val="0"/>
                          <w:marRight w:val="0"/>
                          <w:marTop w:val="0"/>
                          <w:marBottom w:val="0"/>
                          <w:divBdr>
                            <w:top w:val="none" w:sz="0" w:space="0" w:color="auto"/>
                            <w:left w:val="none" w:sz="0" w:space="0" w:color="auto"/>
                            <w:bottom w:val="none" w:sz="0" w:space="0" w:color="auto"/>
                            <w:right w:val="none" w:sz="0" w:space="0" w:color="auto"/>
                          </w:divBdr>
                        </w:div>
                        <w:div w:id="1403017329">
                          <w:marLeft w:val="0"/>
                          <w:marRight w:val="0"/>
                          <w:marTop w:val="0"/>
                          <w:marBottom w:val="0"/>
                          <w:divBdr>
                            <w:top w:val="none" w:sz="0" w:space="0" w:color="auto"/>
                            <w:left w:val="none" w:sz="0" w:space="0" w:color="auto"/>
                            <w:bottom w:val="none" w:sz="0" w:space="0" w:color="auto"/>
                            <w:right w:val="none" w:sz="0" w:space="0" w:color="auto"/>
                          </w:divBdr>
                        </w:div>
                        <w:div w:id="2066559514">
                          <w:marLeft w:val="0"/>
                          <w:marRight w:val="0"/>
                          <w:marTop w:val="0"/>
                          <w:marBottom w:val="0"/>
                          <w:divBdr>
                            <w:top w:val="none" w:sz="0" w:space="0" w:color="auto"/>
                            <w:left w:val="none" w:sz="0" w:space="0" w:color="auto"/>
                            <w:bottom w:val="none" w:sz="0" w:space="0" w:color="auto"/>
                            <w:right w:val="none" w:sz="0" w:space="0" w:color="auto"/>
                          </w:divBdr>
                        </w:div>
                        <w:div w:id="745958949">
                          <w:marLeft w:val="0"/>
                          <w:marRight w:val="0"/>
                          <w:marTop w:val="0"/>
                          <w:marBottom w:val="0"/>
                          <w:divBdr>
                            <w:top w:val="none" w:sz="0" w:space="0" w:color="auto"/>
                            <w:left w:val="none" w:sz="0" w:space="0" w:color="auto"/>
                            <w:bottom w:val="none" w:sz="0" w:space="0" w:color="auto"/>
                            <w:right w:val="none" w:sz="0" w:space="0" w:color="auto"/>
                          </w:divBdr>
                        </w:div>
                        <w:div w:id="720832655">
                          <w:marLeft w:val="0"/>
                          <w:marRight w:val="0"/>
                          <w:marTop w:val="0"/>
                          <w:marBottom w:val="0"/>
                          <w:divBdr>
                            <w:top w:val="none" w:sz="0" w:space="0" w:color="auto"/>
                            <w:left w:val="none" w:sz="0" w:space="0" w:color="auto"/>
                            <w:bottom w:val="none" w:sz="0" w:space="0" w:color="auto"/>
                            <w:right w:val="none" w:sz="0" w:space="0" w:color="auto"/>
                          </w:divBdr>
                        </w:div>
                        <w:div w:id="1581022724">
                          <w:marLeft w:val="0"/>
                          <w:marRight w:val="0"/>
                          <w:marTop w:val="0"/>
                          <w:marBottom w:val="0"/>
                          <w:divBdr>
                            <w:top w:val="none" w:sz="0" w:space="0" w:color="auto"/>
                            <w:left w:val="none" w:sz="0" w:space="0" w:color="auto"/>
                            <w:bottom w:val="none" w:sz="0" w:space="0" w:color="auto"/>
                            <w:right w:val="none" w:sz="0" w:space="0" w:color="auto"/>
                          </w:divBdr>
                        </w:div>
                      </w:divsChild>
                    </w:div>
                    <w:div w:id="1200705050">
                      <w:marLeft w:val="0"/>
                      <w:marRight w:val="0"/>
                      <w:marTop w:val="0"/>
                      <w:marBottom w:val="0"/>
                      <w:divBdr>
                        <w:top w:val="none" w:sz="0" w:space="0" w:color="auto"/>
                        <w:left w:val="none" w:sz="0" w:space="0" w:color="auto"/>
                        <w:bottom w:val="none" w:sz="0" w:space="0" w:color="auto"/>
                        <w:right w:val="none" w:sz="0" w:space="0" w:color="auto"/>
                      </w:divBdr>
                    </w:div>
                    <w:div w:id="755369784">
                      <w:marLeft w:val="0"/>
                      <w:marRight w:val="0"/>
                      <w:marTop w:val="0"/>
                      <w:marBottom w:val="0"/>
                      <w:divBdr>
                        <w:top w:val="none" w:sz="0" w:space="0" w:color="auto"/>
                        <w:left w:val="none" w:sz="0" w:space="0" w:color="auto"/>
                        <w:bottom w:val="none" w:sz="0" w:space="0" w:color="auto"/>
                        <w:right w:val="none" w:sz="0" w:space="0" w:color="auto"/>
                      </w:divBdr>
                      <w:divsChild>
                        <w:div w:id="1704285641">
                          <w:marLeft w:val="0"/>
                          <w:marRight w:val="0"/>
                          <w:marTop w:val="0"/>
                          <w:marBottom w:val="0"/>
                          <w:divBdr>
                            <w:top w:val="none" w:sz="0" w:space="0" w:color="auto"/>
                            <w:left w:val="none" w:sz="0" w:space="0" w:color="auto"/>
                            <w:bottom w:val="none" w:sz="0" w:space="0" w:color="auto"/>
                            <w:right w:val="none" w:sz="0" w:space="0" w:color="auto"/>
                          </w:divBdr>
                        </w:div>
                        <w:div w:id="19901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www.shantou.gov.cn/00000/xhtml/images/zjst_nav.jp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2829</Words>
  <Characters>95</Characters>
  <Application>Microsoft Office Word</Application>
  <DocSecurity>4</DocSecurity>
  <Lines>1</Lines>
  <Paragraphs>5</Paragraphs>
  <ScaleCrop>false</ScaleCrop>
  <Company>CHINA</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市知识产权局关于印发《汕头市知识产权局专利奖励办法实施细则》的通知 - 汕头市人民政府办公室</dc:title>
  <dc:subject/>
  <dc:creator>linfan</dc:creator>
  <cp:keywords/>
  <dc:description/>
  <cp:lastModifiedBy>linfan</cp:lastModifiedBy>
  <cp:revision>2</cp:revision>
  <dcterms:created xsi:type="dcterms:W3CDTF">2018-05-03T15:10:00Z</dcterms:created>
  <dcterms:modified xsi:type="dcterms:W3CDTF">2018-05-03T15:10:00Z</dcterms:modified>
</cp:coreProperties>
</file>