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8E" w:rsidRDefault="002D168E" w:rsidP="002D168E">
      <w:pPr>
        <w:pStyle w:val="a3"/>
        <w:shd w:val="clear" w:color="auto" w:fill="FFFFFF"/>
        <w:spacing w:before="0" w:beforeAutospacing="0" w:after="0" w:afterAutospacing="0" w:line="525" w:lineRule="atLeast"/>
        <w:jc w:val="center"/>
        <w:rPr>
          <w:color w:val="333333"/>
        </w:rPr>
      </w:pPr>
      <w:r>
        <w:rPr>
          <w:rStyle w:val="a4"/>
          <w:rFonts w:ascii="微软雅黑" w:eastAsia="微软雅黑" w:hAnsi="微软雅黑" w:hint="eastAsia"/>
          <w:color w:val="333333"/>
        </w:rPr>
        <w:t>关于促进武进经发区射阳工业</w:t>
      </w:r>
      <w:proofErr w:type="gramStart"/>
      <w:r>
        <w:rPr>
          <w:rStyle w:val="a4"/>
          <w:rFonts w:ascii="微软雅黑" w:eastAsia="微软雅黑" w:hAnsi="微软雅黑" w:hint="eastAsia"/>
          <w:color w:val="333333"/>
        </w:rPr>
        <w:t>园加快</w:t>
      </w:r>
      <w:proofErr w:type="gramEnd"/>
      <w:r>
        <w:rPr>
          <w:rStyle w:val="a4"/>
          <w:rFonts w:ascii="微软雅黑" w:eastAsia="微软雅黑" w:hAnsi="微软雅黑" w:hint="eastAsia"/>
          <w:color w:val="333333"/>
        </w:rPr>
        <w:t>发展的若干意见</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各镇人民政府，开发区管委会，街道办事处，区各办局（公司）行，区各直属单位：</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武进经发区射阳工业园（以下简称园区）是区委、区政府策应国家沿海发展战略，按照省委、省政府关于促进区域共同发展总体部署，并经省政府批准设立的区外工业园，园区主要用于破解我区用地资源瓶颈制约，承接我区产业转移及招引项目，园区管理主要由我区负责。为促进园区加快发展，经研究，制定如下意见：</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一、园区基本情况</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园区位于沿海高速盐城市射阳道口旁江苏射阳经济开发区西区内，距我区车程280公里，一期规划面积3000亩，</w:t>
      </w:r>
      <w:proofErr w:type="gramStart"/>
      <w:r>
        <w:rPr>
          <w:rFonts w:hint="eastAsia"/>
          <w:color w:val="333333"/>
        </w:rPr>
        <w:t>属成熟</w:t>
      </w:r>
      <w:proofErr w:type="gramEnd"/>
      <w:r>
        <w:rPr>
          <w:rFonts w:hint="eastAsia"/>
          <w:color w:val="333333"/>
        </w:rPr>
        <w:t>工业用地。</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二、园区产业定位</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园区产业发展规划纳入江苏射阳经济开发区产业总体规划，着力体现高科技、高回报、无污染等要求。鼓励下列项目入驻：</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1．机械制造项目；</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2．电子项目；</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3．新材料项目；</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4．生物科技、高端纺织、冶金等其他类项目，视具体情况安排在射阳经济开发区各相关专业园区或射阳县其他镇区。</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三、入驻企业扶持政策</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对由我区各镇（开发区）转移或引进并落户在园区的企业给予下列奖励。</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lastRenderedPageBreak/>
        <w:t xml:space="preserve">　　1．地价补贴。凡我区转移或引进的企业，土地出让金按不高于2万元/亩先行收取，在项目达到规定的形象进度后予以全额奖励返还（包括交纳的土地办证费用）。</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2．投入奖励。凡我区转移或引进的企业，按其项目设备投入的5%对企业进行奖励，单个项目奖励金额最高不超过300万。</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3．</w:t>
      </w:r>
      <w:proofErr w:type="gramStart"/>
      <w:r>
        <w:rPr>
          <w:rFonts w:hint="eastAsia"/>
          <w:color w:val="333333"/>
        </w:rPr>
        <w:t>规</w:t>
      </w:r>
      <w:proofErr w:type="gramEnd"/>
      <w:r>
        <w:rPr>
          <w:rFonts w:hint="eastAsia"/>
          <w:color w:val="333333"/>
        </w:rPr>
        <w:t>费减免。凡我区转移或引进的企业，工业项目县内行政审批</w:t>
      </w:r>
      <w:proofErr w:type="gramStart"/>
      <w:r>
        <w:rPr>
          <w:rFonts w:hint="eastAsia"/>
          <w:color w:val="333333"/>
        </w:rPr>
        <w:t>规</w:t>
      </w:r>
      <w:proofErr w:type="gramEnd"/>
      <w:r>
        <w:rPr>
          <w:rFonts w:hint="eastAsia"/>
          <w:color w:val="333333"/>
        </w:rPr>
        <w:t>费全部免缴，具体免缴项目为人防、散装水泥、墙改、配套费、档案管理、抗震图审、防雷装置审核、垃圾处理、环境监测及排污等。</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4．财政奖励。凡我区转移或引进的企业投产后，从投产开票之日起，前3年增值税、所得税地方留成部分全额奖励给企业；后2年增值税、所得税地方留成部分50%奖励给企业。</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四、项目引荐奖励和考核政策</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1．引荐人员（单位）奖励。对南北产业转移或引进企业成绩突出的有功人员（单位）进行奖励。具体标准为：项目设施设备投入在3000万元以下的项目，按投入额的3‰进行奖励；项目设施设备投入在3000-10000万元的项目，按投入额的5‰进行奖励；项目设施设备投入在10000万元以上的，采取“一事一议”的办法予以重奖。（个人和单位不重复计奖，区政府驻射阳工作组人员、投资人除外）。</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2．工作考核。将南北产业转移或企业引进纳入各镇（开发区）重点工作进行考核。考核采用百分制，凡各镇（开发区）年度内有企业落户园区注册并办理用地手续的，得60分，设施设备投入每增加100万元，加1分。</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五、园区基础设施配套</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lastRenderedPageBreak/>
        <w:t xml:space="preserve">　　1．对项目建设提供道路、供电、上水、下水、天然气、通讯、有线电视、宽带、土地平整等“八通一平”。（如涉及河塘，由园区管理部门负责抽水、清淤并回填至现有标高）</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2．水、电等开户费、接入费，协调按下限收取。</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3．项目场地增高填土由园区提供土源。</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4．对入驻企业需港口配套的，优先满足。</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六、园区服务</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1．委派懂业务的项目经理，全程帮助入驻企业办理各项手续，直至项目建成投产。</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2．项目筹建期间，无偿提供办公场所，直至项目建成。</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3．对企业高管人员，在射阳县人才公寓无偿提供住房。</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4．通过射阳县人才中心、各类职业技术院校，积极为企业招引、培训员工，并在相关职工公寓安排食宿。</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5．对企业高管及聘用的研究生以上学历或副高以上职称的专业技术人员，帮助协调其子女就读县内任何中、小学，其本人及家庭成员户口在射阳县外的，可免费迁入。</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6．企业在建设期间和投运后，除涉及安全和环保等事项外，县内有关职能部门须在园区管理机构同意或陪同前提下方可进入企业检查。</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7．积极为入驻的高新技术企业申报各类专项资金，并全额留于企业发展。</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8．对有研发中心、检测中心的企业优先免费入驻江苏射阳经济开发区科技大厦。</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lastRenderedPageBreak/>
        <w:t xml:space="preserve">　　七、凡由我区转移或引进落户在江苏射阳经济开发区内其他工业园或射阳其他镇区的企业，同等享受园区的各项优惠政策。</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xml:space="preserve">　　八、</w:t>
      </w:r>
      <w:proofErr w:type="gramStart"/>
      <w:r>
        <w:rPr>
          <w:rFonts w:hint="eastAsia"/>
          <w:color w:val="333333"/>
        </w:rPr>
        <w:t>本意见自2012年1月1日起</w:t>
      </w:r>
      <w:proofErr w:type="gramEnd"/>
      <w:r>
        <w:rPr>
          <w:rFonts w:hint="eastAsia"/>
          <w:color w:val="333333"/>
        </w:rPr>
        <w:t>执行，本意见由区南北挂钩合作领导小组办公室和武进经发区射阳工业</w:t>
      </w:r>
      <w:proofErr w:type="gramStart"/>
      <w:r>
        <w:rPr>
          <w:rFonts w:hint="eastAsia"/>
          <w:color w:val="333333"/>
        </w:rPr>
        <w:t>园负责</w:t>
      </w:r>
      <w:proofErr w:type="gramEnd"/>
      <w:r>
        <w:rPr>
          <w:rFonts w:hint="eastAsia"/>
          <w:color w:val="333333"/>
        </w:rPr>
        <w:t>解释并实施。</w:t>
      </w:r>
    </w:p>
    <w:p w:rsidR="002D168E" w:rsidRDefault="002D168E" w:rsidP="002D168E">
      <w:pPr>
        <w:pStyle w:val="a3"/>
        <w:shd w:val="clear" w:color="auto" w:fill="FFFFFF"/>
        <w:spacing w:before="0" w:beforeAutospacing="0" w:after="150" w:afterAutospacing="0" w:line="525" w:lineRule="atLeast"/>
        <w:rPr>
          <w:rFonts w:hint="eastAsia"/>
          <w:color w:val="333333"/>
        </w:rPr>
      </w:pPr>
      <w:r>
        <w:rPr>
          <w:rFonts w:hint="eastAsia"/>
          <w:color w:val="333333"/>
        </w:rPr>
        <w:t> </w:t>
      </w:r>
    </w:p>
    <w:p w:rsidR="002D168E" w:rsidRDefault="002D168E" w:rsidP="002D168E">
      <w:pPr>
        <w:pStyle w:val="a3"/>
        <w:shd w:val="clear" w:color="auto" w:fill="FFFFFF"/>
        <w:spacing w:before="0" w:beforeAutospacing="0" w:after="150" w:afterAutospacing="0" w:line="525" w:lineRule="atLeast"/>
        <w:jc w:val="right"/>
        <w:rPr>
          <w:rFonts w:hint="eastAsia"/>
          <w:color w:val="333333"/>
        </w:rPr>
      </w:pPr>
      <w:r>
        <w:rPr>
          <w:rFonts w:hint="eastAsia"/>
          <w:color w:val="333333"/>
        </w:rPr>
        <w:t>二○一二年四月十二日</w:t>
      </w:r>
    </w:p>
    <w:p w:rsidR="00845F42" w:rsidRPr="002D25FC" w:rsidRDefault="00845F42" w:rsidP="004A2229">
      <w:bookmarkStart w:id="0" w:name="_GoBack"/>
      <w:bookmarkEnd w:id="0"/>
    </w:p>
    <w:sectPr w:rsidR="00845F42" w:rsidRPr="002D2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70"/>
    <w:rsid w:val="00011B12"/>
    <w:rsid w:val="00157F01"/>
    <w:rsid w:val="0028387E"/>
    <w:rsid w:val="002D168E"/>
    <w:rsid w:val="002D25FC"/>
    <w:rsid w:val="002D6853"/>
    <w:rsid w:val="002E2E38"/>
    <w:rsid w:val="004A2229"/>
    <w:rsid w:val="00582012"/>
    <w:rsid w:val="00651EB7"/>
    <w:rsid w:val="00677469"/>
    <w:rsid w:val="00845F42"/>
    <w:rsid w:val="009060AB"/>
    <w:rsid w:val="009F5E70"/>
    <w:rsid w:val="00A71CBB"/>
    <w:rsid w:val="00AD1C84"/>
    <w:rsid w:val="00B33712"/>
    <w:rsid w:val="00B90561"/>
    <w:rsid w:val="00C809D6"/>
    <w:rsid w:val="00CB016B"/>
    <w:rsid w:val="00EC2814"/>
    <w:rsid w:val="00FE2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1795D-1992-4DE7-8A0C-B980E5FB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E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5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4877">
      <w:bodyDiv w:val="1"/>
      <w:marLeft w:val="0"/>
      <w:marRight w:val="0"/>
      <w:marTop w:val="0"/>
      <w:marBottom w:val="0"/>
      <w:divBdr>
        <w:top w:val="none" w:sz="0" w:space="0" w:color="auto"/>
        <w:left w:val="none" w:sz="0" w:space="0" w:color="auto"/>
        <w:bottom w:val="none" w:sz="0" w:space="0" w:color="auto"/>
        <w:right w:val="none" w:sz="0" w:space="0" w:color="auto"/>
      </w:divBdr>
    </w:div>
    <w:div w:id="378361445">
      <w:bodyDiv w:val="1"/>
      <w:marLeft w:val="0"/>
      <w:marRight w:val="0"/>
      <w:marTop w:val="0"/>
      <w:marBottom w:val="0"/>
      <w:divBdr>
        <w:top w:val="none" w:sz="0" w:space="0" w:color="auto"/>
        <w:left w:val="none" w:sz="0" w:space="0" w:color="auto"/>
        <w:bottom w:val="none" w:sz="0" w:space="0" w:color="auto"/>
        <w:right w:val="none" w:sz="0" w:space="0" w:color="auto"/>
      </w:divBdr>
      <w:divsChild>
        <w:div w:id="805046841">
          <w:marLeft w:val="0"/>
          <w:marRight w:val="0"/>
          <w:marTop w:val="0"/>
          <w:marBottom w:val="0"/>
          <w:divBdr>
            <w:top w:val="single" w:sz="8" w:space="1" w:color="auto"/>
            <w:left w:val="none" w:sz="0" w:space="0" w:color="auto"/>
            <w:bottom w:val="single" w:sz="8" w:space="3" w:color="auto"/>
            <w:right w:val="none" w:sz="0" w:space="0" w:color="auto"/>
          </w:divBdr>
        </w:div>
        <w:div w:id="1240212183">
          <w:marLeft w:val="0"/>
          <w:marRight w:val="0"/>
          <w:marTop w:val="0"/>
          <w:marBottom w:val="0"/>
          <w:divBdr>
            <w:top w:val="none" w:sz="0" w:space="0" w:color="auto"/>
            <w:left w:val="none" w:sz="0" w:space="0" w:color="auto"/>
            <w:bottom w:val="single" w:sz="8" w:space="1" w:color="auto"/>
            <w:right w:val="none" w:sz="0" w:space="0" w:color="auto"/>
          </w:divBdr>
        </w:div>
        <w:div w:id="1994794574">
          <w:marLeft w:val="0"/>
          <w:marRight w:val="0"/>
          <w:marTop w:val="0"/>
          <w:marBottom w:val="0"/>
          <w:divBdr>
            <w:top w:val="none" w:sz="0" w:space="0" w:color="auto"/>
            <w:left w:val="none" w:sz="0" w:space="0" w:color="auto"/>
            <w:bottom w:val="none" w:sz="0" w:space="0" w:color="auto"/>
            <w:right w:val="none" w:sz="0" w:space="0" w:color="auto"/>
          </w:divBdr>
        </w:div>
      </w:divsChild>
    </w:div>
    <w:div w:id="410273804">
      <w:bodyDiv w:val="1"/>
      <w:marLeft w:val="0"/>
      <w:marRight w:val="0"/>
      <w:marTop w:val="0"/>
      <w:marBottom w:val="0"/>
      <w:divBdr>
        <w:top w:val="none" w:sz="0" w:space="0" w:color="auto"/>
        <w:left w:val="none" w:sz="0" w:space="0" w:color="auto"/>
        <w:bottom w:val="none" w:sz="0" w:space="0" w:color="auto"/>
        <w:right w:val="none" w:sz="0" w:space="0" w:color="auto"/>
      </w:divBdr>
    </w:div>
    <w:div w:id="641883343">
      <w:bodyDiv w:val="1"/>
      <w:marLeft w:val="0"/>
      <w:marRight w:val="0"/>
      <w:marTop w:val="0"/>
      <w:marBottom w:val="0"/>
      <w:divBdr>
        <w:top w:val="none" w:sz="0" w:space="0" w:color="auto"/>
        <w:left w:val="none" w:sz="0" w:space="0" w:color="auto"/>
        <w:bottom w:val="none" w:sz="0" w:space="0" w:color="auto"/>
        <w:right w:val="none" w:sz="0" w:space="0" w:color="auto"/>
      </w:divBdr>
    </w:div>
    <w:div w:id="706833960">
      <w:bodyDiv w:val="1"/>
      <w:marLeft w:val="0"/>
      <w:marRight w:val="0"/>
      <w:marTop w:val="0"/>
      <w:marBottom w:val="0"/>
      <w:divBdr>
        <w:top w:val="none" w:sz="0" w:space="0" w:color="auto"/>
        <w:left w:val="none" w:sz="0" w:space="0" w:color="auto"/>
        <w:bottom w:val="none" w:sz="0" w:space="0" w:color="auto"/>
        <w:right w:val="none" w:sz="0" w:space="0" w:color="auto"/>
      </w:divBdr>
    </w:div>
    <w:div w:id="947855421">
      <w:bodyDiv w:val="1"/>
      <w:marLeft w:val="0"/>
      <w:marRight w:val="0"/>
      <w:marTop w:val="0"/>
      <w:marBottom w:val="0"/>
      <w:divBdr>
        <w:top w:val="none" w:sz="0" w:space="0" w:color="auto"/>
        <w:left w:val="none" w:sz="0" w:space="0" w:color="auto"/>
        <w:bottom w:val="none" w:sz="0" w:space="0" w:color="auto"/>
        <w:right w:val="none" w:sz="0" w:space="0" w:color="auto"/>
      </w:divBdr>
    </w:div>
    <w:div w:id="1081293075">
      <w:bodyDiv w:val="1"/>
      <w:marLeft w:val="0"/>
      <w:marRight w:val="0"/>
      <w:marTop w:val="0"/>
      <w:marBottom w:val="0"/>
      <w:divBdr>
        <w:top w:val="none" w:sz="0" w:space="0" w:color="auto"/>
        <w:left w:val="none" w:sz="0" w:space="0" w:color="auto"/>
        <w:bottom w:val="none" w:sz="0" w:space="0" w:color="auto"/>
        <w:right w:val="none" w:sz="0" w:space="0" w:color="auto"/>
      </w:divBdr>
    </w:div>
    <w:div w:id="1087118751">
      <w:bodyDiv w:val="1"/>
      <w:marLeft w:val="0"/>
      <w:marRight w:val="0"/>
      <w:marTop w:val="0"/>
      <w:marBottom w:val="0"/>
      <w:divBdr>
        <w:top w:val="none" w:sz="0" w:space="0" w:color="auto"/>
        <w:left w:val="none" w:sz="0" w:space="0" w:color="auto"/>
        <w:bottom w:val="none" w:sz="0" w:space="0" w:color="auto"/>
        <w:right w:val="none" w:sz="0" w:space="0" w:color="auto"/>
      </w:divBdr>
    </w:div>
    <w:div w:id="1147087636">
      <w:bodyDiv w:val="1"/>
      <w:marLeft w:val="0"/>
      <w:marRight w:val="0"/>
      <w:marTop w:val="0"/>
      <w:marBottom w:val="0"/>
      <w:divBdr>
        <w:top w:val="none" w:sz="0" w:space="0" w:color="auto"/>
        <w:left w:val="none" w:sz="0" w:space="0" w:color="auto"/>
        <w:bottom w:val="none" w:sz="0" w:space="0" w:color="auto"/>
        <w:right w:val="none" w:sz="0" w:space="0" w:color="auto"/>
      </w:divBdr>
    </w:div>
    <w:div w:id="1324166600">
      <w:bodyDiv w:val="1"/>
      <w:marLeft w:val="0"/>
      <w:marRight w:val="0"/>
      <w:marTop w:val="0"/>
      <w:marBottom w:val="0"/>
      <w:divBdr>
        <w:top w:val="none" w:sz="0" w:space="0" w:color="auto"/>
        <w:left w:val="none" w:sz="0" w:space="0" w:color="auto"/>
        <w:bottom w:val="none" w:sz="0" w:space="0" w:color="auto"/>
        <w:right w:val="none" w:sz="0" w:space="0" w:color="auto"/>
      </w:divBdr>
    </w:div>
    <w:div w:id="1449085219">
      <w:bodyDiv w:val="1"/>
      <w:marLeft w:val="0"/>
      <w:marRight w:val="0"/>
      <w:marTop w:val="0"/>
      <w:marBottom w:val="0"/>
      <w:divBdr>
        <w:top w:val="none" w:sz="0" w:space="0" w:color="auto"/>
        <w:left w:val="none" w:sz="0" w:space="0" w:color="auto"/>
        <w:bottom w:val="none" w:sz="0" w:space="0" w:color="auto"/>
        <w:right w:val="none" w:sz="0" w:space="0" w:color="auto"/>
      </w:divBdr>
    </w:div>
    <w:div w:id="1573614971">
      <w:bodyDiv w:val="1"/>
      <w:marLeft w:val="0"/>
      <w:marRight w:val="0"/>
      <w:marTop w:val="0"/>
      <w:marBottom w:val="0"/>
      <w:divBdr>
        <w:top w:val="none" w:sz="0" w:space="0" w:color="auto"/>
        <w:left w:val="none" w:sz="0" w:space="0" w:color="auto"/>
        <w:bottom w:val="none" w:sz="0" w:space="0" w:color="auto"/>
        <w:right w:val="none" w:sz="0" w:space="0" w:color="auto"/>
      </w:divBdr>
    </w:div>
    <w:div w:id="1722484866">
      <w:bodyDiv w:val="1"/>
      <w:marLeft w:val="0"/>
      <w:marRight w:val="0"/>
      <w:marTop w:val="0"/>
      <w:marBottom w:val="0"/>
      <w:divBdr>
        <w:top w:val="none" w:sz="0" w:space="0" w:color="auto"/>
        <w:left w:val="none" w:sz="0" w:space="0" w:color="auto"/>
        <w:bottom w:val="none" w:sz="0" w:space="0" w:color="auto"/>
        <w:right w:val="none" w:sz="0" w:space="0" w:color="auto"/>
      </w:divBdr>
    </w:div>
    <w:div w:id="1785419894">
      <w:bodyDiv w:val="1"/>
      <w:marLeft w:val="0"/>
      <w:marRight w:val="0"/>
      <w:marTop w:val="0"/>
      <w:marBottom w:val="0"/>
      <w:divBdr>
        <w:top w:val="none" w:sz="0" w:space="0" w:color="auto"/>
        <w:left w:val="none" w:sz="0" w:space="0" w:color="auto"/>
        <w:bottom w:val="none" w:sz="0" w:space="0" w:color="auto"/>
        <w:right w:val="none" w:sz="0" w:space="0" w:color="auto"/>
      </w:divBdr>
    </w:div>
    <w:div w:id="191681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2018-05-07T04:18:00Z</dcterms:created>
  <dcterms:modified xsi:type="dcterms:W3CDTF">2018-05-07T04:18:00Z</dcterms:modified>
</cp:coreProperties>
</file>