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CF1" w:rsidRPr="00185CF1" w:rsidRDefault="00185CF1" w:rsidP="00185CF1">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185CF1">
        <w:rPr>
          <w:rFonts w:ascii="微软雅黑" w:eastAsia="微软雅黑" w:hAnsi="微软雅黑" w:cs="宋体" w:hint="eastAsia"/>
          <w:color w:val="1561AF"/>
          <w:kern w:val="36"/>
          <w:sz w:val="36"/>
          <w:szCs w:val="36"/>
        </w:rPr>
        <w:t>关于发布2019年度无锡市科技发展资金项目〔产业前瞻与关键技术研发（工业）、科技型中小企业创新基金、科技保险、省级以上产业技术创新联盟建设资助〕指南及组织项目申报的通知</w:t>
      </w:r>
    </w:p>
    <w:p w:rsidR="00185CF1" w:rsidRPr="00185CF1" w:rsidRDefault="00185CF1" w:rsidP="00185CF1">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185CF1">
        <w:rPr>
          <w:rFonts w:ascii="Verdana" w:eastAsia="宋体" w:hAnsi="Verdana" w:cs="宋体"/>
          <w:color w:val="4F4F4F"/>
          <w:kern w:val="0"/>
          <w:sz w:val="18"/>
          <w:szCs w:val="18"/>
        </w:rPr>
        <w:t>时间：</w:t>
      </w:r>
      <w:r w:rsidRPr="00185CF1">
        <w:rPr>
          <w:rFonts w:ascii="Verdana" w:eastAsia="宋体" w:hAnsi="Verdana" w:cs="宋体"/>
          <w:color w:val="666666"/>
          <w:kern w:val="0"/>
          <w:sz w:val="18"/>
          <w:szCs w:val="18"/>
        </w:rPr>
        <w:t>2019-03-14</w:t>
      </w:r>
      <w:r w:rsidRPr="00185CF1">
        <w:rPr>
          <w:rFonts w:ascii="Verdana" w:eastAsia="宋体" w:hAnsi="Verdana" w:cs="宋体"/>
          <w:color w:val="4F4F4F"/>
          <w:kern w:val="0"/>
          <w:sz w:val="18"/>
          <w:szCs w:val="18"/>
        </w:rPr>
        <w:t>      </w:t>
      </w:r>
      <w:r w:rsidRPr="00185CF1">
        <w:rPr>
          <w:rFonts w:ascii="Verdana" w:eastAsia="宋体" w:hAnsi="Verdana" w:cs="宋体"/>
          <w:color w:val="4F4F4F"/>
          <w:kern w:val="0"/>
          <w:sz w:val="18"/>
          <w:szCs w:val="18"/>
        </w:rPr>
        <w:t>浏览次数：</w:t>
      </w:r>
      <w:r w:rsidRPr="00185CF1">
        <w:rPr>
          <w:rFonts w:ascii="Verdana" w:eastAsia="宋体" w:hAnsi="Verdana" w:cs="宋体"/>
          <w:color w:val="4F4F4F"/>
          <w:kern w:val="0"/>
          <w:sz w:val="18"/>
          <w:szCs w:val="18"/>
        </w:rPr>
        <w:t> </w:t>
      </w:r>
      <w:r w:rsidRPr="00185CF1">
        <w:rPr>
          <w:rFonts w:ascii="Verdana" w:eastAsia="宋体" w:hAnsi="Verdana" w:cs="宋体"/>
          <w:color w:val="666666"/>
          <w:kern w:val="0"/>
          <w:sz w:val="18"/>
          <w:szCs w:val="18"/>
        </w:rPr>
        <w:t>6085</w:t>
      </w:r>
      <w:r w:rsidRPr="00185CF1">
        <w:rPr>
          <w:rFonts w:ascii="Verdana" w:eastAsia="宋体" w:hAnsi="Verdana" w:cs="宋体"/>
          <w:color w:val="4F4F4F"/>
          <w:kern w:val="0"/>
          <w:sz w:val="18"/>
          <w:szCs w:val="18"/>
        </w:rPr>
        <w:t>      </w:t>
      </w:r>
      <w:r w:rsidRPr="00185CF1">
        <w:rPr>
          <w:rFonts w:ascii="Verdana" w:eastAsia="宋体" w:hAnsi="Verdana" w:cs="宋体"/>
          <w:color w:val="4F4F4F"/>
          <w:kern w:val="0"/>
          <w:sz w:val="18"/>
          <w:szCs w:val="18"/>
        </w:rPr>
        <w:t>来源：</w:t>
      </w:r>
      <w:r w:rsidRPr="00185CF1">
        <w:rPr>
          <w:rFonts w:ascii="Verdana" w:eastAsia="宋体" w:hAnsi="Verdana" w:cs="宋体"/>
          <w:color w:val="4F4F4F"/>
          <w:kern w:val="0"/>
          <w:sz w:val="18"/>
          <w:szCs w:val="18"/>
        </w:rPr>
        <w:t>       </w:t>
      </w:r>
      <w:r w:rsidRPr="00185CF1">
        <w:rPr>
          <w:rFonts w:ascii="Verdana" w:eastAsia="宋体" w:hAnsi="Verdana" w:cs="宋体"/>
          <w:color w:val="4F4F4F"/>
          <w:kern w:val="0"/>
          <w:sz w:val="18"/>
          <w:szCs w:val="18"/>
        </w:rPr>
        <w:t>字号：</w:t>
      </w:r>
      <w:r w:rsidRPr="00185CF1">
        <w:rPr>
          <w:rFonts w:ascii="Verdana" w:eastAsia="宋体" w:hAnsi="Verdana" w:cs="宋体"/>
          <w:color w:val="4F4F4F"/>
          <w:kern w:val="0"/>
          <w:sz w:val="18"/>
          <w:szCs w:val="18"/>
        </w:rPr>
        <w:t>[ </w:t>
      </w:r>
      <w:r w:rsidRPr="00185CF1">
        <w:rPr>
          <w:rFonts w:ascii="Verdana" w:eastAsia="宋体" w:hAnsi="Verdana" w:cs="宋体"/>
          <w:color w:val="666666"/>
          <w:kern w:val="0"/>
          <w:sz w:val="18"/>
          <w:szCs w:val="18"/>
        </w:rPr>
        <w:t>大</w:t>
      </w:r>
      <w:r w:rsidRPr="00185CF1">
        <w:rPr>
          <w:rFonts w:ascii="Verdana" w:eastAsia="宋体" w:hAnsi="Verdana" w:cs="宋体"/>
          <w:color w:val="4F4F4F"/>
          <w:kern w:val="0"/>
          <w:sz w:val="18"/>
          <w:szCs w:val="18"/>
        </w:rPr>
        <w:t> </w:t>
      </w:r>
      <w:r w:rsidRPr="00185CF1">
        <w:rPr>
          <w:rFonts w:ascii="Verdana" w:eastAsia="宋体" w:hAnsi="Verdana" w:cs="宋体"/>
          <w:color w:val="666666"/>
          <w:kern w:val="0"/>
          <w:sz w:val="18"/>
          <w:szCs w:val="18"/>
        </w:rPr>
        <w:t>中</w:t>
      </w:r>
      <w:r w:rsidRPr="00185CF1">
        <w:rPr>
          <w:rFonts w:ascii="Verdana" w:eastAsia="宋体" w:hAnsi="Verdana" w:cs="宋体"/>
          <w:color w:val="4F4F4F"/>
          <w:kern w:val="0"/>
          <w:sz w:val="18"/>
          <w:szCs w:val="18"/>
        </w:rPr>
        <w:t> </w:t>
      </w:r>
      <w:r w:rsidRPr="00185CF1">
        <w:rPr>
          <w:rFonts w:ascii="Verdana" w:eastAsia="宋体" w:hAnsi="Verdana" w:cs="宋体"/>
          <w:color w:val="666666"/>
          <w:kern w:val="0"/>
          <w:sz w:val="18"/>
          <w:szCs w:val="18"/>
        </w:rPr>
        <w:t>小</w:t>
      </w:r>
      <w:r w:rsidRPr="00185CF1">
        <w:rPr>
          <w:rFonts w:ascii="Verdana" w:eastAsia="宋体" w:hAnsi="Verdana" w:cs="宋体"/>
          <w:color w:val="4F4F4F"/>
          <w:kern w:val="0"/>
          <w:sz w:val="18"/>
          <w:szCs w:val="18"/>
        </w:rPr>
        <w:t> ]</w:t>
      </w:r>
    </w:p>
    <w:p w:rsidR="00185CF1" w:rsidRPr="00185CF1" w:rsidRDefault="00185CF1" w:rsidP="00185CF1">
      <w:pPr>
        <w:widowControl/>
        <w:shd w:val="clear" w:color="auto" w:fill="FFFFFF"/>
        <w:spacing w:before="180" w:after="180" w:line="360" w:lineRule="atLeast"/>
        <w:jc w:val="center"/>
        <w:rPr>
          <w:rFonts w:ascii="宋体" w:eastAsia="宋体" w:hAnsi="宋体" w:cs="宋体"/>
          <w:color w:val="333333"/>
          <w:kern w:val="0"/>
          <w:szCs w:val="21"/>
        </w:rPr>
      </w:pPr>
      <w:r w:rsidRPr="00185CF1">
        <w:rPr>
          <w:rFonts w:ascii="宋体" w:eastAsia="宋体" w:hAnsi="宋体" w:cs="宋体" w:hint="eastAsia"/>
          <w:color w:val="333333"/>
          <w:kern w:val="0"/>
          <w:szCs w:val="21"/>
        </w:rPr>
        <w:t xml:space="preserve">　　关于发布2019年度无锡市科技发展资金项目〔产业前瞻与关键技术研发（工业）、</w:t>
      </w:r>
    </w:p>
    <w:p w:rsidR="00185CF1" w:rsidRPr="00185CF1" w:rsidRDefault="00185CF1" w:rsidP="00185CF1">
      <w:pPr>
        <w:widowControl/>
        <w:shd w:val="clear" w:color="auto" w:fill="FFFFFF"/>
        <w:spacing w:before="180" w:after="180" w:line="360" w:lineRule="atLeast"/>
        <w:jc w:val="center"/>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科技型中小企业创新基金、科技保险、省级以上产业技术创新联盟建设资助〕</w:t>
      </w:r>
    </w:p>
    <w:p w:rsidR="00185CF1" w:rsidRPr="00185CF1" w:rsidRDefault="00185CF1" w:rsidP="00185CF1">
      <w:pPr>
        <w:widowControl/>
        <w:shd w:val="clear" w:color="auto" w:fill="FFFFFF"/>
        <w:spacing w:before="180" w:after="180" w:line="360" w:lineRule="atLeast"/>
        <w:jc w:val="center"/>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指南及组织项目申报的通知</w:t>
      </w:r>
    </w:p>
    <w:p w:rsidR="00185CF1" w:rsidRPr="00185CF1" w:rsidRDefault="00185CF1" w:rsidP="00185CF1">
      <w:pPr>
        <w:widowControl/>
        <w:shd w:val="clear" w:color="auto" w:fill="FFFFFF"/>
        <w:spacing w:before="180" w:after="180" w:line="360" w:lineRule="atLeast"/>
        <w:jc w:val="center"/>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锡科计〔2019〕38号</w:t>
      </w:r>
    </w:p>
    <w:p w:rsidR="00185CF1" w:rsidRPr="00185CF1" w:rsidRDefault="00185CF1" w:rsidP="00185CF1">
      <w:pPr>
        <w:widowControl/>
        <w:shd w:val="clear" w:color="auto" w:fill="FFFFFF"/>
        <w:spacing w:before="180" w:after="180" w:line="360" w:lineRule="atLeast"/>
        <w:jc w:val="center"/>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各区科技局、财政局，无锡经开区经发局、财政局，各有关单位：</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为全面落实“十三五”市科技创新规划，加快实施创新驱动核心战略，根据《无锡市科技发展（技术研发）资金管理实施细则》、《无锡市科技发展（技术创新）资金管理实施细则》精神，现将2019年度无锡市科技发展资金项目〔产业前瞻与关键技术研发（工业）、科技型中小企业创新基金、科技保险、省级以上产业技术创新联盟建设资助〕指南（以下简称“指南”）及组织申报工作的有关事项通知如下。</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r w:rsidRPr="00185CF1">
        <w:rPr>
          <w:rFonts w:ascii="宋体" w:eastAsia="宋体" w:hAnsi="宋体" w:cs="宋体" w:hint="eastAsia"/>
          <w:b/>
          <w:bCs/>
          <w:color w:val="333333"/>
          <w:kern w:val="0"/>
          <w:szCs w:val="21"/>
        </w:rPr>
        <w:t>一、申报基本条件</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（一）申报单位基本条件</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3.近五年内，无重大违法违规记录或其他不良记录。</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4.近三年有应结未结、中止和撤销项目的单位和个人，不能申报本年度市科技计划项目。</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lastRenderedPageBreak/>
        <w:t xml:space="preserve">　　（二）申报项目基本条件</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1.申报项目符合“指南”支持的范围和具体申报条件（详见附件1）。</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b/>
          <w:bCs/>
          <w:color w:val="333333"/>
          <w:kern w:val="0"/>
          <w:szCs w:val="21"/>
        </w:rPr>
        <w:t xml:space="preserve">　　二、申报基本要求</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 (送达地点为无锡市太湖新城金融一街10号楼607室无锡市企业科技创新服务中心)。市直属企事业单位经其主管单位审核后直接向市科技局申报。</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5.项目申报单位须签署信用承诺书，提供必要的佐证材料，同意科技项目管理部门可以查询本单位的相关信用信息。</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lastRenderedPageBreak/>
        <w:t xml:space="preserve">　　</w:t>
      </w:r>
      <w:r w:rsidRPr="00185CF1">
        <w:rPr>
          <w:rFonts w:ascii="宋体" w:eastAsia="宋体" w:hAnsi="宋体" w:cs="宋体" w:hint="eastAsia"/>
          <w:b/>
          <w:bCs/>
          <w:color w:val="333333"/>
          <w:kern w:val="0"/>
          <w:szCs w:val="21"/>
        </w:rPr>
        <w:t>三、网络申报注意事项</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2.申报项目时务必选对相应的计划类别，并正确填写相应的指南代码（指南代码为相关指南中明确或者其所在的段落序号）。</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4.本通知的文本格式及各类政策依据均可在市科技局网站查询和下载。</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r w:rsidRPr="00185CF1">
        <w:rPr>
          <w:rFonts w:ascii="宋体" w:eastAsia="宋体" w:hAnsi="宋体" w:cs="宋体" w:hint="eastAsia"/>
          <w:b/>
          <w:bCs/>
          <w:color w:val="333333"/>
          <w:kern w:val="0"/>
          <w:szCs w:val="21"/>
        </w:rPr>
        <w:t>四、申报受理截止时间</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1.网上申报截止时间为2019年4月25日。</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r w:rsidRPr="00185CF1">
        <w:rPr>
          <w:rFonts w:ascii="宋体" w:eastAsia="宋体" w:hAnsi="宋体" w:cs="宋体" w:hint="eastAsia"/>
          <w:b/>
          <w:bCs/>
          <w:color w:val="333333"/>
          <w:kern w:val="0"/>
          <w:szCs w:val="21"/>
        </w:rPr>
        <w:t>五、组织申报要求</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r w:rsidRPr="00185CF1">
        <w:rPr>
          <w:rFonts w:ascii="宋体" w:eastAsia="宋体" w:hAnsi="宋体" w:cs="宋体" w:hint="eastAsia"/>
          <w:b/>
          <w:bCs/>
          <w:color w:val="333333"/>
          <w:kern w:val="0"/>
          <w:szCs w:val="21"/>
        </w:rPr>
        <w:t>六、其它事项</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1.市企业科技创新服务中心  联系人：张婉婉 华爱平　联系电话：85617308、85617309。</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2.申报系统技术支持联系电话: 400-675-1236、81822426。</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3.各类计划项目申报联系人及电话详见各计划项目申报指南。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附件：</w:t>
      </w:r>
      <w:hyperlink r:id="rId4" w:tgtFrame="_blank" w:tooltip="1.2019年度无锡市科技发展资金项目申报指南.docx" w:history="1">
        <w:r w:rsidRPr="00185CF1">
          <w:rPr>
            <w:rFonts w:ascii="宋体" w:eastAsia="宋体" w:hAnsi="宋体" w:cs="宋体" w:hint="eastAsia"/>
            <w:color w:val="810081"/>
            <w:kern w:val="0"/>
            <w:szCs w:val="21"/>
            <w:u w:val="single"/>
          </w:rPr>
          <w:t>1.2019年度无锡市科技发展资金项目申报指南</w:t>
        </w:r>
      </w:hyperlink>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1.1产业前瞻与关键技术研发（工业）项目指南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lastRenderedPageBreak/>
        <w:t xml:space="preserve">　　1.2科技型中小企业创新基金项目指南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1.3科技保险项目指南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1.4省级以上产业技术创新联盟建设资助项目指南</w:t>
      </w:r>
    </w:p>
    <w:p w:rsidR="00185CF1" w:rsidRPr="00185CF1" w:rsidRDefault="00185CF1" w:rsidP="00185CF1">
      <w:pPr>
        <w:widowControl/>
        <w:shd w:val="clear" w:color="auto" w:fill="FFFFFF"/>
        <w:spacing w:before="180" w:after="180" w:line="360" w:lineRule="atLeast"/>
        <w:jc w:val="lef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hyperlink r:id="rId5" w:tgtFrame="_blank" w:tooltip="2.2019年XXX计划项目申报推荐汇总表.docx" w:history="1">
        <w:r w:rsidRPr="00185CF1">
          <w:rPr>
            <w:rFonts w:ascii="宋体" w:eastAsia="宋体" w:hAnsi="宋体" w:cs="宋体" w:hint="eastAsia"/>
            <w:color w:val="810081"/>
            <w:kern w:val="0"/>
            <w:szCs w:val="21"/>
            <w:u w:val="single"/>
          </w:rPr>
          <w:t>2.2019年XXX计划项目申报推荐汇总表</w:t>
        </w:r>
      </w:hyperlink>
    </w:p>
    <w:p w:rsidR="00185CF1" w:rsidRPr="00185CF1" w:rsidRDefault="00185CF1" w:rsidP="00185CF1">
      <w:pPr>
        <w:widowControl/>
        <w:shd w:val="clear" w:color="auto" w:fill="FFFFFF"/>
        <w:spacing w:before="180" w:after="180" w:line="360" w:lineRule="atLeast"/>
        <w:jc w:val="righ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w:t>
      </w:r>
    </w:p>
    <w:p w:rsidR="00185CF1" w:rsidRPr="00185CF1" w:rsidRDefault="00185CF1" w:rsidP="00185CF1">
      <w:pPr>
        <w:widowControl/>
        <w:shd w:val="clear" w:color="auto" w:fill="FFFFFF"/>
        <w:spacing w:before="180" w:after="180" w:line="360" w:lineRule="atLeast"/>
        <w:jc w:val="righ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无锡市科学技术局    无锡市财政局</w:t>
      </w:r>
    </w:p>
    <w:p w:rsidR="00185CF1" w:rsidRPr="00185CF1" w:rsidRDefault="00185CF1" w:rsidP="00185CF1">
      <w:pPr>
        <w:widowControl/>
        <w:shd w:val="clear" w:color="auto" w:fill="FFFFFF"/>
        <w:spacing w:before="180" w:after="180" w:line="360" w:lineRule="atLeast"/>
        <w:jc w:val="right"/>
        <w:rPr>
          <w:rFonts w:ascii="宋体" w:eastAsia="宋体" w:hAnsi="宋体" w:cs="宋体" w:hint="eastAsia"/>
          <w:color w:val="333333"/>
          <w:kern w:val="0"/>
          <w:szCs w:val="21"/>
        </w:rPr>
      </w:pPr>
      <w:r w:rsidRPr="00185CF1">
        <w:rPr>
          <w:rFonts w:ascii="宋体" w:eastAsia="宋体" w:hAnsi="宋体" w:cs="宋体" w:hint="eastAsia"/>
          <w:color w:val="333333"/>
          <w:kern w:val="0"/>
          <w:szCs w:val="21"/>
        </w:rPr>
        <w:t xml:space="preserve">　　 2019年3月12日</w:t>
      </w:r>
    </w:p>
    <w:p w:rsidR="00D82B62" w:rsidRDefault="00D82B62">
      <w:bookmarkStart w:id="0" w:name="_GoBack"/>
      <w:bookmarkEnd w:id="0"/>
    </w:p>
    <w:sectPr w:rsidR="00D82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88"/>
    <w:rsid w:val="00185CF1"/>
    <w:rsid w:val="00A51C88"/>
    <w:rsid w:val="00D8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42ED0-D0A9-434F-8BFB-6C83FC88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85C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5CF1"/>
    <w:rPr>
      <w:rFonts w:ascii="宋体" w:eastAsia="宋体" w:hAnsi="宋体" w:cs="宋体"/>
      <w:b/>
      <w:bCs/>
      <w:kern w:val="36"/>
      <w:sz w:val="48"/>
      <w:szCs w:val="48"/>
    </w:rPr>
  </w:style>
  <w:style w:type="paragraph" w:customStyle="1" w:styleId="explain">
    <w:name w:val="explain"/>
    <w:basedOn w:val="a"/>
    <w:rsid w:val="00185CF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185CF1"/>
    <w:rPr>
      <w:i/>
      <w:iCs/>
    </w:rPr>
  </w:style>
  <w:style w:type="character" w:customStyle="1" w:styleId="big">
    <w:name w:val="big"/>
    <w:basedOn w:val="a0"/>
    <w:rsid w:val="00185CF1"/>
  </w:style>
  <w:style w:type="character" w:customStyle="1" w:styleId="middle">
    <w:name w:val="middle"/>
    <w:basedOn w:val="a0"/>
    <w:rsid w:val="00185CF1"/>
  </w:style>
  <w:style w:type="character" w:customStyle="1" w:styleId="small">
    <w:name w:val="small"/>
    <w:basedOn w:val="a0"/>
    <w:rsid w:val="00185CF1"/>
  </w:style>
  <w:style w:type="paragraph" w:styleId="a4">
    <w:name w:val="Normal (Web)"/>
    <w:basedOn w:val="a"/>
    <w:uiPriority w:val="99"/>
    <w:semiHidden/>
    <w:unhideWhenUsed/>
    <w:rsid w:val="00185CF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85CF1"/>
    <w:rPr>
      <w:b/>
      <w:bCs/>
    </w:rPr>
  </w:style>
  <w:style w:type="character" w:styleId="a6">
    <w:name w:val="Hyperlink"/>
    <w:basedOn w:val="a0"/>
    <w:uiPriority w:val="99"/>
    <w:semiHidden/>
    <w:unhideWhenUsed/>
    <w:rsid w:val="00185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459">
      <w:bodyDiv w:val="1"/>
      <w:marLeft w:val="0"/>
      <w:marRight w:val="0"/>
      <w:marTop w:val="0"/>
      <w:marBottom w:val="0"/>
      <w:divBdr>
        <w:top w:val="none" w:sz="0" w:space="0" w:color="auto"/>
        <w:left w:val="none" w:sz="0" w:space="0" w:color="auto"/>
        <w:bottom w:val="none" w:sz="0" w:space="0" w:color="auto"/>
        <w:right w:val="none" w:sz="0" w:space="0" w:color="auto"/>
      </w:divBdr>
      <w:divsChild>
        <w:div w:id="63950623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xkjj.wuxi.gov.cn/uploadfiles/201903/14/2019031415205225017417.docx" TargetMode="External"/><Relationship Id="rId4" Type="http://schemas.openxmlformats.org/officeDocument/2006/relationships/hyperlink" Target="http://wxkjj.wuxi.gov.cn/uploadfiles/201903/14/201903141520341600483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2588</Characters>
  <Application>Microsoft Office Word</Application>
  <DocSecurity>0</DocSecurity>
  <Lines>21</Lines>
  <Paragraphs>6</Paragraphs>
  <ScaleCrop>false</ScaleCrop>
  <Company>微软中国</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2019-05-09T06:08:00Z</dcterms:created>
  <dcterms:modified xsi:type="dcterms:W3CDTF">2019-05-09T06:08:00Z</dcterms:modified>
</cp:coreProperties>
</file>