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31D" w:rsidRPr="00AC731D" w:rsidRDefault="00AC731D" w:rsidP="00AC731D">
      <w:pPr>
        <w:widowControl/>
        <w:spacing w:before="100" w:beforeAutospacing="1" w:after="100" w:afterAutospacing="1" w:line="555" w:lineRule="atLeast"/>
        <w:jc w:val="center"/>
        <w:rPr>
          <w:rFonts w:ascii="宋体" w:eastAsia="宋体" w:hAnsi="宋体" w:cs="宋体"/>
          <w:kern w:val="0"/>
          <w:szCs w:val="21"/>
        </w:rPr>
      </w:pPr>
      <w:bookmarkStart w:id="0" w:name="_GoBack"/>
      <w:r w:rsidRPr="00AC731D">
        <w:rPr>
          <w:rFonts w:ascii="方正小标宋_GBK" w:eastAsia="方正小标宋_GBK" w:hAnsi="宋体" w:cs="宋体" w:hint="eastAsia"/>
          <w:color w:val="000000"/>
          <w:kern w:val="0"/>
          <w:sz w:val="44"/>
          <w:szCs w:val="44"/>
        </w:rPr>
        <w:t>马关县招商引资优惠政策（试行）</w:t>
      </w:r>
    </w:p>
    <w:bookmarkEnd w:id="0"/>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小标宋_GBK" w:eastAsia="方正小标宋_GBK" w:hAnsi="宋体" w:cs="宋体" w:hint="eastAsia"/>
          <w:kern w:val="0"/>
          <w:sz w:val="32"/>
          <w:szCs w:val="32"/>
        </w:rPr>
        <w:t> </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仿宋_GBK" w:eastAsia="方正仿宋_GBK" w:hAnsi="宋体" w:cs="宋体" w:hint="eastAsia"/>
          <w:kern w:val="0"/>
          <w:sz w:val="32"/>
          <w:szCs w:val="32"/>
        </w:rPr>
        <w:t>为进一步优化政策环境，扩大马关县对外开放力度，吸引更多客商到马关投资兴业，全力推进招商引资实现新突破，推动县域经济社会平稳较快发展，特制定本优惠政策。</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黑体_GBK" w:eastAsia="方正黑体_GBK" w:hAnsi="宋体" w:cs="宋体" w:hint="eastAsia"/>
          <w:kern w:val="0"/>
          <w:sz w:val="32"/>
          <w:szCs w:val="32"/>
        </w:rPr>
        <w:t>一、适用范围</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第一条</w:t>
      </w:r>
      <w:r w:rsidRPr="00AC731D">
        <w:rPr>
          <w:rFonts w:ascii="仿宋_GB2312" w:eastAsia="仿宋_GB2312" w:hAnsi="宋体" w:cs="宋体" w:hint="eastAsia"/>
          <w:b/>
          <w:bCs/>
          <w:kern w:val="0"/>
          <w:sz w:val="32"/>
          <w:szCs w:val="32"/>
        </w:rPr>
        <w:t>  </w:t>
      </w:r>
      <w:r w:rsidRPr="00AC731D">
        <w:rPr>
          <w:rFonts w:ascii="方正仿宋_GBK" w:eastAsia="方正仿宋_GBK" w:hAnsi="宋体" w:cs="宋体" w:hint="eastAsia"/>
          <w:kern w:val="0"/>
          <w:sz w:val="32"/>
          <w:szCs w:val="32"/>
        </w:rPr>
        <w:t>凡在我县注册投资新办企业且符合国家产业政策，除房地产开发、矿业采选冶、能源开发、加油站、木材初加工、通过公开招投标方式进行招商的项目和社会垫资政府回购的项目外，均可享受本优惠政策。</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第二条</w:t>
      </w:r>
      <w:r w:rsidRPr="00AC731D">
        <w:rPr>
          <w:rFonts w:ascii="方正楷体_GBK" w:eastAsia="方正楷体_GBK" w:hAnsi="宋体" w:cs="宋体" w:hint="eastAsia"/>
          <w:kern w:val="0"/>
          <w:sz w:val="32"/>
          <w:szCs w:val="32"/>
        </w:rPr>
        <w:t> </w:t>
      </w:r>
      <w:r w:rsidRPr="00AC731D">
        <w:rPr>
          <w:rFonts w:ascii="方正仿宋_GBK" w:eastAsia="方正仿宋_GBK" w:hAnsi="宋体" w:cs="宋体" w:hint="eastAsia"/>
          <w:kern w:val="0"/>
          <w:sz w:val="32"/>
          <w:szCs w:val="32"/>
        </w:rPr>
        <w:t> </w:t>
      </w:r>
      <w:r w:rsidRPr="00AC731D">
        <w:rPr>
          <w:rFonts w:ascii="方正仿宋_GBK" w:eastAsia="方正仿宋_GBK" w:hAnsi="宋体" w:cs="宋体" w:hint="eastAsia"/>
          <w:kern w:val="0"/>
          <w:sz w:val="32"/>
          <w:szCs w:val="32"/>
        </w:rPr>
        <w:t>凡是符合条件的新建企业，固定资产投资额须在1</w:t>
      </w:r>
      <w:r w:rsidRPr="00AC731D">
        <w:rPr>
          <w:rFonts w:ascii="仿宋_GB2312" w:eastAsia="仿宋_GB2312" w:hAnsi="宋体" w:cs="宋体" w:hint="eastAsia"/>
          <w:kern w:val="0"/>
          <w:sz w:val="32"/>
          <w:szCs w:val="32"/>
        </w:rPr>
        <w:t>000</w:t>
      </w:r>
      <w:r w:rsidRPr="00AC731D">
        <w:rPr>
          <w:rFonts w:ascii="方正仿宋_GBK" w:eastAsia="方正仿宋_GBK" w:hAnsi="宋体" w:cs="宋体" w:hint="eastAsia"/>
          <w:kern w:val="0"/>
          <w:sz w:val="32"/>
          <w:szCs w:val="32"/>
        </w:rPr>
        <w:t>万元及其以上（由相关部门</w:t>
      </w:r>
      <w:r w:rsidRPr="00AC731D">
        <w:rPr>
          <w:rFonts w:ascii="方正仿宋_GBK" w:eastAsia="方正仿宋_GBK" w:hAnsi="宋体" w:cs="宋体" w:hint="eastAsia"/>
          <w:color w:val="000000"/>
          <w:kern w:val="0"/>
          <w:sz w:val="32"/>
          <w:szCs w:val="32"/>
        </w:rPr>
        <w:t>根据企业提供的投资结算报告和</w:t>
      </w:r>
      <w:r w:rsidRPr="00AC731D">
        <w:rPr>
          <w:rFonts w:ascii="方正仿宋_GBK" w:eastAsia="方正仿宋_GBK" w:hAnsi="宋体" w:cs="宋体" w:hint="eastAsia"/>
          <w:kern w:val="0"/>
          <w:sz w:val="32"/>
          <w:szCs w:val="32"/>
        </w:rPr>
        <w:t>税务部门提供的固定资产投资票据进行认定），且不包含土地价款、场地租赁费、地上附作物补偿费。企业土地投资强度不低于100万元</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亩。</w:t>
      </w:r>
    </w:p>
    <w:p w:rsidR="00AC731D" w:rsidRPr="00AC731D" w:rsidRDefault="00AC731D" w:rsidP="00AC731D">
      <w:pPr>
        <w:widowControl/>
        <w:spacing w:before="100" w:beforeAutospacing="1" w:after="100" w:afterAutospacing="1" w:line="555" w:lineRule="atLeast"/>
        <w:ind w:firstLine="675"/>
        <w:jc w:val="left"/>
        <w:rPr>
          <w:rFonts w:ascii="宋体" w:eastAsia="宋体" w:hAnsi="宋体" w:cs="宋体" w:hint="eastAsia"/>
          <w:kern w:val="0"/>
          <w:szCs w:val="21"/>
        </w:rPr>
      </w:pPr>
      <w:r w:rsidRPr="00AC731D">
        <w:rPr>
          <w:rFonts w:ascii="方正黑体_GBK" w:eastAsia="方正黑体_GBK" w:hAnsi="宋体" w:cs="宋体" w:hint="eastAsia"/>
          <w:kern w:val="0"/>
          <w:sz w:val="32"/>
          <w:szCs w:val="32"/>
        </w:rPr>
        <w:t>二、土地供给</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lastRenderedPageBreak/>
        <w:t>第三条</w:t>
      </w:r>
      <w:r w:rsidRPr="00AC731D">
        <w:rPr>
          <w:rFonts w:ascii="方正楷体_GBK" w:eastAsia="方正楷体_GBK" w:hAnsi="宋体" w:cs="宋体" w:hint="eastAsia"/>
          <w:kern w:val="0"/>
          <w:sz w:val="32"/>
          <w:szCs w:val="32"/>
        </w:rPr>
        <w:t> </w:t>
      </w:r>
      <w:r w:rsidRPr="00AC731D">
        <w:rPr>
          <w:rFonts w:ascii="方正楷体简体" w:eastAsia="方正楷体简体" w:hAnsi="宋体" w:cs="宋体" w:hint="eastAsia"/>
          <w:b/>
          <w:bCs/>
          <w:kern w:val="0"/>
          <w:sz w:val="32"/>
          <w:szCs w:val="32"/>
        </w:rPr>
        <w:t> </w:t>
      </w:r>
      <w:r w:rsidRPr="00AC731D">
        <w:rPr>
          <w:rFonts w:ascii="方正仿宋_GBK" w:eastAsia="方正仿宋_GBK" w:hAnsi="宋体" w:cs="宋体" w:hint="eastAsia"/>
          <w:kern w:val="0"/>
          <w:sz w:val="32"/>
          <w:szCs w:val="32"/>
        </w:rPr>
        <w:t>投资企业所需土地以招拍挂或采用租赁方式取得，企业所使用土地面积按照投资强度进行集约配置供给。</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黑体_GBK" w:eastAsia="方正黑体_GBK" w:hAnsi="宋体" w:cs="宋体" w:hint="eastAsia"/>
          <w:kern w:val="0"/>
          <w:sz w:val="32"/>
          <w:szCs w:val="32"/>
        </w:rPr>
        <w:t>三、奖励扶持</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第四条</w:t>
      </w:r>
      <w:r w:rsidRPr="00AC731D">
        <w:rPr>
          <w:rFonts w:ascii="方正楷体_GBK" w:eastAsia="方正楷体_GBK" w:hAnsi="宋体" w:cs="宋体" w:hint="eastAsia"/>
          <w:kern w:val="0"/>
          <w:sz w:val="32"/>
          <w:szCs w:val="32"/>
        </w:rPr>
        <w:t>  </w:t>
      </w:r>
      <w:r w:rsidRPr="00AC731D">
        <w:rPr>
          <w:rFonts w:ascii="方正楷体_GBK" w:eastAsia="方正楷体_GBK" w:hAnsi="宋体" w:cs="宋体" w:hint="eastAsia"/>
          <w:kern w:val="0"/>
          <w:sz w:val="32"/>
          <w:szCs w:val="32"/>
        </w:rPr>
        <w:t>投资奖励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仿宋_GBK" w:eastAsia="方正仿宋_GBK" w:hAnsi="宋体" w:cs="宋体" w:hint="eastAsia"/>
          <w:kern w:val="0"/>
          <w:sz w:val="32"/>
          <w:szCs w:val="32"/>
        </w:rPr>
        <w:t>企业从取得土地使用权2年内建成投产并经相关部门认定后，县人民政府按照企业固定资产投资总额的</w:t>
      </w:r>
      <w:r w:rsidRPr="00AC731D">
        <w:rPr>
          <w:rFonts w:ascii="仿宋_GB2312" w:eastAsia="仿宋_GB2312" w:hAnsi="宋体" w:cs="宋体" w:hint="eastAsia"/>
          <w:kern w:val="0"/>
          <w:sz w:val="32"/>
          <w:szCs w:val="32"/>
        </w:rPr>
        <w:t>1%</w:t>
      </w:r>
      <w:r w:rsidRPr="00AC731D">
        <w:rPr>
          <w:rFonts w:ascii="方正仿宋_GBK" w:eastAsia="方正仿宋_GBK" w:hAnsi="宋体" w:cs="宋体" w:hint="eastAsia"/>
          <w:kern w:val="0"/>
          <w:sz w:val="32"/>
          <w:szCs w:val="32"/>
        </w:rPr>
        <w:t>给予一次性投资扶持奖励。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仿宋_GBK" w:eastAsia="方正仿宋_GBK" w:hAnsi="宋体" w:cs="宋体" w:hint="eastAsia"/>
          <w:kern w:val="0"/>
          <w:sz w:val="32"/>
          <w:szCs w:val="32"/>
        </w:rPr>
        <w:t>为带动沿边开放发展，对入驻都龙</w:t>
      </w:r>
      <w:r w:rsidRPr="00AC731D">
        <w:rPr>
          <w:rFonts w:ascii="方正仿宋简体" w:eastAsia="方正仿宋简体" w:hAnsi="宋体" w:cs="宋体" w:hint="eastAsia"/>
          <w:kern w:val="0"/>
          <w:sz w:val="32"/>
          <w:szCs w:val="32"/>
        </w:rPr>
        <w:t>口岸和南山园区的企业，进一步加大投资奖励力度，</w:t>
      </w:r>
      <w:r w:rsidRPr="00AC731D">
        <w:rPr>
          <w:rFonts w:ascii="方正仿宋_GBK" w:eastAsia="方正仿宋_GBK" w:hAnsi="宋体" w:cs="宋体" w:hint="eastAsia"/>
          <w:color w:val="000000"/>
          <w:kern w:val="0"/>
          <w:sz w:val="32"/>
          <w:szCs w:val="32"/>
        </w:rPr>
        <w:t>其扶持奖励标准为：固定资产投资在</w:t>
      </w:r>
      <w:r w:rsidRPr="00AC731D">
        <w:rPr>
          <w:rFonts w:ascii="仿宋_GB2312" w:eastAsia="仿宋_GB2312" w:hAnsi="宋体" w:cs="宋体" w:hint="eastAsia"/>
          <w:color w:val="000000"/>
          <w:kern w:val="0"/>
          <w:sz w:val="32"/>
          <w:szCs w:val="32"/>
        </w:rPr>
        <w:t>1000</w:t>
      </w:r>
      <w:r w:rsidRPr="00AC731D">
        <w:rPr>
          <w:rFonts w:ascii="方正仿宋_GBK" w:eastAsia="方正仿宋_GBK" w:hAnsi="宋体" w:cs="宋体" w:hint="eastAsia"/>
          <w:color w:val="000000"/>
          <w:kern w:val="0"/>
          <w:sz w:val="32"/>
          <w:szCs w:val="32"/>
        </w:rPr>
        <w:t>万元以上至2000万元（含）的按照</w:t>
      </w:r>
      <w:r w:rsidRPr="00AC731D">
        <w:rPr>
          <w:rFonts w:ascii="仿宋_GB2312" w:eastAsia="仿宋_GB2312" w:hAnsi="宋体" w:cs="宋体" w:hint="eastAsia"/>
          <w:color w:val="000000"/>
          <w:kern w:val="0"/>
          <w:sz w:val="32"/>
          <w:szCs w:val="32"/>
        </w:rPr>
        <w:t>1%</w:t>
      </w:r>
      <w:r w:rsidRPr="00AC731D">
        <w:rPr>
          <w:rFonts w:ascii="方正仿宋_GBK" w:eastAsia="方正仿宋_GBK" w:hAnsi="宋体" w:cs="宋体" w:hint="eastAsia"/>
          <w:color w:val="000000"/>
          <w:kern w:val="0"/>
          <w:sz w:val="32"/>
          <w:szCs w:val="32"/>
        </w:rPr>
        <w:t>给予一次性投资扶持奖励；固定资产投资在2000万元以上的，每增加</w:t>
      </w:r>
      <w:r w:rsidRPr="00AC731D">
        <w:rPr>
          <w:rFonts w:ascii="仿宋_GB2312" w:eastAsia="仿宋_GB2312" w:hAnsi="宋体" w:cs="宋体" w:hint="eastAsia"/>
          <w:color w:val="000000"/>
          <w:kern w:val="0"/>
          <w:sz w:val="32"/>
          <w:szCs w:val="32"/>
        </w:rPr>
        <w:t>1000</w:t>
      </w:r>
      <w:r w:rsidRPr="00AC731D">
        <w:rPr>
          <w:rFonts w:ascii="方正仿宋_GBK" w:eastAsia="方正仿宋_GBK" w:hAnsi="宋体" w:cs="宋体" w:hint="eastAsia"/>
          <w:color w:val="000000"/>
          <w:kern w:val="0"/>
          <w:sz w:val="32"/>
          <w:szCs w:val="32"/>
        </w:rPr>
        <w:t>万元按照0.8个百分点递增给予追加奖励。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仿宋_GBK" w:eastAsia="方正仿宋_GBK" w:hAnsi="宋体" w:cs="宋体" w:hint="eastAsia"/>
          <w:color w:val="000000"/>
          <w:kern w:val="0"/>
          <w:sz w:val="32"/>
          <w:szCs w:val="32"/>
        </w:rPr>
        <w:t>扶持奖励资金在项目竣工投产之日起</w:t>
      </w:r>
      <w:r w:rsidRPr="00AC731D">
        <w:rPr>
          <w:rFonts w:ascii="仿宋_GB2312" w:eastAsia="仿宋_GB2312" w:hAnsi="宋体" w:cs="宋体" w:hint="eastAsia"/>
          <w:color w:val="000000"/>
          <w:kern w:val="0"/>
          <w:sz w:val="32"/>
          <w:szCs w:val="32"/>
        </w:rPr>
        <w:t>2</w:t>
      </w:r>
      <w:r w:rsidRPr="00AC731D">
        <w:rPr>
          <w:rFonts w:ascii="方正仿宋_GBK" w:eastAsia="方正仿宋_GBK" w:hAnsi="宋体" w:cs="宋体" w:hint="eastAsia"/>
          <w:color w:val="000000"/>
          <w:kern w:val="0"/>
          <w:sz w:val="32"/>
          <w:szCs w:val="32"/>
        </w:rPr>
        <w:t>个月内一次性兑现。</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第五条</w:t>
      </w:r>
      <w:r w:rsidRPr="00AC731D">
        <w:rPr>
          <w:rFonts w:ascii="方正楷体_GBK" w:eastAsia="方正楷体_GBK" w:hAnsi="宋体" w:cs="宋体" w:hint="eastAsia"/>
          <w:kern w:val="0"/>
          <w:sz w:val="32"/>
          <w:szCs w:val="32"/>
        </w:rPr>
        <w:t>  </w:t>
      </w:r>
      <w:r w:rsidRPr="00AC731D">
        <w:rPr>
          <w:rFonts w:ascii="方正楷体_GBK" w:eastAsia="方正楷体_GBK" w:hAnsi="宋体" w:cs="宋体" w:hint="eastAsia"/>
          <w:kern w:val="0"/>
          <w:sz w:val="32"/>
          <w:szCs w:val="32"/>
        </w:rPr>
        <w:t>纳税奖励</w:t>
      </w:r>
    </w:p>
    <w:p w:rsidR="00AC731D" w:rsidRPr="00AC731D" w:rsidRDefault="00AC731D" w:rsidP="00AC731D">
      <w:pPr>
        <w:widowControl/>
        <w:spacing w:before="100" w:beforeAutospacing="1" w:after="100" w:afterAutospacing="1" w:line="555" w:lineRule="atLeast"/>
        <w:ind w:firstLine="645"/>
        <w:jc w:val="left"/>
        <w:rPr>
          <w:rFonts w:ascii="宋体" w:eastAsia="宋体" w:hAnsi="宋体" w:cs="宋体" w:hint="eastAsia"/>
          <w:kern w:val="0"/>
          <w:szCs w:val="21"/>
        </w:rPr>
      </w:pPr>
      <w:r w:rsidRPr="00AC731D">
        <w:rPr>
          <w:rFonts w:ascii="方正仿宋_GBK" w:eastAsia="方正仿宋_GBK" w:hAnsi="宋体" w:cs="宋体" w:hint="eastAsia"/>
          <w:kern w:val="0"/>
          <w:sz w:val="32"/>
          <w:szCs w:val="32"/>
        </w:rPr>
        <w:t>投资企业自生产经营之日起，县人民政府根据企业依法缴纳的县级税收留存部分给予奖励，持续奖励3年，每</w:t>
      </w:r>
      <w:r w:rsidRPr="00AC731D">
        <w:rPr>
          <w:rFonts w:ascii="方正仿宋_GBK" w:eastAsia="方正仿宋_GBK" w:hAnsi="宋体" w:cs="宋体" w:hint="eastAsia"/>
          <w:kern w:val="0"/>
          <w:sz w:val="32"/>
          <w:szCs w:val="32"/>
        </w:rPr>
        <w:lastRenderedPageBreak/>
        <w:t>年兑现奖励一次，具体标准为：年缴税金</w:t>
      </w:r>
      <w:r w:rsidRPr="00AC731D">
        <w:rPr>
          <w:rFonts w:ascii="仿宋_GB2312" w:eastAsia="仿宋_GB2312" w:hAnsi="宋体" w:cs="宋体" w:hint="eastAsia"/>
          <w:kern w:val="0"/>
          <w:sz w:val="32"/>
          <w:szCs w:val="32"/>
        </w:rPr>
        <w:t>500</w:t>
      </w:r>
      <w:r w:rsidRPr="00AC731D">
        <w:rPr>
          <w:rFonts w:ascii="方正仿宋_GBK" w:eastAsia="方正仿宋_GBK" w:hAnsi="宋体" w:cs="宋体" w:hint="eastAsia"/>
          <w:kern w:val="0"/>
          <w:sz w:val="32"/>
          <w:szCs w:val="32"/>
        </w:rPr>
        <w:t>万元（含）以上的，逐年按当年实缴纳税金的</w:t>
      </w:r>
      <w:r w:rsidRPr="00AC731D">
        <w:rPr>
          <w:rFonts w:ascii="仿宋_GB2312" w:eastAsia="仿宋_GB2312" w:hAnsi="宋体" w:cs="宋体" w:hint="eastAsia"/>
          <w:kern w:val="0"/>
          <w:sz w:val="32"/>
          <w:szCs w:val="32"/>
        </w:rPr>
        <w:t>55%</w:t>
      </w:r>
      <w:r w:rsidRPr="00AC731D">
        <w:rPr>
          <w:rFonts w:ascii="方正仿宋_GBK" w:eastAsia="方正仿宋_GBK" w:hAnsi="宋体" w:cs="宋体" w:hint="eastAsia"/>
          <w:kern w:val="0"/>
          <w:sz w:val="32"/>
          <w:szCs w:val="32"/>
        </w:rPr>
        <w:t>、</w:t>
      </w:r>
      <w:r w:rsidRPr="00AC731D">
        <w:rPr>
          <w:rFonts w:ascii="仿宋_GB2312" w:eastAsia="仿宋_GB2312" w:hAnsi="宋体" w:cs="宋体" w:hint="eastAsia"/>
          <w:kern w:val="0"/>
          <w:sz w:val="32"/>
          <w:szCs w:val="32"/>
        </w:rPr>
        <w:t>45%</w:t>
      </w:r>
      <w:r w:rsidRPr="00AC731D">
        <w:rPr>
          <w:rFonts w:ascii="方正仿宋_GBK" w:eastAsia="方正仿宋_GBK" w:hAnsi="宋体" w:cs="宋体" w:hint="eastAsia"/>
          <w:kern w:val="0"/>
          <w:sz w:val="32"/>
          <w:szCs w:val="32"/>
        </w:rPr>
        <w:t>、</w:t>
      </w:r>
      <w:r w:rsidRPr="00AC731D">
        <w:rPr>
          <w:rFonts w:ascii="仿宋_GB2312" w:eastAsia="仿宋_GB2312" w:hAnsi="宋体" w:cs="宋体" w:hint="eastAsia"/>
          <w:kern w:val="0"/>
          <w:sz w:val="32"/>
          <w:szCs w:val="32"/>
        </w:rPr>
        <w:t>35%</w:t>
      </w:r>
      <w:r w:rsidRPr="00AC731D">
        <w:rPr>
          <w:rFonts w:ascii="方正仿宋_GBK" w:eastAsia="方正仿宋_GBK" w:hAnsi="宋体" w:cs="宋体" w:hint="eastAsia"/>
          <w:kern w:val="0"/>
          <w:sz w:val="32"/>
          <w:szCs w:val="32"/>
        </w:rPr>
        <w:t>奖励；年缴税金</w:t>
      </w:r>
      <w:r w:rsidRPr="00AC731D">
        <w:rPr>
          <w:rFonts w:ascii="仿宋_GB2312" w:eastAsia="仿宋_GB2312" w:hAnsi="宋体" w:cs="宋体" w:hint="eastAsia"/>
          <w:kern w:val="0"/>
          <w:sz w:val="32"/>
          <w:szCs w:val="32"/>
        </w:rPr>
        <w:t>200</w:t>
      </w:r>
      <w:r w:rsidRPr="00AC731D">
        <w:rPr>
          <w:rFonts w:ascii="方正仿宋_GBK" w:eastAsia="方正仿宋_GBK" w:hAnsi="宋体" w:cs="宋体" w:hint="eastAsia"/>
          <w:kern w:val="0"/>
          <w:sz w:val="32"/>
          <w:szCs w:val="32"/>
        </w:rPr>
        <w:t>万元（含）以上不足</w:t>
      </w:r>
      <w:r w:rsidRPr="00AC731D">
        <w:rPr>
          <w:rFonts w:ascii="仿宋_GB2312" w:eastAsia="仿宋_GB2312" w:hAnsi="宋体" w:cs="宋体" w:hint="eastAsia"/>
          <w:kern w:val="0"/>
          <w:sz w:val="32"/>
          <w:szCs w:val="32"/>
        </w:rPr>
        <w:t>500</w:t>
      </w:r>
      <w:r w:rsidRPr="00AC731D">
        <w:rPr>
          <w:rFonts w:ascii="方正仿宋_GBK" w:eastAsia="方正仿宋_GBK" w:hAnsi="宋体" w:cs="宋体" w:hint="eastAsia"/>
          <w:kern w:val="0"/>
          <w:sz w:val="32"/>
          <w:szCs w:val="32"/>
        </w:rPr>
        <w:t>万元的，逐年按当年实缴纳税金的</w:t>
      </w:r>
      <w:r w:rsidRPr="00AC731D">
        <w:rPr>
          <w:rFonts w:ascii="仿宋_GB2312" w:eastAsia="仿宋_GB2312" w:hAnsi="宋体" w:cs="宋体" w:hint="eastAsia"/>
          <w:kern w:val="0"/>
          <w:sz w:val="32"/>
          <w:szCs w:val="32"/>
        </w:rPr>
        <w:t>50%</w:t>
      </w:r>
      <w:r w:rsidRPr="00AC731D">
        <w:rPr>
          <w:rFonts w:ascii="方正仿宋_GBK" w:eastAsia="方正仿宋_GBK" w:hAnsi="宋体" w:cs="宋体" w:hint="eastAsia"/>
          <w:kern w:val="0"/>
          <w:sz w:val="32"/>
          <w:szCs w:val="32"/>
        </w:rPr>
        <w:t>、</w:t>
      </w:r>
      <w:r w:rsidRPr="00AC731D">
        <w:rPr>
          <w:rFonts w:ascii="仿宋_GB2312" w:eastAsia="仿宋_GB2312" w:hAnsi="宋体" w:cs="宋体" w:hint="eastAsia"/>
          <w:kern w:val="0"/>
          <w:sz w:val="32"/>
          <w:szCs w:val="32"/>
        </w:rPr>
        <w:t>40%</w:t>
      </w:r>
      <w:r w:rsidRPr="00AC731D">
        <w:rPr>
          <w:rFonts w:ascii="方正仿宋_GBK" w:eastAsia="方正仿宋_GBK" w:hAnsi="宋体" w:cs="宋体" w:hint="eastAsia"/>
          <w:kern w:val="0"/>
          <w:sz w:val="32"/>
          <w:szCs w:val="32"/>
        </w:rPr>
        <w:t>、</w:t>
      </w:r>
      <w:r w:rsidRPr="00AC731D">
        <w:rPr>
          <w:rFonts w:ascii="仿宋_GB2312" w:eastAsia="仿宋_GB2312" w:hAnsi="宋体" w:cs="宋体" w:hint="eastAsia"/>
          <w:kern w:val="0"/>
          <w:sz w:val="32"/>
          <w:szCs w:val="32"/>
        </w:rPr>
        <w:t>30%</w:t>
      </w:r>
      <w:r w:rsidRPr="00AC731D">
        <w:rPr>
          <w:rFonts w:ascii="方正仿宋_GBK" w:eastAsia="方正仿宋_GBK" w:hAnsi="宋体" w:cs="宋体" w:hint="eastAsia"/>
          <w:kern w:val="0"/>
          <w:sz w:val="32"/>
          <w:szCs w:val="32"/>
        </w:rPr>
        <w:t>奖励；年缴税金</w:t>
      </w:r>
      <w:r w:rsidRPr="00AC731D">
        <w:rPr>
          <w:rFonts w:ascii="仿宋_GB2312" w:eastAsia="仿宋_GB2312" w:hAnsi="宋体" w:cs="宋体" w:hint="eastAsia"/>
          <w:kern w:val="0"/>
          <w:sz w:val="32"/>
          <w:szCs w:val="32"/>
        </w:rPr>
        <w:t>50</w:t>
      </w:r>
      <w:r w:rsidRPr="00AC731D">
        <w:rPr>
          <w:rFonts w:ascii="方正仿宋_GBK" w:eastAsia="方正仿宋_GBK" w:hAnsi="宋体" w:cs="宋体" w:hint="eastAsia"/>
          <w:kern w:val="0"/>
          <w:sz w:val="32"/>
          <w:szCs w:val="32"/>
        </w:rPr>
        <w:t>万元（含）以上不足</w:t>
      </w:r>
      <w:r w:rsidRPr="00AC731D">
        <w:rPr>
          <w:rFonts w:ascii="仿宋_GB2312" w:eastAsia="仿宋_GB2312" w:hAnsi="宋体" w:cs="宋体" w:hint="eastAsia"/>
          <w:kern w:val="0"/>
          <w:sz w:val="32"/>
          <w:szCs w:val="32"/>
        </w:rPr>
        <w:t>200</w:t>
      </w:r>
      <w:r w:rsidRPr="00AC731D">
        <w:rPr>
          <w:rFonts w:ascii="方正仿宋_GBK" w:eastAsia="方正仿宋_GBK" w:hAnsi="宋体" w:cs="宋体" w:hint="eastAsia"/>
          <w:kern w:val="0"/>
          <w:sz w:val="32"/>
          <w:szCs w:val="32"/>
        </w:rPr>
        <w:t>万元的，逐年按当年实缴纳税金的</w:t>
      </w:r>
      <w:r w:rsidRPr="00AC731D">
        <w:rPr>
          <w:rFonts w:ascii="仿宋_GB2312" w:eastAsia="仿宋_GB2312" w:hAnsi="宋体" w:cs="宋体" w:hint="eastAsia"/>
          <w:kern w:val="0"/>
          <w:sz w:val="32"/>
          <w:szCs w:val="32"/>
        </w:rPr>
        <w:t>45%</w:t>
      </w:r>
      <w:r w:rsidRPr="00AC731D">
        <w:rPr>
          <w:rFonts w:ascii="方正仿宋_GBK" w:eastAsia="方正仿宋_GBK" w:hAnsi="宋体" w:cs="宋体" w:hint="eastAsia"/>
          <w:kern w:val="0"/>
          <w:sz w:val="32"/>
          <w:szCs w:val="32"/>
        </w:rPr>
        <w:t>、</w:t>
      </w:r>
      <w:r w:rsidRPr="00AC731D">
        <w:rPr>
          <w:rFonts w:ascii="仿宋_GB2312" w:eastAsia="仿宋_GB2312" w:hAnsi="宋体" w:cs="宋体" w:hint="eastAsia"/>
          <w:kern w:val="0"/>
          <w:sz w:val="32"/>
          <w:szCs w:val="32"/>
        </w:rPr>
        <w:t>35%</w:t>
      </w:r>
      <w:r w:rsidRPr="00AC731D">
        <w:rPr>
          <w:rFonts w:ascii="方正仿宋_GBK" w:eastAsia="方正仿宋_GBK" w:hAnsi="宋体" w:cs="宋体" w:hint="eastAsia"/>
          <w:kern w:val="0"/>
          <w:sz w:val="32"/>
          <w:szCs w:val="32"/>
        </w:rPr>
        <w:t>、</w:t>
      </w:r>
      <w:r w:rsidRPr="00AC731D">
        <w:rPr>
          <w:rFonts w:ascii="仿宋_GB2312" w:eastAsia="仿宋_GB2312" w:hAnsi="宋体" w:cs="宋体" w:hint="eastAsia"/>
          <w:kern w:val="0"/>
          <w:sz w:val="32"/>
          <w:szCs w:val="32"/>
        </w:rPr>
        <w:t>25%</w:t>
      </w:r>
      <w:r w:rsidRPr="00AC731D">
        <w:rPr>
          <w:rFonts w:ascii="方正仿宋_GBK" w:eastAsia="方正仿宋_GBK" w:hAnsi="宋体" w:cs="宋体" w:hint="eastAsia"/>
          <w:kern w:val="0"/>
          <w:sz w:val="32"/>
          <w:szCs w:val="32"/>
        </w:rPr>
        <w:t>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仿宋_GBK" w:eastAsia="方正仿宋_GBK" w:hAnsi="宋体" w:cs="宋体" w:hint="eastAsia"/>
          <w:kern w:val="0"/>
          <w:sz w:val="32"/>
          <w:szCs w:val="32"/>
        </w:rPr>
        <w:t>为带动沿边开放发展，对入驻都龙</w:t>
      </w:r>
      <w:r w:rsidRPr="00AC731D">
        <w:rPr>
          <w:rFonts w:ascii="方正仿宋简体" w:eastAsia="方正仿宋简体" w:hAnsi="宋体" w:cs="宋体" w:hint="eastAsia"/>
          <w:kern w:val="0"/>
          <w:sz w:val="32"/>
          <w:szCs w:val="32"/>
        </w:rPr>
        <w:t>口岸和南山园区的企业，进一步加大纳税奖励力度，</w:t>
      </w:r>
      <w:r w:rsidRPr="00AC731D">
        <w:rPr>
          <w:rFonts w:ascii="方正仿宋_GBK" w:eastAsia="方正仿宋_GBK" w:hAnsi="宋体" w:cs="宋体" w:hint="eastAsia"/>
          <w:kern w:val="0"/>
          <w:sz w:val="32"/>
          <w:szCs w:val="32"/>
        </w:rPr>
        <w:t>持续奖励5年，每年兑现奖励一次，具体标准为：</w:t>
      </w:r>
      <w:r w:rsidRPr="00AC731D">
        <w:rPr>
          <w:rFonts w:ascii="方正仿宋简体" w:eastAsia="方正仿宋简体" w:hAnsi="宋体" w:cs="宋体" w:hint="eastAsia"/>
          <w:kern w:val="0"/>
          <w:sz w:val="32"/>
          <w:szCs w:val="32"/>
        </w:rPr>
        <w:t>年缴税金</w:t>
      </w:r>
      <w:r w:rsidRPr="00AC731D">
        <w:rPr>
          <w:rFonts w:ascii="仿宋_GB2312" w:eastAsia="仿宋_GB2312" w:hAnsi="宋体" w:cs="宋体" w:hint="eastAsia"/>
          <w:kern w:val="0"/>
          <w:sz w:val="32"/>
          <w:szCs w:val="32"/>
        </w:rPr>
        <w:t>1000</w:t>
      </w:r>
      <w:r w:rsidRPr="00AC731D">
        <w:rPr>
          <w:rFonts w:ascii="方正仿宋简体" w:eastAsia="方正仿宋简体" w:hAnsi="宋体" w:cs="宋体" w:hint="eastAsia"/>
          <w:kern w:val="0"/>
          <w:sz w:val="32"/>
          <w:szCs w:val="32"/>
        </w:rPr>
        <w:t>万元（含）以上的，</w:t>
      </w:r>
      <w:r w:rsidRPr="00AC731D">
        <w:rPr>
          <w:rFonts w:ascii="方正仿宋_GBK" w:eastAsia="方正仿宋_GBK" w:hAnsi="宋体" w:cs="宋体" w:hint="eastAsia"/>
          <w:kern w:val="0"/>
          <w:sz w:val="32"/>
          <w:szCs w:val="32"/>
        </w:rPr>
        <w:t>逐年按当年实缴纳税金的</w:t>
      </w:r>
      <w:r w:rsidRPr="00AC731D">
        <w:rPr>
          <w:rFonts w:ascii="方正仿宋简体" w:eastAsia="方正仿宋简体" w:hAnsi="宋体" w:cs="宋体" w:hint="eastAsia"/>
          <w:kern w:val="0"/>
          <w:sz w:val="32"/>
          <w:szCs w:val="32"/>
        </w:rPr>
        <w:t>80</w:t>
      </w:r>
      <w:r w:rsidRPr="00AC731D">
        <w:rPr>
          <w:rFonts w:ascii="仿宋_GB2312" w:eastAsia="仿宋_GB2312" w:hAnsi="宋体" w:cs="宋体" w:hint="eastAsia"/>
          <w:kern w:val="0"/>
          <w:sz w:val="32"/>
          <w:szCs w:val="32"/>
        </w:rPr>
        <w:t>%</w:t>
      </w:r>
      <w:r w:rsidRPr="00AC731D">
        <w:rPr>
          <w:rFonts w:ascii="方正仿宋简体" w:eastAsia="方正仿宋简体" w:hAnsi="宋体" w:cs="宋体" w:hint="eastAsia"/>
          <w:kern w:val="0"/>
          <w:sz w:val="32"/>
          <w:szCs w:val="32"/>
        </w:rPr>
        <w:t>、70</w:t>
      </w:r>
      <w:r w:rsidRPr="00AC731D">
        <w:rPr>
          <w:rFonts w:ascii="仿宋_GB2312" w:eastAsia="仿宋_GB2312" w:hAnsi="宋体" w:cs="宋体" w:hint="eastAsia"/>
          <w:kern w:val="0"/>
          <w:sz w:val="32"/>
          <w:szCs w:val="32"/>
        </w:rPr>
        <w:t>%</w:t>
      </w:r>
      <w:r w:rsidRPr="00AC731D">
        <w:rPr>
          <w:rFonts w:ascii="方正仿宋简体" w:eastAsia="方正仿宋简体" w:hAnsi="宋体" w:cs="宋体" w:hint="eastAsia"/>
          <w:kern w:val="0"/>
          <w:sz w:val="32"/>
          <w:szCs w:val="32"/>
        </w:rPr>
        <w:t>、6</w:t>
      </w:r>
      <w:r w:rsidRPr="00AC731D">
        <w:rPr>
          <w:rFonts w:ascii="仿宋_GB2312" w:eastAsia="仿宋_GB2312" w:hAnsi="宋体" w:cs="宋体" w:hint="eastAsia"/>
          <w:kern w:val="0"/>
          <w:sz w:val="32"/>
          <w:szCs w:val="32"/>
        </w:rPr>
        <w:t>0%</w:t>
      </w:r>
      <w:r w:rsidRPr="00AC731D">
        <w:rPr>
          <w:rFonts w:ascii="方正仿宋简体" w:eastAsia="方正仿宋简体" w:hAnsi="宋体" w:cs="宋体" w:hint="eastAsia"/>
          <w:kern w:val="0"/>
          <w:sz w:val="32"/>
          <w:szCs w:val="32"/>
        </w:rPr>
        <w:t>、50</w:t>
      </w:r>
      <w:r w:rsidRPr="00AC731D">
        <w:rPr>
          <w:rFonts w:ascii="仿宋_GB2312" w:eastAsia="仿宋_GB2312" w:hAnsi="宋体" w:cs="宋体" w:hint="eastAsia"/>
          <w:kern w:val="0"/>
          <w:sz w:val="32"/>
          <w:szCs w:val="32"/>
        </w:rPr>
        <w:t>%</w:t>
      </w:r>
      <w:r w:rsidRPr="00AC731D">
        <w:rPr>
          <w:rFonts w:ascii="方正仿宋简体" w:eastAsia="方正仿宋简体" w:hAnsi="宋体" w:cs="宋体" w:hint="eastAsia"/>
          <w:kern w:val="0"/>
          <w:sz w:val="32"/>
          <w:szCs w:val="32"/>
        </w:rPr>
        <w:t>、4</w:t>
      </w:r>
      <w:r w:rsidRPr="00AC731D">
        <w:rPr>
          <w:rFonts w:ascii="仿宋_GB2312" w:eastAsia="仿宋_GB2312" w:hAnsi="宋体" w:cs="宋体" w:hint="eastAsia"/>
          <w:kern w:val="0"/>
          <w:sz w:val="32"/>
          <w:szCs w:val="32"/>
        </w:rPr>
        <w:t>0%</w:t>
      </w:r>
      <w:r w:rsidRPr="00AC731D">
        <w:rPr>
          <w:rFonts w:ascii="方正仿宋简体" w:eastAsia="方正仿宋简体" w:hAnsi="宋体" w:cs="宋体" w:hint="eastAsia"/>
          <w:kern w:val="0"/>
          <w:sz w:val="32"/>
          <w:szCs w:val="32"/>
        </w:rPr>
        <w:t>奖励；年缴税金</w:t>
      </w:r>
      <w:r w:rsidRPr="00AC731D">
        <w:rPr>
          <w:rFonts w:ascii="仿宋_GB2312" w:eastAsia="仿宋_GB2312" w:hAnsi="宋体" w:cs="宋体" w:hint="eastAsia"/>
          <w:kern w:val="0"/>
          <w:sz w:val="32"/>
          <w:szCs w:val="32"/>
        </w:rPr>
        <w:t>500</w:t>
      </w:r>
      <w:r w:rsidRPr="00AC731D">
        <w:rPr>
          <w:rFonts w:ascii="方正仿宋简体" w:eastAsia="方正仿宋简体" w:hAnsi="宋体" w:cs="宋体" w:hint="eastAsia"/>
          <w:kern w:val="0"/>
          <w:sz w:val="32"/>
          <w:szCs w:val="32"/>
        </w:rPr>
        <w:t>万元（含）以上不足</w:t>
      </w:r>
      <w:r w:rsidRPr="00AC731D">
        <w:rPr>
          <w:rFonts w:ascii="仿宋_GB2312" w:eastAsia="仿宋_GB2312" w:hAnsi="宋体" w:cs="宋体" w:hint="eastAsia"/>
          <w:kern w:val="0"/>
          <w:sz w:val="32"/>
          <w:szCs w:val="32"/>
        </w:rPr>
        <w:t>1000</w:t>
      </w:r>
      <w:r w:rsidRPr="00AC731D">
        <w:rPr>
          <w:rFonts w:ascii="方正仿宋简体" w:eastAsia="方正仿宋简体" w:hAnsi="宋体" w:cs="宋体" w:hint="eastAsia"/>
          <w:kern w:val="0"/>
          <w:sz w:val="32"/>
          <w:szCs w:val="32"/>
        </w:rPr>
        <w:t>万元的，</w:t>
      </w:r>
      <w:r w:rsidRPr="00AC731D">
        <w:rPr>
          <w:rFonts w:ascii="方正仿宋_GBK" w:eastAsia="方正仿宋_GBK" w:hAnsi="宋体" w:cs="宋体" w:hint="eastAsia"/>
          <w:kern w:val="0"/>
          <w:sz w:val="32"/>
          <w:szCs w:val="32"/>
        </w:rPr>
        <w:t>逐年按当年实缴纳税金的</w:t>
      </w:r>
      <w:r w:rsidRPr="00AC731D">
        <w:rPr>
          <w:rFonts w:ascii="仿宋_GB2312" w:eastAsia="仿宋_GB2312" w:hAnsi="宋体" w:cs="宋体" w:hint="eastAsia"/>
          <w:kern w:val="0"/>
          <w:sz w:val="32"/>
          <w:szCs w:val="32"/>
        </w:rPr>
        <w:t>70%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60%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50%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40%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30%</w:t>
      </w:r>
      <w:r w:rsidRPr="00AC731D">
        <w:rPr>
          <w:rFonts w:ascii="方正仿宋简体" w:eastAsia="方正仿宋简体" w:hAnsi="宋体" w:cs="宋体" w:hint="eastAsia"/>
          <w:kern w:val="0"/>
          <w:sz w:val="32"/>
          <w:szCs w:val="32"/>
        </w:rPr>
        <w:t>奖励；年缴税金</w:t>
      </w:r>
      <w:r w:rsidRPr="00AC731D">
        <w:rPr>
          <w:rFonts w:ascii="仿宋_GB2312" w:eastAsia="仿宋_GB2312" w:hAnsi="宋体" w:cs="宋体" w:hint="eastAsia"/>
          <w:kern w:val="0"/>
          <w:sz w:val="32"/>
          <w:szCs w:val="32"/>
        </w:rPr>
        <w:t>200</w:t>
      </w:r>
      <w:r w:rsidRPr="00AC731D">
        <w:rPr>
          <w:rFonts w:ascii="方正仿宋简体" w:eastAsia="方正仿宋简体" w:hAnsi="宋体" w:cs="宋体" w:hint="eastAsia"/>
          <w:kern w:val="0"/>
          <w:sz w:val="32"/>
          <w:szCs w:val="32"/>
        </w:rPr>
        <w:t>万元（含）以上不足</w:t>
      </w:r>
      <w:r w:rsidRPr="00AC731D">
        <w:rPr>
          <w:rFonts w:ascii="仿宋_GB2312" w:eastAsia="仿宋_GB2312" w:hAnsi="宋体" w:cs="宋体" w:hint="eastAsia"/>
          <w:kern w:val="0"/>
          <w:sz w:val="32"/>
          <w:szCs w:val="32"/>
        </w:rPr>
        <w:t>500</w:t>
      </w:r>
      <w:r w:rsidRPr="00AC731D">
        <w:rPr>
          <w:rFonts w:ascii="方正仿宋简体" w:eastAsia="方正仿宋简体" w:hAnsi="宋体" w:cs="宋体" w:hint="eastAsia"/>
          <w:kern w:val="0"/>
          <w:sz w:val="32"/>
          <w:szCs w:val="32"/>
        </w:rPr>
        <w:t>万元的，</w:t>
      </w:r>
      <w:r w:rsidRPr="00AC731D">
        <w:rPr>
          <w:rFonts w:ascii="方正仿宋_GBK" w:eastAsia="方正仿宋_GBK" w:hAnsi="宋体" w:cs="宋体" w:hint="eastAsia"/>
          <w:kern w:val="0"/>
          <w:sz w:val="32"/>
          <w:szCs w:val="32"/>
        </w:rPr>
        <w:t>逐年按当年实缴纳税金的</w:t>
      </w:r>
      <w:r w:rsidRPr="00AC731D">
        <w:rPr>
          <w:rFonts w:ascii="仿宋_GB2312" w:eastAsia="仿宋_GB2312" w:hAnsi="宋体" w:cs="宋体" w:hint="eastAsia"/>
          <w:kern w:val="0"/>
          <w:sz w:val="32"/>
          <w:szCs w:val="32"/>
        </w:rPr>
        <w:t>60%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50%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40%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30%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20%</w:t>
      </w:r>
      <w:r w:rsidRPr="00AC731D">
        <w:rPr>
          <w:rFonts w:ascii="方正仿宋简体" w:eastAsia="方正仿宋简体" w:hAnsi="宋体" w:cs="宋体" w:hint="eastAsia"/>
          <w:kern w:val="0"/>
          <w:sz w:val="32"/>
          <w:szCs w:val="32"/>
        </w:rPr>
        <w:t>奖励；年缴税金</w:t>
      </w:r>
      <w:r w:rsidRPr="00AC731D">
        <w:rPr>
          <w:rFonts w:ascii="仿宋_GB2312" w:eastAsia="仿宋_GB2312" w:hAnsi="宋体" w:cs="宋体" w:hint="eastAsia"/>
          <w:kern w:val="0"/>
          <w:sz w:val="32"/>
          <w:szCs w:val="32"/>
        </w:rPr>
        <w:t>50</w:t>
      </w:r>
      <w:r w:rsidRPr="00AC731D">
        <w:rPr>
          <w:rFonts w:ascii="方正仿宋_GBK" w:eastAsia="方正仿宋_GBK" w:hAnsi="宋体" w:cs="宋体" w:hint="eastAsia"/>
          <w:kern w:val="0"/>
          <w:sz w:val="32"/>
          <w:szCs w:val="32"/>
        </w:rPr>
        <w:t>万元（含）以上不足</w:t>
      </w:r>
      <w:r w:rsidRPr="00AC731D">
        <w:rPr>
          <w:rFonts w:ascii="仿宋_GB2312" w:eastAsia="仿宋_GB2312" w:hAnsi="宋体" w:cs="宋体" w:hint="eastAsia"/>
          <w:kern w:val="0"/>
          <w:sz w:val="32"/>
          <w:szCs w:val="32"/>
        </w:rPr>
        <w:t>200</w:t>
      </w:r>
      <w:r w:rsidRPr="00AC731D">
        <w:rPr>
          <w:rFonts w:ascii="方正仿宋_GBK" w:eastAsia="方正仿宋_GBK" w:hAnsi="宋体" w:cs="宋体" w:hint="eastAsia"/>
          <w:kern w:val="0"/>
          <w:sz w:val="32"/>
          <w:szCs w:val="32"/>
        </w:rPr>
        <w:t>万元的，逐年按当年实缴纳税金的</w:t>
      </w:r>
      <w:r w:rsidRPr="00AC731D">
        <w:rPr>
          <w:rFonts w:ascii="仿宋_GB2312" w:eastAsia="仿宋_GB2312" w:hAnsi="宋体" w:cs="宋体" w:hint="eastAsia"/>
          <w:kern w:val="0"/>
          <w:sz w:val="32"/>
          <w:szCs w:val="32"/>
        </w:rPr>
        <w:t>50%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40%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30%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20%</w:t>
      </w:r>
      <w:r w:rsidRPr="00AC731D">
        <w:rPr>
          <w:rFonts w:ascii="方正仿宋简体" w:eastAsia="方正仿宋简体" w:hAnsi="宋体" w:cs="宋体" w:hint="eastAsia"/>
          <w:kern w:val="0"/>
          <w:sz w:val="32"/>
          <w:szCs w:val="32"/>
        </w:rPr>
        <w:t>、</w:t>
      </w:r>
      <w:r w:rsidRPr="00AC731D">
        <w:rPr>
          <w:rFonts w:ascii="仿宋_GB2312" w:eastAsia="仿宋_GB2312" w:hAnsi="宋体" w:cs="宋体" w:hint="eastAsia"/>
          <w:kern w:val="0"/>
          <w:sz w:val="32"/>
          <w:szCs w:val="32"/>
        </w:rPr>
        <w:t>10%</w:t>
      </w:r>
      <w:r w:rsidRPr="00AC731D">
        <w:rPr>
          <w:rFonts w:ascii="方正仿宋简体" w:eastAsia="方正仿宋简体" w:hAnsi="宋体" w:cs="宋体" w:hint="eastAsia"/>
          <w:kern w:val="0"/>
          <w:sz w:val="32"/>
          <w:szCs w:val="32"/>
        </w:rPr>
        <w:t>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仿宋_GBK" w:eastAsia="方正仿宋_GBK" w:hAnsi="宋体" w:cs="宋体" w:hint="eastAsia"/>
          <w:kern w:val="0"/>
          <w:sz w:val="32"/>
          <w:szCs w:val="32"/>
        </w:rPr>
        <w:t>对招商引资新办企业或小型纳税人可以采取定额征收的办法。</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第六条</w:t>
      </w:r>
      <w:r w:rsidRPr="00AC731D">
        <w:rPr>
          <w:rFonts w:ascii="方正楷体_GBK" w:eastAsia="方正楷体_GBK" w:hAnsi="宋体" w:cs="宋体" w:hint="eastAsia"/>
          <w:kern w:val="0"/>
          <w:sz w:val="32"/>
          <w:szCs w:val="32"/>
        </w:rPr>
        <w:t>  </w:t>
      </w:r>
      <w:r w:rsidRPr="00AC731D">
        <w:rPr>
          <w:rFonts w:ascii="方正楷体_GBK" w:eastAsia="方正楷体_GBK" w:hAnsi="宋体" w:cs="宋体" w:hint="eastAsia"/>
          <w:kern w:val="0"/>
          <w:sz w:val="32"/>
          <w:szCs w:val="32"/>
        </w:rPr>
        <w:t>人才及用工奖励</w:t>
      </w:r>
    </w:p>
    <w:p w:rsidR="00AC731D" w:rsidRPr="00AC731D" w:rsidRDefault="00AC731D" w:rsidP="00AC731D">
      <w:pPr>
        <w:widowControl/>
        <w:spacing w:before="100" w:beforeAutospacing="1" w:after="100" w:afterAutospacing="1" w:line="555" w:lineRule="atLeast"/>
        <w:ind w:firstLine="645"/>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lastRenderedPageBreak/>
        <w:t>（一）</w:t>
      </w:r>
      <w:r w:rsidRPr="00AC731D">
        <w:rPr>
          <w:rFonts w:ascii="方正仿宋_GBK" w:eastAsia="方正仿宋_GBK" w:hAnsi="宋体" w:cs="宋体" w:hint="eastAsia"/>
          <w:kern w:val="0"/>
          <w:sz w:val="32"/>
          <w:szCs w:val="32"/>
        </w:rPr>
        <w:t>积极鼓励投资企业引进高学历、高技术管理人才，从引进之日起2年内，正高级职称或博士研究生，每人每月奖励生活津贴</w:t>
      </w:r>
      <w:r w:rsidRPr="00AC731D">
        <w:rPr>
          <w:rFonts w:ascii="仿宋_GB2312" w:eastAsia="仿宋_GB2312" w:hAnsi="宋体" w:cs="宋体" w:hint="eastAsia"/>
          <w:kern w:val="0"/>
          <w:sz w:val="32"/>
          <w:szCs w:val="32"/>
        </w:rPr>
        <w:t>1000</w:t>
      </w:r>
      <w:r w:rsidRPr="00AC731D">
        <w:rPr>
          <w:rFonts w:ascii="方正仿宋_GBK" w:eastAsia="方正仿宋_GBK" w:hAnsi="宋体" w:cs="宋体" w:hint="eastAsia"/>
          <w:kern w:val="0"/>
          <w:sz w:val="32"/>
          <w:szCs w:val="32"/>
        </w:rPr>
        <w:t>元；副高级职称或硕士研究生，每人每月奖励生活津贴</w:t>
      </w:r>
      <w:r w:rsidRPr="00AC731D">
        <w:rPr>
          <w:rFonts w:ascii="仿宋_GB2312" w:eastAsia="仿宋_GB2312" w:hAnsi="宋体" w:cs="宋体" w:hint="eastAsia"/>
          <w:kern w:val="0"/>
          <w:sz w:val="32"/>
          <w:szCs w:val="32"/>
        </w:rPr>
        <w:t>500</w:t>
      </w:r>
      <w:r w:rsidRPr="00AC731D">
        <w:rPr>
          <w:rFonts w:ascii="方正仿宋_GBK" w:eastAsia="方正仿宋_GBK" w:hAnsi="宋体" w:cs="宋体" w:hint="eastAsia"/>
          <w:kern w:val="0"/>
          <w:sz w:val="32"/>
          <w:szCs w:val="32"/>
        </w:rPr>
        <w:t>元。享受以上生活津贴人员必须常年在马关工作，每满一年，由县人社部门负责审核造册一次性发放。</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（二）</w:t>
      </w:r>
      <w:r w:rsidRPr="00AC731D">
        <w:rPr>
          <w:rFonts w:ascii="方正仿宋_GBK" w:eastAsia="方正仿宋_GBK" w:hAnsi="宋体" w:cs="宋体" w:hint="eastAsia"/>
          <w:kern w:val="0"/>
          <w:sz w:val="32"/>
          <w:szCs w:val="32"/>
        </w:rPr>
        <w:t>对正常生产、按规定签订</w:t>
      </w:r>
      <w:r w:rsidRPr="00AC731D">
        <w:rPr>
          <w:rFonts w:ascii="仿宋_GB2312" w:eastAsia="仿宋_GB2312" w:hAnsi="宋体" w:cs="宋体" w:hint="eastAsia"/>
          <w:kern w:val="0"/>
          <w:sz w:val="32"/>
          <w:szCs w:val="32"/>
        </w:rPr>
        <w:t>2</w:t>
      </w:r>
      <w:r w:rsidRPr="00AC731D">
        <w:rPr>
          <w:rFonts w:ascii="方正仿宋_GBK" w:eastAsia="方正仿宋_GBK" w:hAnsi="宋体" w:cs="宋体" w:hint="eastAsia"/>
          <w:kern w:val="0"/>
          <w:sz w:val="32"/>
          <w:szCs w:val="32"/>
        </w:rPr>
        <w:t>年以上劳动用工合同、按时支付职工工资、为职工缴纳</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五险</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以及年使用马关籍劳动力就业人数达</w:t>
      </w:r>
      <w:r w:rsidRPr="00AC731D">
        <w:rPr>
          <w:rFonts w:ascii="仿宋_GB2312" w:eastAsia="仿宋_GB2312" w:hAnsi="宋体" w:cs="宋体" w:hint="eastAsia"/>
          <w:kern w:val="0"/>
          <w:sz w:val="32"/>
          <w:szCs w:val="32"/>
        </w:rPr>
        <w:t>50</w:t>
      </w:r>
      <w:r w:rsidRPr="00AC731D">
        <w:rPr>
          <w:rFonts w:ascii="方正仿宋_GBK" w:eastAsia="方正仿宋_GBK" w:hAnsi="宋体" w:cs="宋体" w:hint="eastAsia"/>
          <w:kern w:val="0"/>
          <w:sz w:val="32"/>
          <w:szCs w:val="32"/>
        </w:rPr>
        <w:t>人（含）以上的企业，县人民政府将按企业使用马关籍劳动力就业人数给予持续5年的奖励，具体标准为：解决就业</w:t>
      </w:r>
      <w:r w:rsidRPr="00AC731D">
        <w:rPr>
          <w:rFonts w:ascii="仿宋_GB2312" w:eastAsia="仿宋_GB2312" w:hAnsi="宋体" w:cs="宋体" w:hint="eastAsia"/>
          <w:kern w:val="0"/>
          <w:sz w:val="32"/>
          <w:szCs w:val="32"/>
        </w:rPr>
        <w:t>50</w:t>
      </w:r>
      <w:r w:rsidRPr="00AC731D">
        <w:rPr>
          <w:rFonts w:ascii="方正仿宋_GBK" w:eastAsia="方正仿宋_GBK" w:hAnsi="宋体" w:cs="宋体" w:hint="eastAsia"/>
          <w:kern w:val="0"/>
          <w:sz w:val="32"/>
          <w:szCs w:val="32"/>
        </w:rPr>
        <w:t>人（含）以上到</w:t>
      </w:r>
      <w:r w:rsidRPr="00AC731D">
        <w:rPr>
          <w:rFonts w:ascii="仿宋_GB2312" w:eastAsia="仿宋_GB2312" w:hAnsi="宋体" w:cs="宋体" w:hint="eastAsia"/>
          <w:kern w:val="0"/>
          <w:sz w:val="32"/>
          <w:szCs w:val="32"/>
        </w:rPr>
        <w:t>300</w:t>
      </w:r>
      <w:r w:rsidRPr="00AC731D">
        <w:rPr>
          <w:rFonts w:ascii="方正仿宋_GBK" w:eastAsia="方正仿宋_GBK" w:hAnsi="宋体" w:cs="宋体" w:hint="eastAsia"/>
          <w:kern w:val="0"/>
          <w:sz w:val="32"/>
          <w:szCs w:val="32"/>
        </w:rPr>
        <w:t>人的，按</w:t>
      </w:r>
      <w:r w:rsidRPr="00AC731D">
        <w:rPr>
          <w:rFonts w:ascii="仿宋_GB2312" w:eastAsia="仿宋_GB2312" w:hAnsi="宋体" w:cs="宋体" w:hint="eastAsia"/>
          <w:kern w:val="0"/>
          <w:sz w:val="32"/>
          <w:szCs w:val="32"/>
        </w:rPr>
        <w:t>300</w:t>
      </w:r>
      <w:r w:rsidRPr="00AC731D">
        <w:rPr>
          <w:rFonts w:ascii="方正仿宋_GBK" w:eastAsia="方正仿宋_GBK" w:hAnsi="宋体" w:cs="宋体" w:hint="eastAsia"/>
          <w:kern w:val="0"/>
          <w:sz w:val="32"/>
          <w:szCs w:val="32"/>
        </w:rPr>
        <w:t>元/人</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年标准进行奖励；解决就业</w:t>
      </w:r>
      <w:r w:rsidRPr="00AC731D">
        <w:rPr>
          <w:rFonts w:ascii="仿宋_GB2312" w:eastAsia="仿宋_GB2312" w:hAnsi="宋体" w:cs="宋体" w:hint="eastAsia"/>
          <w:kern w:val="0"/>
          <w:sz w:val="32"/>
          <w:szCs w:val="32"/>
        </w:rPr>
        <w:t>300</w:t>
      </w:r>
      <w:r w:rsidRPr="00AC731D">
        <w:rPr>
          <w:rFonts w:ascii="方正仿宋_GBK" w:eastAsia="方正仿宋_GBK" w:hAnsi="宋体" w:cs="宋体" w:hint="eastAsia"/>
          <w:kern w:val="0"/>
          <w:sz w:val="32"/>
          <w:szCs w:val="32"/>
        </w:rPr>
        <w:t>人（含）以上到</w:t>
      </w:r>
      <w:r w:rsidRPr="00AC731D">
        <w:rPr>
          <w:rFonts w:ascii="仿宋_GB2312" w:eastAsia="仿宋_GB2312" w:hAnsi="宋体" w:cs="宋体" w:hint="eastAsia"/>
          <w:kern w:val="0"/>
          <w:sz w:val="32"/>
          <w:szCs w:val="32"/>
        </w:rPr>
        <w:t>500</w:t>
      </w:r>
      <w:r w:rsidRPr="00AC731D">
        <w:rPr>
          <w:rFonts w:ascii="方正仿宋_GBK" w:eastAsia="方正仿宋_GBK" w:hAnsi="宋体" w:cs="宋体" w:hint="eastAsia"/>
          <w:kern w:val="0"/>
          <w:sz w:val="32"/>
          <w:szCs w:val="32"/>
        </w:rPr>
        <w:t>人的，按</w:t>
      </w:r>
      <w:r w:rsidRPr="00AC731D">
        <w:rPr>
          <w:rFonts w:ascii="仿宋_GB2312" w:eastAsia="仿宋_GB2312" w:hAnsi="宋体" w:cs="宋体" w:hint="eastAsia"/>
          <w:kern w:val="0"/>
          <w:sz w:val="32"/>
          <w:szCs w:val="32"/>
        </w:rPr>
        <w:t>400</w:t>
      </w:r>
      <w:r w:rsidRPr="00AC731D">
        <w:rPr>
          <w:rFonts w:ascii="方正仿宋_GBK" w:eastAsia="方正仿宋_GBK" w:hAnsi="宋体" w:cs="宋体" w:hint="eastAsia"/>
          <w:kern w:val="0"/>
          <w:sz w:val="32"/>
          <w:szCs w:val="32"/>
        </w:rPr>
        <w:t>元/人</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年标准进行奖励；解决就业超过</w:t>
      </w:r>
      <w:r w:rsidRPr="00AC731D">
        <w:rPr>
          <w:rFonts w:ascii="仿宋_GB2312" w:eastAsia="仿宋_GB2312" w:hAnsi="宋体" w:cs="宋体" w:hint="eastAsia"/>
          <w:kern w:val="0"/>
          <w:sz w:val="32"/>
          <w:szCs w:val="32"/>
        </w:rPr>
        <w:t>500</w:t>
      </w:r>
      <w:r w:rsidRPr="00AC731D">
        <w:rPr>
          <w:rFonts w:ascii="方正仿宋_GBK" w:eastAsia="方正仿宋_GBK" w:hAnsi="宋体" w:cs="宋体" w:hint="eastAsia"/>
          <w:kern w:val="0"/>
          <w:sz w:val="32"/>
          <w:szCs w:val="32"/>
        </w:rPr>
        <w:t>人（含）的，按</w:t>
      </w:r>
      <w:r w:rsidRPr="00AC731D">
        <w:rPr>
          <w:rFonts w:ascii="仿宋_GB2312" w:eastAsia="仿宋_GB2312" w:hAnsi="宋体" w:cs="宋体" w:hint="eastAsia"/>
          <w:kern w:val="0"/>
          <w:sz w:val="32"/>
          <w:szCs w:val="32"/>
        </w:rPr>
        <w:t>500</w:t>
      </w:r>
      <w:r w:rsidRPr="00AC731D">
        <w:rPr>
          <w:rFonts w:ascii="方正仿宋_GBK" w:eastAsia="方正仿宋_GBK" w:hAnsi="宋体" w:cs="宋体" w:hint="eastAsia"/>
          <w:kern w:val="0"/>
          <w:sz w:val="32"/>
          <w:szCs w:val="32"/>
        </w:rPr>
        <w:t>元/人</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年标准进行奖励。企业使用马关籍建档立卡贫困户劳动力，按3</w:t>
      </w:r>
      <w:r w:rsidRPr="00AC731D">
        <w:rPr>
          <w:rFonts w:ascii="仿宋_GB2312" w:eastAsia="仿宋_GB2312" w:hAnsi="宋体" w:cs="宋体" w:hint="eastAsia"/>
          <w:kern w:val="0"/>
          <w:sz w:val="32"/>
          <w:szCs w:val="32"/>
        </w:rPr>
        <w:t>00</w:t>
      </w:r>
      <w:r w:rsidRPr="00AC731D">
        <w:rPr>
          <w:rFonts w:ascii="方正仿宋_GBK" w:eastAsia="方正仿宋_GBK" w:hAnsi="宋体" w:cs="宋体" w:hint="eastAsia"/>
          <w:kern w:val="0"/>
          <w:sz w:val="32"/>
          <w:szCs w:val="32"/>
        </w:rPr>
        <w:t>元/人</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年的标准给予追加奖励。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（三）</w:t>
      </w:r>
      <w:r w:rsidRPr="00AC731D">
        <w:rPr>
          <w:rFonts w:ascii="方正仿宋_GBK" w:eastAsia="方正仿宋_GBK" w:hAnsi="宋体" w:cs="宋体" w:hint="eastAsia"/>
          <w:kern w:val="0"/>
          <w:sz w:val="32"/>
          <w:szCs w:val="32"/>
        </w:rPr>
        <w:t>县财政每年统筹安排</w:t>
      </w:r>
      <w:r w:rsidRPr="00AC731D">
        <w:rPr>
          <w:rFonts w:ascii="仿宋_GB2312" w:eastAsia="仿宋_GB2312" w:hAnsi="宋体" w:cs="宋体" w:hint="eastAsia"/>
          <w:kern w:val="0"/>
          <w:sz w:val="32"/>
          <w:szCs w:val="32"/>
        </w:rPr>
        <w:t>200</w:t>
      </w:r>
      <w:r w:rsidRPr="00AC731D">
        <w:rPr>
          <w:rFonts w:ascii="方正仿宋_GBK" w:eastAsia="方正仿宋_GBK" w:hAnsi="宋体" w:cs="宋体" w:hint="eastAsia"/>
          <w:kern w:val="0"/>
          <w:sz w:val="32"/>
          <w:szCs w:val="32"/>
        </w:rPr>
        <w:t>万元培训资金，专项用于奖励企业开展员工劳动技能培训。</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第七条</w:t>
      </w:r>
      <w:r w:rsidRPr="00AC731D">
        <w:rPr>
          <w:rFonts w:ascii="方正楷体_GBK" w:eastAsia="方正楷体_GBK" w:hAnsi="宋体" w:cs="宋体" w:hint="eastAsia"/>
          <w:kern w:val="0"/>
          <w:sz w:val="32"/>
          <w:szCs w:val="32"/>
        </w:rPr>
        <w:t>  </w:t>
      </w:r>
      <w:r w:rsidRPr="00AC731D">
        <w:rPr>
          <w:rFonts w:ascii="方正楷体_GBK" w:eastAsia="方正楷体_GBK" w:hAnsi="宋体" w:cs="宋体" w:hint="eastAsia"/>
          <w:kern w:val="0"/>
          <w:sz w:val="32"/>
          <w:szCs w:val="32"/>
        </w:rPr>
        <w:t>企业成长奖励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lastRenderedPageBreak/>
        <w:t>（一）</w:t>
      </w:r>
      <w:r w:rsidRPr="00AC731D">
        <w:rPr>
          <w:rFonts w:ascii="方正仿宋_GBK" w:eastAsia="方正仿宋_GBK" w:hAnsi="宋体" w:cs="宋体" w:hint="eastAsia"/>
          <w:kern w:val="0"/>
          <w:sz w:val="32"/>
          <w:szCs w:val="32"/>
        </w:rPr>
        <w:t>鼓励企业做强做大，加速成长，实行</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以奖代扶</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，对中型企业成长为大型企业的一次性给予</w:t>
      </w:r>
      <w:r w:rsidRPr="00AC731D">
        <w:rPr>
          <w:rFonts w:ascii="仿宋_GB2312" w:eastAsia="仿宋_GB2312" w:hAnsi="宋体" w:cs="宋体" w:hint="eastAsia"/>
          <w:kern w:val="0"/>
          <w:sz w:val="32"/>
          <w:szCs w:val="32"/>
        </w:rPr>
        <w:t>100</w:t>
      </w:r>
      <w:r w:rsidRPr="00AC731D">
        <w:rPr>
          <w:rFonts w:ascii="方正仿宋_GBK" w:eastAsia="方正仿宋_GBK" w:hAnsi="宋体" w:cs="宋体" w:hint="eastAsia"/>
          <w:kern w:val="0"/>
          <w:sz w:val="32"/>
          <w:szCs w:val="32"/>
        </w:rPr>
        <w:t>万元的奖励；小型企业成长为中型企业的一次性给予</w:t>
      </w:r>
      <w:r w:rsidRPr="00AC731D">
        <w:rPr>
          <w:rFonts w:ascii="仿宋_GB2312" w:eastAsia="仿宋_GB2312" w:hAnsi="宋体" w:cs="宋体" w:hint="eastAsia"/>
          <w:kern w:val="0"/>
          <w:sz w:val="32"/>
          <w:szCs w:val="32"/>
        </w:rPr>
        <w:t>50</w:t>
      </w:r>
      <w:r w:rsidRPr="00AC731D">
        <w:rPr>
          <w:rFonts w:ascii="方正仿宋_GBK" w:eastAsia="方正仿宋_GBK" w:hAnsi="宋体" w:cs="宋体" w:hint="eastAsia"/>
          <w:kern w:val="0"/>
          <w:sz w:val="32"/>
          <w:szCs w:val="32"/>
        </w:rPr>
        <w:t>万元的奖励；对小微企业成长为规上企业的一次性给予</w:t>
      </w:r>
      <w:r w:rsidRPr="00AC731D">
        <w:rPr>
          <w:rFonts w:ascii="仿宋_GB2312" w:eastAsia="仿宋_GB2312" w:hAnsi="宋体" w:cs="宋体" w:hint="eastAsia"/>
          <w:kern w:val="0"/>
          <w:sz w:val="32"/>
          <w:szCs w:val="32"/>
        </w:rPr>
        <w:t>10</w:t>
      </w:r>
      <w:r w:rsidRPr="00AC731D">
        <w:rPr>
          <w:rFonts w:ascii="方正仿宋_GBK" w:eastAsia="方正仿宋_GBK" w:hAnsi="宋体" w:cs="宋体" w:hint="eastAsia"/>
          <w:kern w:val="0"/>
          <w:sz w:val="32"/>
          <w:szCs w:val="32"/>
        </w:rPr>
        <w:t>万元的奖励。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（二）</w:t>
      </w:r>
      <w:r w:rsidRPr="00AC731D">
        <w:rPr>
          <w:rFonts w:ascii="方正仿宋_GBK" w:eastAsia="方正仿宋_GBK" w:hAnsi="宋体" w:cs="宋体" w:hint="eastAsia"/>
          <w:kern w:val="0"/>
          <w:sz w:val="32"/>
          <w:szCs w:val="32"/>
        </w:rPr>
        <w:t>鼓励企业走品牌兴企的发展道路，对获得省级名牌产品称号、著名商标、国家认证的</w:t>
      </w:r>
      <w:r w:rsidRPr="00AC731D">
        <w:rPr>
          <w:rFonts w:ascii="仿宋_GB2312" w:eastAsia="仿宋_GB2312" w:hAnsi="宋体" w:cs="宋体" w:hint="eastAsia"/>
          <w:kern w:val="0"/>
          <w:sz w:val="32"/>
          <w:szCs w:val="32"/>
        </w:rPr>
        <w:t>AA</w:t>
      </w:r>
      <w:r w:rsidRPr="00AC731D">
        <w:rPr>
          <w:rFonts w:ascii="方正仿宋_GBK" w:eastAsia="方正仿宋_GBK" w:hAnsi="宋体" w:cs="宋体" w:hint="eastAsia"/>
          <w:kern w:val="0"/>
          <w:sz w:val="32"/>
          <w:szCs w:val="32"/>
        </w:rPr>
        <w:t>级绿色食品、有机食品的企业一次性给予</w:t>
      </w:r>
      <w:r w:rsidRPr="00AC731D">
        <w:rPr>
          <w:rFonts w:ascii="仿宋_GB2312" w:eastAsia="仿宋_GB2312" w:hAnsi="宋体" w:cs="宋体" w:hint="eastAsia"/>
          <w:kern w:val="0"/>
          <w:sz w:val="32"/>
          <w:szCs w:val="32"/>
        </w:rPr>
        <w:t>5</w:t>
      </w:r>
      <w:r w:rsidRPr="00AC731D">
        <w:rPr>
          <w:rFonts w:ascii="方正仿宋_GBK" w:eastAsia="方正仿宋_GBK" w:hAnsi="宋体" w:cs="宋体" w:hint="eastAsia"/>
          <w:kern w:val="0"/>
          <w:sz w:val="32"/>
          <w:szCs w:val="32"/>
        </w:rPr>
        <w:t>万元的奖励；对获得国家级名牌产品称号和驰名商标的企业一次性给予</w:t>
      </w:r>
      <w:r w:rsidRPr="00AC731D">
        <w:rPr>
          <w:rFonts w:ascii="仿宋_GB2312" w:eastAsia="仿宋_GB2312" w:hAnsi="宋体" w:cs="宋体" w:hint="eastAsia"/>
          <w:kern w:val="0"/>
          <w:sz w:val="32"/>
          <w:szCs w:val="32"/>
        </w:rPr>
        <w:t>10</w:t>
      </w:r>
      <w:r w:rsidRPr="00AC731D">
        <w:rPr>
          <w:rFonts w:ascii="方正仿宋_GBK" w:eastAsia="方正仿宋_GBK" w:hAnsi="宋体" w:cs="宋体" w:hint="eastAsia"/>
          <w:kern w:val="0"/>
          <w:sz w:val="32"/>
          <w:szCs w:val="32"/>
        </w:rPr>
        <w:t>万元的奖励。上述同一产品只奖励一次。</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（三）</w:t>
      </w:r>
      <w:r w:rsidRPr="00AC731D">
        <w:rPr>
          <w:rFonts w:ascii="方正仿宋_GBK" w:eastAsia="方正仿宋_GBK" w:hAnsi="宋体" w:cs="宋体" w:hint="eastAsia"/>
          <w:kern w:val="0"/>
          <w:sz w:val="32"/>
          <w:szCs w:val="32"/>
        </w:rPr>
        <w:t>鼓励企业上市，对成功进入区域性股权交易市场挂牌的企业一次性奖励</w:t>
      </w:r>
      <w:r w:rsidRPr="00AC731D">
        <w:rPr>
          <w:rFonts w:ascii="仿宋_GB2312" w:eastAsia="仿宋_GB2312" w:hAnsi="宋体" w:cs="宋体" w:hint="eastAsia"/>
          <w:kern w:val="0"/>
          <w:sz w:val="32"/>
          <w:szCs w:val="32"/>
        </w:rPr>
        <w:t>20</w:t>
      </w:r>
      <w:r w:rsidRPr="00AC731D">
        <w:rPr>
          <w:rFonts w:ascii="方正仿宋_GBK" w:eastAsia="方正仿宋_GBK" w:hAnsi="宋体" w:cs="宋体" w:hint="eastAsia"/>
          <w:kern w:val="0"/>
          <w:sz w:val="32"/>
          <w:szCs w:val="32"/>
        </w:rPr>
        <w:t>万元，进入全国</w:t>
      </w:r>
      <w:hyperlink r:id="rId6" w:history="1">
        <w:r w:rsidRPr="00AC731D">
          <w:rPr>
            <w:rFonts w:ascii="方正仿宋_GBK" w:eastAsia="方正仿宋_GBK" w:hAnsi="宋体" w:cs="宋体" w:hint="eastAsia"/>
            <w:color w:val="0000FF"/>
            <w:kern w:val="0"/>
            <w:sz w:val="32"/>
            <w:szCs w:val="32"/>
          </w:rPr>
          <w:t>中小企业</w:t>
        </w:r>
      </w:hyperlink>
      <w:r w:rsidRPr="00AC731D">
        <w:rPr>
          <w:rFonts w:ascii="方正仿宋_GBK" w:eastAsia="方正仿宋_GBK" w:hAnsi="宋体" w:cs="宋体" w:hint="eastAsia"/>
          <w:kern w:val="0"/>
          <w:sz w:val="32"/>
          <w:szCs w:val="32"/>
        </w:rPr>
        <w:t>股份转让系统（新三板）挂牌的企业一次性奖励</w:t>
      </w:r>
      <w:r w:rsidRPr="00AC731D">
        <w:rPr>
          <w:rFonts w:ascii="仿宋_GB2312" w:eastAsia="仿宋_GB2312" w:hAnsi="宋体" w:cs="宋体" w:hint="eastAsia"/>
          <w:kern w:val="0"/>
          <w:sz w:val="32"/>
          <w:szCs w:val="32"/>
        </w:rPr>
        <w:t>50</w:t>
      </w:r>
      <w:r w:rsidRPr="00AC731D">
        <w:rPr>
          <w:rFonts w:ascii="方正仿宋_GBK" w:eastAsia="方正仿宋_GBK" w:hAnsi="宋体" w:cs="宋体" w:hint="eastAsia"/>
          <w:kern w:val="0"/>
          <w:sz w:val="32"/>
          <w:szCs w:val="32"/>
        </w:rPr>
        <w:t>万元，成功上市的企业一次性奖励</w:t>
      </w:r>
      <w:r w:rsidRPr="00AC731D">
        <w:rPr>
          <w:rFonts w:ascii="仿宋_GB2312" w:eastAsia="仿宋_GB2312" w:hAnsi="宋体" w:cs="宋体" w:hint="eastAsia"/>
          <w:kern w:val="0"/>
          <w:sz w:val="32"/>
          <w:szCs w:val="32"/>
        </w:rPr>
        <w:t>100</w:t>
      </w:r>
      <w:r w:rsidRPr="00AC731D">
        <w:rPr>
          <w:rFonts w:ascii="方正仿宋_GBK" w:eastAsia="方正仿宋_GBK" w:hAnsi="宋体" w:cs="宋体" w:hint="eastAsia"/>
          <w:kern w:val="0"/>
          <w:sz w:val="32"/>
          <w:szCs w:val="32"/>
        </w:rPr>
        <w:t>万元。</w:t>
      </w:r>
      <w:r w:rsidRPr="00AC731D">
        <w:rPr>
          <w:rFonts w:ascii="方正仿宋_GBK" w:eastAsia="方正仿宋_GBK" w:hAnsi="宋体" w:cs="宋体" w:hint="eastAsia"/>
          <w:kern w:val="0"/>
          <w:sz w:val="32"/>
          <w:szCs w:val="32"/>
        </w:rPr>
        <w:t> </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第八条</w:t>
      </w:r>
      <w:r w:rsidRPr="00AC731D">
        <w:rPr>
          <w:rFonts w:ascii="方正楷体_GBK" w:eastAsia="方正楷体_GBK" w:hAnsi="宋体" w:cs="宋体" w:hint="eastAsia"/>
          <w:kern w:val="0"/>
          <w:sz w:val="32"/>
          <w:szCs w:val="32"/>
        </w:rPr>
        <w:t>  </w:t>
      </w:r>
      <w:r w:rsidRPr="00AC731D">
        <w:rPr>
          <w:rFonts w:ascii="方正楷体_GBK" w:eastAsia="方正楷体_GBK" w:hAnsi="宋体" w:cs="宋体" w:hint="eastAsia"/>
          <w:kern w:val="0"/>
          <w:sz w:val="32"/>
          <w:szCs w:val="32"/>
        </w:rPr>
        <w:t>购房奖励</w:t>
      </w:r>
    </w:p>
    <w:p w:rsidR="00AC731D" w:rsidRPr="00AC731D" w:rsidRDefault="00AC731D" w:rsidP="00AC731D">
      <w:pPr>
        <w:widowControl/>
        <w:spacing w:before="100" w:beforeAutospacing="1" w:after="100" w:afterAutospacing="1" w:line="555" w:lineRule="atLeast"/>
        <w:ind w:firstLine="645"/>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（一）</w:t>
      </w:r>
      <w:r w:rsidRPr="00AC731D">
        <w:rPr>
          <w:rFonts w:ascii="方正仿宋_GBK" w:eastAsia="方正仿宋_GBK" w:hAnsi="宋体" w:cs="宋体" w:hint="eastAsia"/>
          <w:kern w:val="0"/>
          <w:sz w:val="32"/>
          <w:szCs w:val="32"/>
        </w:rPr>
        <w:t>投资企业年纳税总额在5</w:t>
      </w:r>
      <w:r w:rsidRPr="00AC731D">
        <w:rPr>
          <w:rFonts w:ascii="仿宋_GB2312" w:eastAsia="仿宋_GB2312" w:hAnsi="宋体" w:cs="宋体" w:hint="eastAsia"/>
          <w:kern w:val="0"/>
          <w:sz w:val="32"/>
          <w:szCs w:val="32"/>
        </w:rPr>
        <w:t>00</w:t>
      </w:r>
      <w:r w:rsidRPr="00AC731D">
        <w:rPr>
          <w:rFonts w:ascii="方正仿宋_GBK" w:eastAsia="方正仿宋_GBK" w:hAnsi="宋体" w:cs="宋体" w:hint="eastAsia"/>
          <w:kern w:val="0"/>
          <w:sz w:val="32"/>
          <w:szCs w:val="32"/>
        </w:rPr>
        <w:t>万元以上的，企业法定代表人在马关购房，由县财政安排资金给予1</w:t>
      </w:r>
      <w:r w:rsidRPr="00AC731D">
        <w:rPr>
          <w:rFonts w:ascii="仿宋_GB2312" w:eastAsia="仿宋_GB2312" w:hAnsi="宋体" w:cs="宋体" w:hint="eastAsia"/>
          <w:kern w:val="0"/>
          <w:sz w:val="32"/>
          <w:szCs w:val="32"/>
        </w:rPr>
        <w:t>000</w:t>
      </w:r>
      <w:r w:rsidRPr="00AC731D">
        <w:rPr>
          <w:rFonts w:ascii="方正仿宋_GBK" w:eastAsia="方正仿宋_GBK" w:hAnsi="宋体" w:cs="宋体" w:hint="eastAsia"/>
          <w:kern w:val="0"/>
          <w:sz w:val="32"/>
          <w:szCs w:val="32"/>
        </w:rPr>
        <w:t>元</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平方米的奖励，每名法定代表人最高可享受</w:t>
      </w:r>
      <w:r w:rsidRPr="00AC731D">
        <w:rPr>
          <w:rFonts w:ascii="仿宋_GB2312" w:eastAsia="仿宋_GB2312" w:hAnsi="宋体" w:cs="宋体" w:hint="eastAsia"/>
          <w:kern w:val="0"/>
          <w:sz w:val="32"/>
          <w:szCs w:val="32"/>
        </w:rPr>
        <w:t>200</w:t>
      </w:r>
      <w:r w:rsidRPr="00AC731D">
        <w:rPr>
          <w:rFonts w:ascii="方正仿宋_GBK" w:eastAsia="方正仿宋_GBK" w:hAnsi="宋体" w:cs="宋体" w:hint="eastAsia"/>
          <w:kern w:val="0"/>
          <w:sz w:val="32"/>
          <w:szCs w:val="32"/>
        </w:rPr>
        <w:t>平方米的奖励。</w:t>
      </w:r>
    </w:p>
    <w:p w:rsidR="00AC731D" w:rsidRPr="00AC731D" w:rsidRDefault="00AC731D" w:rsidP="00AC731D">
      <w:pPr>
        <w:widowControl/>
        <w:spacing w:before="100" w:beforeAutospacing="1" w:after="100" w:afterAutospacing="1" w:line="555" w:lineRule="atLeast"/>
        <w:ind w:firstLine="645"/>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lastRenderedPageBreak/>
        <w:t>（二）</w:t>
      </w:r>
      <w:r w:rsidRPr="00AC731D">
        <w:rPr>
          <w:rFonts w:ascii="方正仿宋_GBK" w:eastAsia="方正仿宋_GBK" w:hAnsi="宋体" w:cs="宋体" w:hint="eastAsia"/>
          <w:kern w:val="0"/>
          <w:sz w:val="32"/>
          <w:szCs w:val="32"/>
        </w:rPr>
        <w:t>投资企业的员工（与企业签订</w:t>
      </w:r>
      <w:r w:rsidRPr="00AC731D">
        <w:rPr>
          <w:rFonts w:ascii="仿宋_GB2312" w:eastAsia="仿宋_GB2312" w:hAnsi="宋体" w:cs="宋体" w:hint="eastAsia"/>
          <w:kern w:val="0"/>
          <w:sz w:val="32"/>
          <w:szCs w:val="32"/>
        </w:rPr>
        <w:t>2</w:t>
      </w:r>
      <w:r w:rsidRPr="00AC731D">
        <w:rPr>
          <w:rFonts w:ascii="方正仿宋_GBK" w:eastAsia="方正仿宋_GBK" w:hAnsi="宋体" w:cs="宋体" w:hint="eastAsia"/>
          <w:kern w:val="0"/>
          <w:sz w:val="32"/>
          <w:szCs w:val="32"/>
        </w:rPr>
        <w:t>年以上劳动用工合同并按规定缴纳</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五险</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的）在马关购买新建商品房的，每平方米一次性给予奖励</w:t>
      </w:r>
      <w:r w:rsidRPr="00AC731D">
        <w:rPr>
          <w:rFonts w:ascii="仿宋_GB2312" w:eastAsia="仿宋_GB2312" w:hAnsi="宋体" w:cs="宋体" w:hint="eastAsia"/>
          <w:kern w:val="0"/>
          <w:sz w:val="32"/>
          <w:szCs w:val="32"/>
        </w:rPr>
        <w:t>50</w:t>
      </w:r>
      <w:r w:rsidRPr="00AC731D">
        <w:rPr>
          <w:rFonts w:ascii="方正仿宋_GBK" w:eastAsia="方正仿宋_GBK" w:hAnsi="宋体" w:cs="宋体" w:hint="eastAsia"/>
          <w:kern w:val="0"/>
          <w:sz w:val="32"/>
          <w:szCs w:val="32"/>
        </w:rPr>
        <w:t>元，每户最高可享受</w:t>
      </w:r>
      <w:r w:rsidRPr="00AC731D">
        <w:rPr>
          <w:rFonts w:ascii="仿宋_GB2312" w:eastAsia="仿宋_GB2312" w:hAnsi="宋体" w:cs="宋体" w:hint="eastAsia"/>
          <w:kern w:val="0"/>
          <w:sz w:val="32"/>
          <w:szCs w:val="32"/>
        </w:rPr>
        <w:t>100</w:t>
      </w:r>
      <w:r w:rsidRPr="00AC731D">
        <w:rPr>
          <w:rFonts w:ascii="方正仿宋_GBK" w:eastAsia="方正仿宋_GBK" w:hAnsi="宋体" w:cs="宋体" w:hint="eastAsia"/>
          <w:kern w:val="0"/>
          <w:sz w:val="32"/>
          <w:szCs w:val="32"/>
        </w:rPr>
        <w:t>平方米的奖励。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第九条</w:t>
      </w:r>
      <w:r w:rsidRPr="00AC731D">
        <w:rPr>
          <w:rFonts w:ascii="方正楷体_GBK" w:eastAsia="方正楷体_GBK" w:hAnsi="宋体" w:cs="宋体" w:hint="eastAsia"/>
          <w:kern w:val="0"/>
          <w:sz w:val="32"/>
          <w:szCs w:val="32"/>
        </w:rPr>
        <w:t>  </w:t>
      </w:r>
      <w:r w:rsidRPr="00AC731D">
        <w:rPr>
          <w:rFonts w:ascii="方正楷体_GBK" w:eastAsia="方正楷体_GBK" w:hAnsi="宋体" w:cs="宋体" w:hint="eastAsia"/>
          <w:kern w:val="0"/>
          <w:sz w:val="32"/>
          <w:szCs w:val="32"/>
        </w:rPr>
        <w:t>引资奖励</w:t>
      </w:r>
    </w:p>
    <w:p w:rsidR="00AC731D" w:rsidRPr="00AC731D" w:rsidRDefault="00AC731D" w:rsidP="00AC731D">
      <w:pPr>
        <w:widowControl/>
        <w:spacing w:before="100" w:beforeAutospacing="1" w:after="100" w:afterAutospacing="1" w:line="555" w:lineRule="atLeast"/>
        <w:ind w:firstLine="645"/>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（一）</w:t>
      </w:r>
      <w:r w:rsidRPr="00AC731D">
        <w:rPr>
          <w:rFonts w:ascii="方正仿宋_GBK" w:eastAsia="方正仿宋_GBK" w:hAnsi="宋体" w:cs="宋体" w:hint="eastAsia"/>
          <w:kern w:val="0"/>
          <w:sz w:val="32"/>
          <w:szCs w:val="32"/>
        </w:rPr>
        <w:t>社会自然人、民间组织、中介组织、本土或外来投资企业（国家机关、事业单位公职人员除外）为我县成功引进县外资金到马关进行投资的，项目建成投产并经相关部门确认后给予一次性奖励，具体标准为：对单个项目实际投资额度在</w:t>
      </w:r>
      <w:r w:rsidRPr="00AC731D">
        <w:rPr>
          <w:rFonts w:ascii="仿宋_GB2312" w:eastAsia="仿宋_GB2312" w:hAnsi="宋体" w:cs="宋体" w:hint="eastAsia"/>
          <w:kern w:val="0"/>
          <w:sz w:val="32"/>
          <w:szCs w:val="32"/>
        </w:rPr>
        <w:t>1000</w:t>
      </w:r>
      <w:r w:rsidRPr="00AC731D">
        <w:rPr>
          <w:rFonts w:ascii="方正仿宋_GBK" w:eastAsia="方正仿宋_GBK" w:hAnsi="宋体" w:cs="宋体" w:hint="eastAsia"/>
          <w:kern w:val="0"/>
          <w:sz w:val="32"/>
          <w:szCs w:val="32"/>
        </w:rPr>
        <w:t>万元以上至2000万元（含）的，奖励引资人</w:t>
      </w:r>
      <w:r w:rsidRPr="00AC731D">
        <w:rPr>
          <w:rFonts w:ascii="仿宋_GB2312" w:eastAsia="仿宋_GB2312" w:hAnsi="宋体" w:cs="宋体" w:hint="eastAsia"/>
          <w:kern w:val="0"/>
          <w:sz w:val="32"/>
          <w:szCs w:val="32"/>
        </w:rPr>
        <w:t>5</w:t>
      </w:r>
      <w:r w:rsidRPr="00AC731D">
        <w:rPr>
          <w:rFonts w:ascii="方正仿宋_GBK" w:eastAsia="方正仿宋_GBK" w:hAnsi="宋体" w:cs="宋体" w:hint="eastAsia"/>
          <w:kern w:val="0"/>
          <w:sz w:val="32"/>
          <w:szCs w:val="32"/>
        </w:rPr>
        <w:t>万元。投资额度超过2000万元的，投资每增加</w:t>
      </w:r>
      <w:r w:rsidRPr="00AC731D">
        <w:rPr>
          <w:rFonts w:ascii="仿宋_GB2312" w:eastAsia="仿宋_GB2312" w:hAnsi="宋体" w:cs="宋体" w:hint="eastAsia"/>
          <w:kern w:val="0"/>
          <w:sz w:val="32"/>
          <w:szCs w:val="32"/>
        </w:rPr>
        <w:t>1000</w:t>
      </w:r>
      <w:r w:rsidRPr="00AC731D">
        <w:rPr>
          <w:rFonts w:ascii="方正仿宋_GBK" w:eastAsia="方正仿宋_GBK" w:hAnsi="宋体" w:cs="宋体" w:hint="eastAsia"/>
          <w:kern w:val="0"/>
          <w:sz w:val="32"/>
          <w:szCs w:val="32"/>
        </w:rPr>
        <w:t>万元，增加奖励5万元。单个项目的奖励累计不超过10</w:t>
      </w:r>
      <w:r w:rsidRPr="00AC731D">
        <w:rPr>
          <w:rFonts w:ascii="仿宋_GB2312" w:eastAsia="仿宋_GB2312" w:hAnsi="宋体" w:cs="宋体" w:hint="eastAsia"/>
          <w:kern w:val="0"/>
          <w:sz w:val="32"/>
          <w:szCs w:val="32"/>
        </w:rPr>
        <w:t>0</w:t>
      </w:r>
      <w:r w:rsidRPr="00AC731D">
        <w:rPr>
          <w:rFonts w:ascii="方正仿宋_GBK" w:eastAsia="方正仿宋_GBK" w:hAnsi="宋体" w:cs="宋体" w:hint="eastAsia"/>
          <w:kern w:val="0"/>
          <w:sz w:val="32"/>
          <w:szCs w:val="32"/>
        </w:rPr>
        <w:t>万元。</w:t>
      </w:r>
    </w:p>
    <w:p w:rsidR="00AC731D" w:rsidRPr="00AC731D" w:rsidRDefault="00AC731D" w:rsidP="00AC731D">
      <w:pPr>
        <w:widowControl/>
        <w:spacing w:before="100" w:beforeAutospacing="1" w:after="100" w:afterAutospacing="1" w:line="555" w:lineRule="atLeast"/>
        <w:ind w:firstLine="645"/>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（二）</w:t>
      </w:r>
      <w:r w:rsidRPr="00AC731D">
        <w:rPr>
          <w:rFonts w:ascii="方正仿宋_GBK" w:eastAsia="方正仿宋_GBK" w:hAnsi="宋体" w:cs="宋体" w:hint="eastAsia"/>
          <w:kern w:val="0"/>
          <w:sz w:val="32"/>
          <w:szCs w:val="32"/>
        </w:rPr>
        <w:t>鼓励集团企业总部进驻马关，每年按入驻集团企业依法缴纳的县级税收留存收入的40%给予奖励。</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黑体_GBK" w:eastAsia="方正黑体_GBK" w:hAnsi="宋体" w:cs="宋体" w:hint="eastAsia"/>
          <w:kern w:val="0"/>
          <w:sz w:val="32"/>
          <w:szCs w:val="32"/>
        </w:rPr>
        <w:t>四、融资扶持</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第十条</w:t>
      </w:r>
      <w:r w:rsidRPr="00AC731D">
        <w:rPr>
          <w:rFonts w:ascii="方正楷体_GBK" w:eastAsia="方正楷体_GBK" w:hAnsi="宋体" w:cs="宋体" w:hint="eastAsia"/>
          <w:kern w:val="0"/>
          <w:sz w:val="32"/>
          <w:szCs w:val="32"/>
        </w:rPr>
        <w:t>  </w:t>
      </w:r>
      <w:r w:rsidRPr="00AC731D">
        <w:rPr>
          <w:rFonts w:ascii="方正仿宋_GBK" w:eastAsia="方正仿宋_GBK" w:hAnsi="宋体" w:cs="宋体" w:hint="eastAsia"/>
          <w:kern w:val="0"/>
          <w:sz w:val="32"/>
          <w:szCs w:val="32"/>
        </w:rPr>
        <w:t>县人民政府协调各金融机构，按照信贷政策，积极为新入驻企业提供信贷支持，在贷款条件、利率、期限等方面给予优惠。县人民政府筹措</w:t>
      </w:r>
      <w:r w:rsidRPr="00AC731D">
        <w:rPr>
          <w:rFonts w:ascii="仿宋_GB2312" w:eastAsia="仿宋_GB2312" w:hAnsi="宋体" w:cs="宋体" w:hint="eastAsia"/>
          <w:kern w:val="0"/>
          <w:sz w:val="32"/>
          <w:szCs w:val="32"/>
        </w:rPr>
        <w:t>1000</w:t>
      </w:r>
      <w:r w:rsidRPr="00AC731D">
        <w:rPr>
          <w:rFonts w:ascii="方正仿宋_GBK" w:eastAsia="方正仿宋_GBK" w:hAnsi="宋体" w:cs="宋体" w:hint="eastAsia"/>
          <w:kern w:val="0"/>
          <w:sz w:val="32"/>
          <w:szCs w:val="32"/>
        </w:rPr>
        <w:t>万元资金，建立企业</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助保贷</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风险补偿基金，分别与相关金融</w:t>
      </w:r>
      <w:r w:rsidRPr="00AC731D">
        <w:rPr>
          <w:rFonts w:ascii="方正仿宋_GBK" w:eastAsia="方正仿宋_GBK" w:hAnsi="宋体" w:cs="宋体" w:hint="eastAsia"/>
          <w:kern w:val="0"/>
          <w:sz w:val="32"/>
          <w:szCs w:val="32"/>
        </w:rPr>
        <w:lastRenderedPageBreak/>
        <w:t>机构开展</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助保贷</w:t>
      </w:r>
      <w:r w:rsidRPr="00AC731D">
        <w:rPr>
          <w:rFonts w:ascii="仿宋_GB2312" w:eastAsia="仿宋_GB2312" w:hAnsi="宋体" w:cs="宋体" w:hint="eastAsia"/>
          <w:kern w:val="0"/>
          <w:sz w:val="32"/>
          <w:szCs w:val="32"/>
        </w:rPr>
        <w:t>”</w:t>
      </w:r>
      <w:r w:rsidRPr="00AC731D">
        <w:rPr>
          <w:rFonts w:ascii="方正仿宋_GBK" w:eastAsia="方正仿宋_GBK" w:hAnsi="宋体" w:cs="宋体" w:hint="eastAsia"/>
          <w:kern w:val="0"/>
          <w:sz w:val="32"/>
          <w:szCs w:val="32"/>
        </w:rPr>
        <w:t>业务，帮助企业解决融资难题；筹措</w:t>
      </w:r>
      <w:r w:rsidRPr="00AC731D">
        <w:rPr>
          <w:rFonts w:ascii="仿宋_GB2312" w:eastAsia="仿宋_GB2312" w:hAnsi="宋体" w:cs="宋体" w:hint="eastAsia"/>
          <w:kern w:val="0"/>
          <w:sz w:val="32"/>
          <w:szCs w:val="32"/>
        </w:rPr>
        <w:t>2000</w:t>
      </w:r>
      <w:r w:rsidRPr="00AC731D">
        <w:rPr>
          <w:rFonts w:ascii="方正仿宋_GBK" w:eastAsia="方正仿宋_GBK" w:hAnsi="宋体" w:cs="宋体" w:hint="eastAsia"/>
          <w:kern w:val="0"/>
          <w:sz w:val="32"/>
          <w:szCs w:val="32"/>
        </w:rPr>
        <w:t>万元企业信贷引导资金，按我县企业信贷引导资金使用管理办法，帮助企业解决还贷续贷过程中的资金周转需求。</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黑体_GBK" w:eastAsia="方正黑体_GBK" w:hAnsi="宋体" w:cs="宋体" w:hint="eastAsia"/>
          <w:kern w:val="0"/>
          <w:sz w:val="32"/>
          <w:szCs w:val="32"/>
        </w:rPr>
        <w:t>五、其他事项</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第十一条</w:t>
      </w:r>
      <w:r w:rsidRPr="00AC731D">
        <w:rPr>
          <w:rFonts w:ascii="方正楷体_GBK" w:eastAsia="方正楷体_GBK" w:hAnsi="宋体" w:cs="宋体" w:hint="eastAsia"/>
          <w:kern w:val="0"/>
          <w:sz w:val="32"/>
          <w:szCs w:val="32"/>
        </w:rPr>
        <w:t> </w:t>
      </w:r>
      <w:r w:rsidRPr="00AC731D">
        <w:rPr>
          <w:rFonts w:ascii="方正黑体_GBK" w:eastAsia="方正黑体_GBK" w:hAnsi="宋体" w:cs="宋体" w:hint="eastAsia"/>
          <w:kern w:val="0"/>
          <w:sz w:val="32"/>
          <w:szCs w:val="32"/>
        </w:rPr>
        <w:t> </w:t>
      </w:r>
      <w:r w:rsidRPr="00AC731D">
        <w:rPr>
          <w:rFonts w:ascii="方正仿宋_GBK" w:eastAsia="方正仿宋_GBK" w:hAnsi="宋体" w:cs="宋体" w:hint="eastAsia"/>
          <w:kern w:val="0"/>
          <w:sz w:val="32"/>
          <w:szCs w:val="32"/>
        </w:rPr>
        <w:t>企业</w:t>
      </w:r>
      <w:r w:rsidRPr="00AC731D">
        <w:rPr>
          <w:rFonts w:ascii="方正仿宋_GBK" w:eastAsia="方正仿宋_GBK" w:hAnsi="宋体" w:cs="宋体" w:hint="eastAsia"/>
          <w:color w:val="000000"/>
          <w:kern w:val="0"/>
          <w:sz w:val="32"/>
          <w:szCs w:val="32"/>
        </w:rPr>
        <w:t>自取得项目用地之日起</w:t>
      </w:r>
      <w:r w:rsidRPr="00AC731D">
        <w:rPr>
          <w:rFonts w:ascii="仿宋_GB2312" w:eastAsia="仿宋_GB2312" w:hAnsi="宋体" w:cs="宋体" w:hint="eastAsia"/>
          <w:color w:val="000000"/>
          <w:kern w:val="0"/>
          <w:sz w:val="32"/>
          <w:szCs w:val="32"/>
        </w:rPr>
        <w:t>180</w:t>
      </w:r>
      <w:r w:rsidRPr="00AC731D">
        <w:rPr>
          <w:rFonts w:ascii="方正仿宋_GBK" w:eastAsia="方正仿宋_GBK" w:hAnsi="宋体" w:cs="宋体" w:hint="eastAsia"/>
          <w:color w:val="000000"/>
          <w:kern w:val="0"/>
          <w:sz w:val="32"/>
          <w:szCs w:val="32"/>
        </w:rPr>
        <w:t>日内未投资动工的将处罚</w:t>
      </w:r>
      <w:r w:rsidRPr="00AC731D">
        <w:rPr>
          <w:rFonts w:ascii="仿宋_GB2312" w:eastAsia="仿宋_GB2312" w:hAnsi="宋体" w:cs="宋体" w:hint="eastAsia"/>
          <w:color w:val="000000"/>
          <w:kern w:val="0"/>
          <w:sz w:val="32"/>
          <w:szCs w:val="32"/>
        </w:rPr>
        <w:t>50%</w:t>
      </w:r>
      <w:r w:rsidRPr="00AC731D">
        <w:rPr>
          <w:rFonts w:ascii="方正仿宋_GBK" w:eastAsia="方正仿宋_GBK" w:hAnsi="宋体" w:cs="宋体" w:hint="eastAsia"/>
          <w:color w:val="000000"/>
          <w:kern w:val="0"/>
          <w:sz w:val="32"/>
          <w:szCs w:val="32"/>
        </w:rPr>
        <w:t>的土地出让保证金；</w:t>
      </w:r>
      <w:r w:rsidRPr="00AC731D">
        <w:rPr>
          <w:rFonts w:ascii="仿宋_GB2312" w:eastAsia="仿宋_GB2312" w:hAnsi="宋体" w:cs="宋体" w:hint="eastAsia"/>
          <w:color w:val="000000"/>
          <w:kern w:val="0"/>
          <w:sz w:val="32"/>
          <w:szCs w:val="32"/>
        </w:rPr>
        <w:t>360</w:t>
      </w:r>
      <w:r w:rsidRPr="00AC731D">
        <w:rPr>
          <w:rFonts w:ascii="方正仿宋_GBK" w:eastAsia="方正仿宋_GBK" w:hAnsi="宋体" w:cs="宋体" w:hint="eastAsia"/>
          <w:color w:val="000000"/>
          <w:kern w:val="0"/>
          <w:sz w:val="32"/>
          <w:szCs w:val="32"/>
        </w:rPr>
        <w:t>日内仍未投资动工的将按程序收回土地，并处罚</w:t>
      </w:r>
      <w:r w:rsidRPr="00AC731D">
        <w:rPr>
          <w:rFonts w:ascii="仿宋_GB2312" w:eastAsia="仿宋_GB2312" w:hAnsi="宋体" w:cs="宋体" w:hint="eastAsia"/>
          <w:color w:val="000000"/>
          <w:kern w:val="0"/>
          <w:sz w:val="32"/>
          <w:szCs w:val="32"/>
        </w:rPr>
        <w:t>100%</w:t>
      </w:r>
      <w:r w:rsidRPr="00AC731D">
        <w:rPr>
          <w:rFonts w:ascii="方正仿宋_GBK" w:eastAsia="方正仿宋_GBK" w:hAnsi="宋体" w:cs="宋体" w:hint="eastAsia"/>
          <w:color w:val="000000"/>
          <w:kern w:val="0"/>
          <w:sz w:val="32"/>
          <w:szCs w:val="32"/>
        </w:rPr>
        <w:t>的土地出让保证金。</w:t>
      </w:r>
    </w:p>
    <w:p w:rsidR="00AC731D" w:rsidRPr="00AC731D" w:rsidRDefault="00AC731D" w:rsidP="00AC731D">
      <w:pPr>
        <w:widowControl/>
        <w:spacing w:before="100" w:beforeAutospacing="1" w:after="100" w:afterAutospacing="1" w:line="555" w:lineRule="atLeast"/>
        <w:ind w:firstLine="645"/>
        <w:jc w:val="left"/>
        <w:rPr>
          <w:rFonts w:ascii="宋体" w:eastAsia="宋体" w:hAnsi="宋体" w:cs="宋体" w:hint="eastAsia"/>
          <w:kern w:val="0"/>
          <w:szCs w:val="21"/>
        </w:rPr>
      </w:pPr>
      <w:r w:rsidRPr="00AC731D">
        <w:rPr>
          <w:rFonts w:ascii="方正楷体_GBK" w:eastAsia="方正楷体_GBK" w:hAnsi="宋体" w:cs="宋体" w:hint="eastAsia"/>
          <w:color w:val="000000"/>
          <w:kern w:val="0"/>
          <w:sz w:val="32"/>
          <w:szCs w:val="32"/>
        </w:rPr>
        <w:t>第十二条</w:t>
      </w:r>
      <w:r w:rsidRPr="00AC731D">
        <w:rPr>
          <w:rFonts w:ascii="方正楷体_GBK" w:eastAsia="方正楷体_GBK" w:hAnsi="宋体" w:cs="宋体" w:hint="eastAsia"/>
          <w:color w:val="000000"/>
          <w:kern w:val="0"/>
          <w:sz w:val="32"/>
          <w:szCs w:val="32"/>
        </w:rPr>
        <w:t> </w:t>
      </w:r>
      <w:r w:rsidRPr="00AC731D">
        <w:rPr>
          <w:rFonts w:ascii="方正仿宋_GBK" w:eastAsia="方正仿宋_GBK" w:hAnsi="宋体" w:cs="宋体" w:hint="eastAsia"/>
          <w:color w:val="000000"/>
          <w:kern w:val="0"/>
          <w:sz w:val="32"/>
          <w:szCs w:val="32"/>
        </w:rPr>
        <w:t> </w:t>
      </w:r>
      <w:r w:rsidRPr="00AC731D">
        <w:rPr>
          <w:rFonts w:ascii="方正仿宋_GBK" w:eastAsia="方正仿宋_GBK" w:hAnsi="宋体" w:cs="宋体" w:hint="eastAsia"/>
          <w:color w:val="000000"/>
          <w:kern w:val="0"/>
          <w:sz w:val="32"/>
          <w:szCs w:val="32"/>
        </w:rPr>
        <w:t>弄虚作假、骗取资金的除依法追缴非法所得，还将根据涉嫌违法问题线索移交司法机关处理。</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第十三条</w:t>
      </w:r>
      <w:r w:rsidRPr="00AC731D">
        <w:rPr>
          <w:rFonts w:ascii="方正楷体_GBK" w:eastAsia="方正楷体_GBK" w:hAnsi="宋体" w:cs="宋体" w:hint="eastAsia"/>
          <w:kern w:val="0"/>
          <w:sz w:val="32"/>
          <w:szCs w:val="32"/>
        </w:rPr>
        <w:t> </w:t>
      </w:r>
      <w:r w:rsidRPr="00AC731D">
        <w:rPr>
          <w:rFonts w:ascii="仿宋_GB2312" w:eastAsia="仿宋_GB2312" w:hAnsi="宋体" w:cs="宋体" w:hint="eastAsia"/>
          <w:b/>
          <w:bCs/>
          <w:kern w:val="0"/>
          <w:sz w:val="32"/>
          <w:szCs w:val="32"/>
        </w:rPr>
        <w:t> </w:t>
      </w:r>
      <w:r w:rsidRPr="00AC731D">
        <w:rPr>
          <w:rFonts w:ascii="方正仿宋_GBK" w:eastAsia="方正仿宋_GBK" w:hAnsi="宋体" w:cs="宋体" w:hint="eastAsia"/>
          <w:kern w:val="0"/>
          <w:sz w:val="32"/>
          <w:szCs w:val="32"/>
        </w:rPr>
        <w:t>属我县急需引进的重大项目、高科技项目和高新技术产业项目，县人民政府采取一企一策、一事一议、特事特办的方式，在项目建设、税收等方面给予更加优惠的扶持和服务。</w:t>
      </w:r>
    </w:p>
    <w:p w:rsidR="00AC731D" w:rsidRPr="00AC731D" w:rsidRDefault="00AC731D" w:rsidP="00AC731D">
      <w:pPr>
        <w:widowControl/>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第十四条</w:t>
      </w:r>
      <w:r w:rsidRPr="00AC731D">
        <w:rPr>
          <w:rFonts w:ascii="仿宋_GB2312" w:eastAsia="仿宋_GB2312" w:hAnsi="宋体" w:cs="宋体" w:hint="eastAsia"/>
          <w:b/>
          <w:bCs/>
          <w:kern w:val="0"/>
          <w:sz w:val="32"/>
          <w:szCs w:val="32"/>
        </w:rPr>
        <w:t>  </w:t>
      </w:r>
      <w:r w:rsidRPr="00AC731D">
        <w:rPr>
          <w:rFonts w:ascii="方正仿宋_GBK" w:eastAsia="方正仿宋_GBK" w:hAnsi="宋体" w:cs="宋体" w:hint="eastAsia"/>
          <w:kern w:val="0"/>
          <w:sz w:val="32"/>
          <w:szCs w:val="32"/>
        </w:rPr>
        <w:t>企业发生下列情形之一的不予奖励：</w:t>
      </w:r>
      <w:r w:rsidRPr="00AC731D">
        <w:rPr>
          <w:rFonts w:ascii="方正楷体_GBK" w:eastAsia="方正楷体_GBK" w:hAnsi="宋体" w:cs="宋体" w:hint="eastAsia"/>
          <w:kern w:val="0"/>
          <w:sz w:val="32"/>
          <w:szCs w:val="32"/>
        </w:rPr>
        <w:t>（一）</w:t>
      </w:r>
      <w:r w:rsidRPr="00AC731D">
        <w:rPr>
          <w:rFonts w:ascii="方正仿宋_GBK" w:eastAsia="方正仿宋_GBK" w:hAnsi="宋体" w:cs="宋体" w:hint="eastAsia"/>
          <w:kern w:val="0"/>
          <w:sz w:val="32"/>
          <w:szCs w:val="32"/>
        </w:rPr>
        <w:t>有不良</w:t>
      </w:r>
      <w:hyperlink r:id="rId7" w:history="1">
        <w:r w:rsidRPr="00AC731D">
          <w:rPr>
            <w:rFonts w:ascii="方正仿宋_GBK" w:eastAsia="方正仿宋_GBK" w:hAnsi="宋体" w:cs="宋体" w:hint="eastAsia"/>
            <w:color w:val="0000FF"/>
            <w:kern w:val="0"/>
            <w:sz w:val="32"/>
            <w:szCs w:val="32"/>
          </w:rPr>
          <w:t>信用</w:t>
        </w:r>
      </w:hyperlink>
      <w:r w:rsidRPr="00AC731D">
        <w:rPr>
          <w:rFonts w:ascii="方正仿宋_GBK" w:eastAsia="方正仿宋_GBK" w:hAnsi="宋体" w:cs="宋体" w:hint="eastAsia"/>
          <w:kern w:val="0"/>
          <w:sz w:val="32"/>
          <w:szCs w:val="32"/>
        </w:rPr>
        <w:t>记录的；</w:t>
      </w:r>
      <w:r w:rsidRPr="00AC731D">
        <w:rPr>
          <w:rFonts w:ascii="方正楷体_GBK" w:eastAsia="方正楷体_GBK" w:hAnsi="宋体" w:cs="宋体" w:hint="eastAsia"/>
          <w:kern w:val="0"/>
          <w:sz w:val="32"/>
          <w:szCs w:val="32"/>
        </w:rPr>
        <w:t>（二）</w:t>
      </w:r>
      <w:r w:rsidRPr="00AC731D">
        <w:rPr>
          <w:rFonts w:ascii="方正仿宋_GBK" w:eastAsia="方正仿宋_GBK" w:hAnsi="宋体" w:cs="宋体" w:hint="eastAsia"/>
          <w:kern w:val="0"/>
          <w:sz w:val="32"/>
          <w:szCs w:val="32"/>
        </w:rPr>
        <w:t>未依法纳税的；</w:t>
      </w:r>
      <w:r w:rsidRPr="00AC731D">
        <w:rPr>
          <w:rFonts w:ascii="方正楷体_GBK" w:eastAsia="方正楷体_GBK" w:hAnsi="宋体" w:cs="宋体" w:hint="eastAsia"/>
          <w:kern w:val="0"/>
          <w:sz w:val="32"/>
          <w:szCs w:val="32"/>
        </w:rPr>
        <w:t>（三）</w:t>
      </w:r>
      <w:r w:rsidRPr="00AC731D">
        <w:rPr>
          <w:rFonts w:ascii="方正仿宋_GBK" w:eastAsia="方正仿宋_GBK" w:hAnsi="宋体" w:cs="宋体" w:hint="eastAsia"/>
          <w:kern w:val="0"/>
          <w:sz w:val="32"/>
          <w:szCs w:val="32"/>
        </w:rPr>
        <w:t>发生较大及以上安全生产事故或年内累计发生2次以上一般安全生产事故的；</w:t>
      </w:r>
      <w:r w:rsidRPr="00AC731D">
        <w:rPr>
          <w:rFonts w:ascii="方正楷体_GBK" w:eastAsia="方正楷体_GBK" w:hAnsi="宋体" w:cs="宋体" w:hint="eastAsia"/>
          <w:kern w:val="0"/>
          <w:sz w:val="32"/>
          <w:szCs w:val="32"/>
        </w:rPr>
        <w:t>（四）</w:t>
      </w:r>
      <w:r w:rsidRPr="00AC731D">
        <w:rPr>
          <w:rFonts w:ascii="方正仿宋_GBK" w:eastAsia="方正仿宋_GBK" w:hAnsi="宋体" w:cs="宋体" w:hint="eastAsia"/>
          <w:kern w:val="0"/>
          <w:sz w:val="32"/>
          <w:szCs w:val="32"/>
        </w:rPr>
        <w:t>环保排污不达标的。</w:t>
      </w:r>
    </w:p>
    <w:p w:rsidR="00AC731D" w:rsidRPr="00AC731D" w:rsidRDefault="00AC731D" w:rsidP="00AC731D">
      <w:pPr>
        <w:widowControl/>
        <w:shd w:val="clear" w:color="auto" w:fill="FFFFFF"/>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lastRenderedPageBreak/>
        <w:t>第十五条</w:t>
      </w:r>
      <w:r w:rsidRPr="00AC731D">
        <w:rPr>
          <w:rFonts w:ascii="仿宋_GB2312" w:eastAsia="仿宋_GB2312" w:hAnsi="宋体" w:cs="宋体" w:hint="eastAsia"/>
          <w:kern w:val="0"/>
          <w:sz w:val="32"/>
          <w:szCs w:val="32"/>
        </w:rPr>
        <w:t>  </w:t>
      </w:r>
      <w:r w:rsidRPr="00AC731D">
        <w:rPr>
          <w:rFonts w:ascii="方正仿宋_GBK" w:eastAsia="方正仿宋_GBK" w:hAnsi="宋体" w:cs="宋体" w:hint="eastAsia"/>
          <w:kern w:val="0"/>
          <w:sz w:val="32"/>
          <w:szCs w:val="32"/>
        </w:rPr>
        <w:t>本优惠政策自发文之日起执行，本政策若与国家法律、法规和上级相关政策规定相冲突，以国家法律、法规和上级相关政策具体规定为准。若本优惠政策与本县出台的其他奖励优惠政策相重叠的，按最优惠的政策条款执行。</w:t>
      </w:r>
    </w:p>
    <w:p w:rsidR="00AC731D" w:rsidRPr="00AC731D" w:rsidRDefault="00AC731D" w:rsidP="00AC731D">
      <w:pPr>
        <w:widowControl/>
        <w:shd w:val="clear" w:color="auto" w:fill="FFFFFF"/>
        <w:spacing w:before="100" w:beforeAutospacing="1" w:after="100" w:afterAutospacing="1" w:line="555" w:lineRule="atLeast"/>
        <w:ind w:firstLine="690"/>
        <w:jc w:val="left"/>
        <w:rPr>
          <w:rFonts w:ascii="宋体" w:eastAsia="宋体" w:hAnsi="宋体" w:cs="宋体" w:hint="eastAsia"/>
          <w:kern w:val="0"/>
          <w:szCs w:val="21"/>
        </w:rPr>
      </w:pPr>
      <w:r w:rsidRPr="00AC731D">
        <w:rPr>
          <w:rFonts w:ascii="方正楷体_GBK" w:eastAsia="方正楷体_GBK" w:hAnsi="宋体" w:cs="宋体" w:hint="eastAsia"/>
          <w:kern w:val="0"/>
          <w:sz w:val="32"/>
          <w:szCs w:val="32"/>
        </w:rPr>
        <w:t>第十六条</w:t>
      </w:r>
      <w:r w:rsidRPr="00AC731D">
        <w:rPr>
          <w:rFonts w:ascii="方正楷体_GBK" w:eastAsia="方正楷体_GBK" w:hAnsi="宋体" w:cs="宋体" w:hint="eastAsia"/>
          <w:kern w:val="0"/>
          <w:sz w:val="32"/>
          <w:szCs w:val="32"/>
        </w:rPr>
        <w:t> </w:t>
      </w:r>
      <w:r w:rsidRPr="00AC731D">
        <w:rPr>
          <w:rFonts w:ascii="仿宋_GB2312" w:eastAsia="仿宋_GB2312" w:hAnsi="宋体" w:cs="宋体" w:hint="eastAsia"/>
          <w:kern w:val="0"/>
          <w:sz w:val="32"/>
          <w:szCs w:val="32"/>
        </w:rPr>
        <w:t> </w:t>
      </w:r>
      <w:r w:rsidRPr="00AC731D">
        <w:rPr>
          <w:rFonts w:ascii="方正仿宋_GBK" w:eastAsia="方正仿宋_GBK" w:hAnsi="宋体" w:cs="宋体" w:hint="eastAsia"/>
          <w:kern w:val="0"/>
          <w:sz w:val="32"/>
          <w:szCs w:val="32"/>
        </w:rPr>
        <w:t>本优惠政策由县工信商务局负责解释。原《中共马关县委办公室马关县人民政府办公室关于印发马关县加快都龙口岸发展扶持奖励办法》（马办发〔</w:t>
      </w:r>
      <w:r w:rsidRPr="00AC731D">
        <w:rPr>
          <w:rFonts w:ascii="仿宋_GB2312" w:eastAsia="仿宋_GB2312" w:hAnsi="宋体" w:cs="宋体" w:hint="eastAsia"/>
          <w:kern w:val="0"/>
          <w:sz w:val="32"/>
          <w:szCs w:val="32"/>
        </w:rPr>
        <w:t>2011</w:t>
      </w:r>
      <w:r w:rsidRPr="00AC731D">
        <w:rPr>
          <w:rFonts w:ascii="方正仿宋_GBK" w:eastAsia="方正仿宋_GBK" w:hAnsi="宋体" w:cs="宋体" w:hint="eastAsia"/>
          <w:kern w:val="0"/>
          <w:sz w:val="32"/>
          <w:szCs w:val="32"/>
        </w:rPr>
        <w:t>〕</w:t>
      </w:r>
      <w:r w:rsidRPr="00AC731D">
        <w:rPr>
          <w:rFonts w:ascii="仿宋_GB2312" w:eastAsia="仿宋_GB2312" w:hAnsi="宋体" w:cs="宋体" w:hint="eastAsia"/>
          <w:kern w:val="0"/>
          <w:sz w:val="32"/>
          <w:szCs w:val="32"/>
        </w:rPr>
        <w:t>111</w:t>
      </w:r>
      <w:r w:rsidRPr="00AC731D">
        <w:rPr>
          <w:rFonts w:ascii="方正仿宋_GBK" w:eastAsia="方正仿宋_GBK" w:hAnsi="宋体" w:cs="宋体" w:hint="eastAsia"/>
          <w:kern w:val="0"/>
          <w:sz w:val="32"/>
          <w:szCs w:val="32"/>
        </w:rPr>
        <w:t>号）和《马关县人民政府办公室关于印发马关县南山高原特色农业产业化园区招商引资优惠政策（试行）的通知》（马政办发〔</w:t>
      </w:r>
      <w:r w:rsidRPr="00AC731D">
        <w:rPr>
          <w:rFonts w:ascii="仿宋_GB2312" w:eastAsia="仿宋_GB2312" w:hAnsi="宋体" w:cs="宋体" w:hint="eastAsia"/>
          <w:kern w:val="0"/>
          <w:sz w:val="32"/>
          <w:szCs w:val="32"/>
        </w:rPr>
        <w:t>2017</w:t>
      </w:r>
      <w:r w:rsidRPr="00AC731D">
        <w:rPr>
          <w:rFonts w:ascii="方正仿宋_GBK" w:eastAsia="方正仿宋_GBK" w:hAnsi="宋体" w:cs="宋体" w:hint="eastAsia"/>
          <w:kern w:val="0"/>
          <w:sz w:val="32"/>
          <w:szCs w:val="32"/>
        </w:rPr>
        <w:t>〕</w:t>
      </w:r>
      <w:r w:rsidRPr="00AC731D">
        <w:rPr>
          <w:rFonts w:ascii="仿宋_GB2312" w:eastAsia="仿宋_GB2312" w:hAnsi="宋体" w:cs="宋体" w:hint="eastAsia"/>
          <w:kern w:val="0"/>
          <w:sz w:val="32"/>
          <w:szCs w:val="32"/>
        </w:rPr>
        <w:t>57</w:t>
      </w:r>
      <w:r w:rsidRPr="00AC731D">
        <w:rPr>
          <w:rFonts w:ascii="方正仿宋_GBK" w:eastAsia="方正仿宋_GBK" w:hAnsi="宋体" w:cs="宋体" w:hint="eastAsia"/>
          <w:kern w:val="0"/>
          <w:sz w:val="32"/>
          <w:szCs w:val="32"/>
        </w:rPr>
        <w:t>号）文件同时废止。</w:t>
      </w:r>
    </w:p>
    <w:p w:rsidR="00AC731D" w:rsidRPr="00AC731D" w:rsidRDefault="00AC731D" w:rsidP="00AC731D">
      <w:pPr>
        <w:widowControl/>
        <w:spacing w:before="100" w:beforeAutospacing="1" w:after="100" w:afterAutospacing="1" w:line="360" w:lineRule="atLeast"/>
        <w:jc w:val="left"/>
        <w:rPr>
          <w:rFonts w:ascii="宋体" w:eastAsia="宋体" w:hAnsi="宋体" w:cs="宋体" w:hint="eastAsia"/>
          <w:kern w:val="0"/>
          <w:szCs w:val="21"/>
        </w:rPr>
      </w:pPr>
      <w:r w:rsidRPr="00AC731D">
        <w:rPr>
          <w:rFonts w:ascii="宋体" w:eastAsia="宋体" w:hAnsi="宋体" w:cs="宋体" w:hint="eastAsia"/>
          <w:kern w:val="0"/>
          <w:szCs w:val="21"/>
        </w:rPr>
        <w:t> </w:t>
      </w:r>
    </w:p>
    <w:p w:rsidR="00AC731D" w:rsidRPr="00AC731D" w:rsidRDefault="00AC731D" w:rsidP="00AC731D">
      <w:pPr>
        <w:widowControl/>
        <w:shd w:val="clear" w:color="auto" w:fill="FFFFFF"/>
        <w:spacing w:line="360" w:lineRule="atLeast"/>
        <w:jc w:val="left"/>
        <w:rPr>
          <w:rFonts w:ascii="宋体" w:eastAsia="宋体" w:hAnsi="宋体" w:cs="宋体" w:hint="eastAsia"/>
          <w:vanish/>
          <w:color w:val="000000"/>
          <w:kern w:val="0"/>
          <w:sz w:val="18"/>
          <w:szCs w:val="18"/>
        </w:rPr>
      </w:pPr>
      <w:hyperlink r:id="rId8" w:history="1">
        <w:r w:rsidRPr="00AC731D">
          <w:rPr>
            <w:rFonts w:ascii="宋体" w:eastAsia="宋体" w:hAnsi="宋体" w:cs="宋体" w:hint="eastAsia"/>
            <w:b/>
            <w:bCs/>
            <w:vanish/>
            <w:color w:val="0033FF"/>
            <w:kern w:val="0"/>
            <w:sz w:val="18"/>
            <w:szCs w:val="18"/>
            <w:u w:val="single"/>
          </w:rPr>
          <w:t>关闭</w:t>
        </w:r>
      </w:hyperlink>
      <w:hyperlink r:id="rId9" w:tgtFrame="_blank" w:history="1">
        <w:r w:rsidRPr="00AC731D">
          <w:rPr>
            <w:rFonts w:ascii="宋体" w:eastAsia="宋体" w:hAnsi="宋体" w:cs="宋体" w:hint="eastAsia"/>
            <w:vanish/>
            <w:color w:val="0033FF"/>
            <w:kern w:val="0"/>
            <w:sz w:val="18"/>
            <w:szCs w:val="18"/>
            <w:u w:val="single"/>
          </w:rPr>
          <w:t>中国市场秩序网</w:t>
        </w:r>
      </w:hyperlink>
      <w:r w:rsidRPr="00AC731D">
        <w:rPr>
          <w:rFonts w:ascii="宋体" w:eastAsia="宋体" w:hAnsi="宋体" w:cs="宋体" w:hint="eastAsia"/>
          <w:vanish/>
          <w:color w:val="000000"/>
          <w:kern w:val="0"/>
          <w:sz w:val="18"/>
          <w:szCs w:val="18"/>
        </w:rPr>
        <w:br/>
      </w:r>
      <w:hyperlink r:id="rId10" w:tgtFrame="_blank" w:history="1">
        <w:r w:rsidRPr="00AC731D">
          <w:rPr>
            <w:rFonts w:ascii="宋体" w:eastAsia="宋体" w:hAnsi="宋体" w:cs="宋体" w:hint="eastAsia"/>
            <w:vanish/>
            <w:color w:val="0033FF"/>
            <w:kern w:val="0"/>
            <w:sz w:val="18"/>
            <w:szCs w:val="18"/>
            <w:u w:val="single"/>
          </w:rPr>
          <w:t>中国打击侵权假冒工作网</w:t>
        </w:r>
      </w:hyperlink>
    </w:p>
    <w:p w:rsidR="00AC731D" w:rsidRPr="00AC731D" w:rsidRDefault="00AC731D" w:rsidP="00AC731D">
      <w:pPr>
        <w:widowControl/>
        <w:shd w:val="clear" w:color="auto" w:fill="FFFFFF"/>
        <w:spacing w:line="360" w:lineRule="atLeast"/>
        <w:jc w:val="left"/>
        <w:rPr>
          <w:rFonts w:ascii="宋体" w:eastAsia="宋体" w:hAnsi="宋体" w:cs="宋体" w:hint="eastAsia"/>
          <w:vanish/>
          <w:color w:val="000000"/>
          <w:kern w:val="0"/>
          <w:sz w:val="18"/>
          <w:szCs w:val="18"/>
        </w:rPr>
      </w:pPr>
      <w:hyperlink r:id="rId11" w:history="1">
        <w:r w:rsidRPr="00AC731D">
          <w:rPr>
            <w:rFonts w:ascii="宋体" w:eastAsia="宋体" w:hAnsi="宋体" w:cs="宋体" w:hint="eastAsia"/>
            <w:b/>
            <w:bCs/>
            <w:vanish/>
            <w:color w:val="0033FF"/>
            <w:kern w:val="0"/>
            <w:sz w:val="18"/>
            <w:szCs w:val="18"/>
            <w:u w:val="single"/>
          </w:rPr>
          <w:t>关闭</w:t>
        </w:r>
      </w:hyperlink>
      <w:hyperlink r:id="rId12" w:tgtFrame="_blank" w:history="1">
        <w:r w:rsidRPr="00AC731D">
          <w:rPr>
            <w:rFonts w:ascii="宋体" w:eastAsia="宋体" w:hAnsi="宋体" w:cs="宋体" w:hint="eastAsia"/>
            <w:vanish/>
            <w:color w:val="0033FF"/>
            <w:kern w:val="0"/>
            <w:sz w:val="18"/>
            <w:szCs w:val="18"/>
            <w:u w:val="single"/>
          </w:rPr>
          <w:t>商务部世贸司负责人解读《贸易便利化协定》条款</w:t>
        </w:r>
      </w:hyperlink>
    </w:p>
    <w:p w:rsidR="005B214C" w:rsidRDefault="00AC731D" w:rsidP="00AC731D">
      <w:r w:rsidRPr="00AC731D">
        <w:rPr>
          <w:rFonts w:ascii="宋体" w:eastAsia="宋体" w:hAnsi="宋体" w:cs="宋体" w:hint="eastAsia"/>
          <w:vanish/>
          <w:color w:val="000000"/>
          <w:kern w:val="0"/>
          <w:sz w:val="18"/>
          <w:szCs w:val="18"/>
        </w:rPr>
        <w:pict/>
      </w:r>
      <w:r w:rsidRPr="00AC731D">
        <w:rPr>
          <w:rFonts w:ascii="宋体" w:eastAsia="宋体" w:hAnsi="宋体" w:cs="宋体" w:hint="eastAsia"/>
          <w:vanish/>
          <w:color w:val="000000"/>
          <w:kern w:val="0"/>
          <w:sz w:val="18"/>
          <w:szCs w:val="18"/>
        </w:rPr>
        <w:pict/>
      </w:r>
    </w:p>
    <w:sectPr w:rsidR="005B21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7E3" w:rsidRDefault="008107E3" w:rsidP="00AC731D">
      <w:r>
        <w:separator/>
      </w:r>
    </w:p>
  </w:endnote>
  <w:endnote w:type="continuationSeparator" w:id="0">
    <w:p w:rsidR="008107E3" w:rsidRDefault="008107E3" w:rsidP="00AC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楷体简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7E3" w:rsidRDefault="008107E3" w:rsidP="00AC731D">
      <w:r>
        <w:separator/>
      </w:r>
    </w:p>
  </w:footnote>
  <w:footnote w:type="continuationSeparator" w:id="0">
    <w:p w:rsidR="008107E3" w:rsidRDefault="008107E3" w:rsidP="00AC7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32"/>
    <w:rsid w:val="005B214C"/>
    <w:rsid w:val="008107E3"/>
    <w:rsid w:val="00AC731D"/>
    <w:rsid w:val="00D73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2EB2C7-2386-4100-925C-9336E46A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3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731D"/>
    <w:rPr>
      <w:sz w:val="18"/>
      <w:szCs w:val="18"/>
    </w:rPr>
  </w:style>
  <w:style w:type="paragraph" w:styleId="a4">
    <w:name w:val="footer"/>
    <w:basedOn w:val="a"/>
    <w:link w:val="Char0"/>
    <w:uiPriority w:val="99"/>
    <w:unhideWhenUsed/>
    <w:rsid w:val="00AC731D"/>
    <w:pPr>
      <w:tabs>
        <w:tab w:val="center" w:pos="4153"/>
        <w:tab w:val="right" w:pos="8306"/>
      </w:tabs>
      <w:snapToGrid w:val="0"/>
      <w:jc w:val="left"/>
    </w:pPr>
    <w:rPr>
      <w:sz w:val="18"/>
      <w:szCs w:val="18"/>
    </w:rPr>
  </w:style>
  <w:style w:type="character" w:customStyle="1" w:styleId="Char0">
    <w:name w:val="页脚 Char"/>
    <w:basedOn w:val="a0"/>
    <w:link w:val="a4"/>
    <w:uiPriority w:val="99"/>
    <w:rsid w:val="00AC731D"/>
    <w:rPr>
      <w:sz w:val="18"/>
      <w:szCs w:val="18"/>
    </w:rPr>
  </w:style>
  <w:style w:type="paragraph" w:styleId="a5">
    <w:name w:val="Normal (Web)"/>
    <w:basedOn w:val="a"/>
    <w:uiPriority w:val="99"/>
    <w:semiHidden/>
    <w:unhideWhenUsed/>
    <w:rsid w:val="00AC731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C7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66180">
      <w:marLeft w:val="0"/>
      <w:marRight w:val="0"/>
      <w:marTop w:val="0"/>
      <w:marBottom w:val="0"/>
      <w:divBdr>
        <w:top w:val="single" w:sz="6" w:space="11" w:color="B2E0FF"/>
        <w:left w:val="single" w:sz="6" w:space="11" w:color="B2E0FF"/>
        <w:bottom w:val="single" w:sz="6" w:space="11" w:color="B2E0FF"/>
        <w:right w:val="single" w:sz="6" w:space="11" w:color="B2E0FF"/>
      </w:divBdr>
    </w:div>
    <w:div w:id="1601595827">
      <w:marLeft w:val="0"/>
      <w:marRight w:val="0"/>
      <w:marTop w:val="0"/>
      <w:marBottom w:val="0"/>
      <w:divBdr>
        <w:top w:val="single" w:sz="6" w:space="11" w:color="B2E0FF"/>
        <w:left w:val="single" w:sz="6" w:space="11" w:color="B2E0FF"/>
        <w:bottom w:val="single" w:sz="6" w:space="11" w:color="B2E0FF"/>
        <w:right w:val="single" w:sz="6" w:space="11" w:color="B2E0FF"/>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http://www.mofcom.gov.cn/article/zhengcejd/bl/201703/20170302530476.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hyperlink" Target="http://www.ipraction.gov.cn/" TargetMode="External"/><Relationship Id="rId4" Type="http://schemas.openxmlformats.org/officeDocument/2006/relationships/footnotes" Target="footnotes.xml"/><Relationship Id="rId9" Type="http://schemas.openxmlformats.org/officeDocument/2006/relationships/hyperlink" Target="http://www.12312.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2018-05-23T03:10:00Z</dcterms:created>
  <dcterms:modified xsi:type="dcterms:W3CDTF">2018-05-23T03:11:00Z</dcterms:modified>
</cp:coreProperties>
</file>