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57D" w:rsidRPr="00A3557D" w:rsidRDefault="00A3557D" w:rsidP="00A3557D">
      <w:pPr>
        <w:widowControl/>
        <w:shd w:val="clear" w:color="auto" w:fill="FFFFFF"/>
        <w:spacing w:before="150" w:after="225" w:line="360" w:lineRule="atLeast"/>
        <w:ind w:firstLine="480"/>
        <w:jc w:val="center"/>
        <w:rPr>
          <w:rFonts w:ascii="微软雅黑" w:eastAsia="微软雅黑" w:hAnsi="微软雅黑" w:cs="宋体"/>
          <w:color w:val="CC0000"/>
          <w:kern w:val="0"/>
          <w:sz w:val="36"/>
          <w:szCs w:val="36"/>
        </w:rPr>
      </w:pPr>
      <w:bookmarkStart w:id="0" w:name="_GoBack"/>
      <w:r w:rsidRPr="00A3557D">
        <w:rPr>
          <w:rFonts w:ascii="微软雅黑" w:eastAsia="微软雅黑" w:hAnsi="微软雅黑" w:cs="宋体" w:hint="eastAsia"/>
          <w:color w:val="CC0000"/>
          <w:kern w:val="0"/>
          <w:sz w:val="36"/>
          <w:szCs w:val="36"/>
        </w:rPr>
        <w:t>文山市关于促进招商引资若干政策的规定</w:t>
      </w:r>
    </w:p>
    <w:bookmarkEnd w:id="0"/>
    <w:p w:rsidR="00A3557D" w:rsidRPr="00A3557D" w:rsidRDefault="00A3557D" w:rsidP="00A3557D">
      <w:pPr>
        <w:widowControl/>
        <w:shd w:val="clear" w:color="auto" w:fill="FFFFFF"/>
        <w:spacing w:before="150" w:after="225" w:line="360" w:lineRule="atLeast"/>
        <w:ind w:firstLine="480"/>
        <w:jc w:val="left"/>
        <w:rPr>
          <w:rFonts w:ascii="微软雅黑" w:eastAsia="微软雅黑" w:hAnsi="微软雅黑" w:cs="宋体"/>
          <w:color w:val="000000"/>
          <w:kern w:val="0"/>
          <w:sz w:val="24"/>
          <w:szCs w:val="24"/>
        </w:rPr>
      </w:pPr>
      <w:r w:rsidRPr="00A3557D">
        <w:rPr>
          <w:rFonts w:ascii="微软雅黑" w:eastAsia="微软雅黑" w:hAnsi="微软雅黑" w:cs="宋体" w:hint="eastAsia"/>
          <w:color w:val="000000"/>
          <w:kern w:val="0"/>
          <w:sz w:val="24"/>
          <w:szCs w:val="24"/>
        </w:rPr>
        <w:t>为进一步加大招商引资工作力度，扩大利用外来资金规模，增强可持续发展后劲，鼓励各类符合产业导向的企业到文山市投资兴业，根据《国务院关于扩大对外开放积极利用外资若干措施的通知》（国发〔2017〕5号）以及省、州政府加强招商引资促进工作的有关规定，在国家、省、州给予企业优惠政策的基础上对入驻文山市的企业给予以下优惠。</w:t>
      </w:r>
    </w:p>
    <w:p w:rsidR="00A3557D" w:rsidRPr="00A3557D" w:rsidRDefault="00A3557D" w:rsidP="00A3557D">
      <w:pPr>
        <w:widowControl/>
        <w:shd w:val="clear" w:color="auto" w:fill="FFFFFF"/>
        <w:spacing w:before="150" w:after="225" w:line="360" w:lineRule="atLeast"/>
        <w:ind w:firstLine="480"/>
        <w:jc w:val="center"/>
        <w:rPr>
          <w:rFonts w:ascii="微软雅黑" w:eastAsia="微软雅黑" w:hAnsi="微软雅黑" w:cs="宋体" w:hint="eastAsia"/>
          <w:color w:val="000000"/>
          <w:kern w:val="0"/>
          <w:sz w:val="24"/>
          <w:szCs w:val="24"/>
        </w:rPr>
      </w:pPr>
      <w:r w:rsidRPr="00A3557D">
        <w:rPr>
          <w:rFonts w:ascii="微软雅黑" w:eastAsia="微软雅黑" w:hAnsi="微软雅黑" w:cs="宋体" w:hint="eastAsia"/>
          <w:color w:val="000000"/>
          <w:kern w:val="0"/>
          <w:sz w:val="24"/>
          <w:szCs w:val="24"/>
        </w:rPr>
        <w:t>第一章 总 则</w:t>
      </w:r>
    </w:p>
    <w:p w:rsidR="00A3557D" w:rsidRPr="00A3557D" w:rsidRDefault="00A3557D" w:rsidP="00A3557D">
      <w:pPr>
        <w:widowControl/>
        <w:shd w:val="clear" w:color="auto" w:fill="FFFFFF"/>
        <w:spacing w:before="150" w:after="225" w:line="360" w:lineRule="atLeast"/>
        <w:ind w:firstLine="480"/>
        <w:jc w:val="left"/>
        <w:rPr>
          <w:rFonts w:ascii="微软雅黑" w:eastAsia="微软雅黑" w:hAnsi="微软雅黑" w:cs="宋体" w:hint="eastAsia"/>
          <w:color w:val="000000"/>
          <w:kern w:val="0"/>
          <w:sz w:val="24"/>
          <w:szCs w:val="24"/>
        </w:rPr>
      </w:pPr>
      <w:r w:rsidRPr="00A3557D">
        <w:rPr>
          <w:rFonts w:ascii="微软雅黑" w:eastAsia="微软雅黑" w:hAnsi="微软雅黑" w:cs="宋体" w:hint="eastAsia"/>
          <w:b/>
          <w:bCs/>
          <w:color w:val="000000"/>
          <w:kern w:val="0"/>
          <w:sz w:val="24"/>
          <w:szCs w:val="24"/>
        </w:rPr>
        <w:t>第一条</w:t>
      </w:r>
      <w:r w:rsidRPr="00A3557D">
        <w:rPr>
          <w:rFonts w:ascii="微软雅黑" w:eastAsia="微软雅黑" w:hAnsi="微软雅黑" w:cs="宋体" w:hint="eastAsia"/>
          <w:color w:val="000000"/>
          <w:kern w:val="0"/>
          <w:sz w:val="24"/>
          <w:szCs w:val="24"/>
        </w:rPr>
        <w:t>本优惠政策适用于在文山市注册投资新办企业且符合国家产业政策（房地产开发、PPP项目除外）的所有项目。国家禁止和限制的行业以及不符合国家、省、州、市环境保护法律法规和部门规章等相关规定的企业或者进行治理但未达标的企业，不适用本政策。</w:t>
      </w:r>
    </w:p>
    <w:p w:rsidR="00A3557D" w:rsidRPr="00A3557D" w:rsidRDefault="00A3557D" w:rsidP="00A3557D">
      <w:pPr>
        <w:widowControl/>
        <w:shd w:val="clear" w:color="auto" w:fill="FFFFFF"/>
        <w:spacing w:before="150" w:after="225" w:line="360" w:lineRule="atLeast"/>
        <w:ind w:firstLine="480"/>
        <w:jc w:val="left"/>
        <w:rPr>
          <w:rFonts w:ascii="微软雅黑" w:eastAsia="微软雅黑" w:hAnsi="微软雅黑" w:cs="宋体" w:hint="eastAsia"/>
          <w:color w:val="000000"/>
          <w:kern w:val="0"/>
          <w:sz w:val="24"/>
          <w:szCs w:val="24"/>
        </w:rPr>
      </w:pPr>
      <w:r w:rsidRPr="00A3557D">
        <w:rPr>
          <w:rFonts w:ascii="微软雅黑" w:eastAsia="微软雅黑" w:hAnsi="微软雅黑" w:cs="宋体" w:hint="eastAsia"/>
          <w:b/>
          <w:bCs/>
          <w:color w:val="000000"/>
          <w:kern w:val="0"/>
          <w:sz w:val="24"/>
          <w:szCs w:val="24"/>
        </w:rPr>
        <w:t>第二条</w:t>
      </w:r>
      <w:r w:rsidRPr="00A3557D">
        <w:rPr>
          <w:rFonts w:ascii="微软雅黑" w:eastAsia="微软雅黑" w:hAnsi="微软雅黑" w:cs="宋体" w:hint="eastAsia"/>
          <w:color w:val="000000"/>
          <w:kern w:val="0"/>
          <w:sz w:val="24"/>
          <w:szCs w:val="24"/>
        </w:rPr>
        <w:t>投资文山市的项目，同类优惠政策国家和省、州及本优惠政策分别有规定的，按最优惠政策执行。国家和省、州废止的扶持政策，本政策相应条款同时废止。</w:t>
      </w:r>
    </w:p>
    <w:p w:rsidR="00A3557D" w:rsidRPr="00A3557D" w:rsidRDefault="00A3557D" w:rsidP="00A3557D">
      <w:pPr>
        <w:widowControl/>
        <w:shd w:val="clear" w:color="auto" w:fill="FFFFFF"/>
        <w:spacing w:before="150" w:after="225" w:line="360" w:lineRule="atLeast"/>
        <w:ind w:firstLine="480"/>
        <w:jc w:val="center"/>
        <w:rPr>
          <w:rFonts w:ascii="微软雅黑" w:eastAsia="微软雅黑" w:hAnsi="微软雅黑" w:cs="宋体" w:hint="eastAsia"/>
          <w:color w:val="000000"/>
          <w:kern w:val="0"/>
          <w:sz w:val="24"/>
          <w:szCs w:val="24"/>
        </w:rPr>
      </w:pPr>
      <w:r w:rsidRPr="00A3557D">
        <w:rPr>
          <w:rFonts w:ascii="微软雅黑" w:eastAsia="微软雅黑" w:hAnsi="微软雅黑" w:cs="宋体" w:hint="eastAsia"/>
          <w:color w:val="000000"/>
          <w:kern w:val="0"/>
          <w:sz w:val="24"/>
          <w:szCs w:val="24"/>
        </w:rPr>
        <w:t>第二章 土地政策</w:t>
      </w:r>
    </w:p>
    <w:p w:rsidR="00A3557D" w:rsidRPr="00A3557D" w:rsidRDefault="00A3557D" w:rsidP="00A3557D">
      <w:pPr>
        <w:widowControl/>
        <w:shd w:val="clear" w:color="auto" w:fill="FFFFFF"/>
        <w:spacing w:before="150" w:after="225" w:line="360" w:lineRule="atLeast"/>
        <w:ind w:firstLine="480"/>
        <w:jc w:val="left"/>
        <w:rPr>
          <w:rFonts w:ascii="微软雅黑" w:eastAsia="微软雅黑" w:hAnsi="微软雅黑" w:cs="宋体" w:hint="eastAsia"/>
          <w:color w:val="000000"/>
          <w:kern w:val="0"/>
          <w:sz w:val="24"/>
          <w:szCs w:val="24"/>
        </w:rPr>
      </w:pPr>
      <w:r w:rsidRPr="00A3557D">
        <w:rPr>
          <w:rFonts w:ascii="微软雅黑" w:eastAsia="微软雅黑" w:hAnsi="微软雅黑" w:cs="宋体" w:hint="eastAsia"/>
          <w:b/>
          <w:bCs/>
          <w:color w:val="000000"/>
          <w:kern w:val="0"/>
          <w:sz w:val="24"/>
          <w:szCs w:val="24"/>
        </w:rPr>
        <w:t>第三条</w:t>
      </w:r>
      <w:r w:rsidRPr="00A3557D">
        <w:rPr>
          <w:rFonts w:ascii="微软雅黑" w:eastAsia="微软雅黑" w:hAnsi="微软雅黑" w:cs="宋体" w:hint="eastAsia"/>
          <w:color w:val="000000"/>
          <w:kern w:val="0"/>
          <w:sz w:val="24"/>
          <w:szCs w:val="24"/>
        </w:rPr>
        <w:t>投资现代特色种养殖业项目（合作社除外），补助的土地</w:t>
      </w:r>
      <w:proofErr w:type="gramStart"/>
      <w:r w:rsidRPr="00A3557D">
        <w:rPr>
          <w:rFonts w:ascii="微软雅黑" w:eastAsia="微软雅黑" w:hAnsi="微软雅黑" w:cs="宋体" w:hint="eastAsia"/>
          <w:color w:val="000000"/>
          <w:kern w:val="0"/>
          <w:sz w:val="24"/>
          <w:szCs w:val="24"/>
        </w:rPr>
        <w:t>流转费</w:t>
      </w:r>
      <w:proofErr w:type="gramEnd"/>
      <w:r w:rsidRPr="00A3557D">
        <w:rPr>
          <w:rFonts w:ascii="微软雅黑" w:eastAsia="微软雅黑" w:hAnsi="微软雅黑" w:cs="宋体" w:hint="eastAsia"/>
          <w:color w:val="000000"/>
          <w:kern w:val="0"/>
          <w:sz w:val="24"/>
          <w:szCs w:val="24"/>
        </w:rPr>
        <w:t>以当年土地流转均价为准。</w:t>
      </w:r>
    </w:p>
    <w:p w:rsidR="00A3557D" w:rsidRPr="00A3557D" w:rsidRDefault="00A3557D" w:rsidP="00A3557D">
      <w:pPr>
        <w:widowControl/>
        <w:shd w:val="clear" w:color="auto" w:fill="FFFFFF"/>
        <w:spacing w:before="150" w:after="225" w:line="360" w:lineRule="atLeast"/>
        <w:ind w:firstLine="480"/>
        <w:jc w:val="left"/>
        <w:rPr>
          <w:rFonts w:ascii="微软雅黑" w:eastAsia="微软雅黑" w:hAnsi="微软雅黑" w:cs="宋体" w:hint="eastAsia"/>
          <w:color w:val="000000"/>
          <w:kern w:val="0"/>
          <w:sz w:val="24"/>
          <w:szCs w:val="24"/>
        </w:rPr>
      </w:pPr>
      <w:r w:rsidRPr="00A3557D">
        <w:rPr>
          <w:rFonts w:ascii="微软雅黑" w:eastAsia="微软雅黑" w:hAnsi="微软雅黑" w:cs="宋体" w:hint="eastAsia"/>
          <w:color w:val="000000"/>
          <w:kern w:val="0"/>
          <w:sz w:val="24"/>
          <w:szCs w:val="24"/>
        </w:rPr>
        <w:t>（一）对高原特色农业企业自主流转土地种植经济作物（三七、烤烟除外）规模达5000亩及以上，形成种植、加工、销售一体化的，经行业主管部</w:t>
      </w:r>
      <w:r w:rsidRPr="00A3557D">
        <w:rPr>
          <w:rFonts w:ascii="微软雅黑" w:eastAsia="微软雅黑" w:hAnsi="微软雅黑" w:cs="宋体" w:hint="eastAsia"/>
          <w:color w:val="000000"/>
          <w:kern w:val="0"/>
          <w:sz w:val="24"/>
          <w:szCs w:val="24"/>
        </w:rPr>
        <w:lastRenderedPageBreak/>
        <w:t>门进行认定后，实行“一事一议”政策；流转土地规模达500亩及以上，形成种植、加工、销售一体化的，经行业主管部门进行认定后，前3年市人民政府分别给予每亩土地</w:t>
      </w:r>
      <w:proofErr w:type="gramStart"/>
      <w:r w:rsidRPr="00A3557D">
        <w:rPr>
          <w:rFonts w:ascii="微软雅黑" w:eastAsia="微软雅黑" w:hAnsi="微软雅黑" w:cs="宋体" w:hint="eastAsia"/>
          <w:color w:val="000000"/>
          <w:kern w:val="0"/>
          <w:sz w:val="24"/>
          <w:szCs w:val="24"/>
        </w:rPr>
        <w:t>流转费</w:t>
      </w:r>
      <w:proofErr w:type="gramEnd"/>
      <w:r w:rsidRPr="00A3557D">
        <w:rPr>
          <w:rFonts w:ascii="微软雅黑" w:eastAsia="微软雅黑" w:hAnsi="微软雅黑" w:cs="宋体" w:hint="eastAsia"/>
          <w:color w:val="000000"/>
          <w:kern w:val="0"/>
          <w:sz w:val="24"/>
          <w:szCs w:val="24"/>
        </w:rPr>
        <w:t>30%、20%、20%的补助。对高原特色农业企业自主流转土地发展养殖业规模达100亩及以上，投资强度达2万元/亩以上，经行业主管部门进行认定后，前3年市人民政府分别给予每亩土地</w:t>
      </w:r>
      <w:proofErr w:type="gramStart"/>
      <w:r w:rsidRPr="00A3557D">
        <w:rPr>
          <w:rFonts w:ascii="微软雅黑" w:eastAsia="微软雅黑" w:hAnsi="微软雅黑" w:cs="宋体" w:hint="eastAsia"/>
          <w:color w:val="000000"/>
          <w:kern w:val="0"/>
          <w:sz w:val="24"/>
          <w:szCs w:val="24"/>
        </w:rPr>
        <w:t>流转费</w:t>
      </w:r>
      <w:proofErr w:type="gramEnd"/>
      <w:r w:rsidRPr="00A3557D">
        <w:rPr>
          <w:rFonts w:ascii="微软雅黑" w:eastAsia="微软雅黑" w:hAnsi="微软雅黑" w:cs="宋体" w:hint="eastAsia"/>
          <w:color w:val="000000"/>
          <w:kern w:val="0"/>
          <w:sz w:val="24"/>
          <w:szCs w:val="24"/>
        </w:rPr>
        <w:t>50%的补助。</w:t>
      </w:r>
    </w:p>
    <w:p w:rsidR="00A3557D" w:rsidRPr="00A3557D" w:rsidRDefault="00A3557D" w:rsidP="00A3557D">
      <w:pPr>
        <w:widowControl/>
        <w:shd w:val="clear" w:color="auto" w:fill="FFFFFF"/>
        <w:spacing w:before="150" w:after="225" w:line="360" w:lineRule="atLeast"/>
        <w:ind w:firstLine="480"/>
        <w:jc w:val="left"/>
        <w:rPr>
          <w:rFonts w:ascii="微软雅黑" w:eastAsia="微软雅黑" w:hAnsi="微软雅黑" w:cs="宋体" w:hint="eastAsia"/>
          <w:color w:val="000000"/>
          <w:kern w:val="0"/>
          <w:sz w:val="24"/>
          <w:szCs w:val="24"/>
        </w:rPr>
      </w:pPr>
      <w:r w:rsidRPr="00A3557D">
        <w:rPr>
          <w:rFonts w:ascii="微软雅黑" w:eastAsia="微软雅黑" w:hAnsi="微软雅黑" w:cs="宋体" w:hint="eastAsia"/>
          <w:color w:val="000000"/>
          <w:kern w:val="0"/>
          <w:sz w:val="24"/>
          <w:szCs w:val="24"/>
        </w:rPr>
        <w:t>（二）对高原特色农业企业项目用地以</w:t>
      </w:r>
      <w:proofErr w:type="gramStart"/>
      <w:r w:rsidRPr="00A3557D">
        <w:rPr>
          <w:rFonts w:ascii="微软雅黑" w:eastAsia="微软雅黑" w:hAnsi="微软雅黑" w:cs="宋体" w:hint="eastAsia"/>
          <w:color w:val="000000"/>
          <w:kern w:val="0"/>
          <w:sz w:val="24"/>
          <w:szCs w:val="24"/>
        </w:rPr>
        <w:t>招拍挂</w:t>
      </w:r>
      <w:proofErr w:type="gramEnd"/>
      <w:r w:rsidRPr="00A3557D">
        <w:rPr>
          <w:rFonts w:ascii="微软雅黑" w:eastAsia="微软雅黑" w:hAnsi="微软雅黑" w:cs="宋体" w:hint="eastAsia"/>
          <w:color w:val="000000"/>
          <w:kern w:val="0"/>
          <w:sz w:val="24"/>
          <w:szCs w:val="24"/>
        </w:rPr>
        <w:t>出让土地使用权方式供给的，一次性固定资产投资达1000万元（含）以上，土地出让</w:t>
      </w:r>
      <w:proofErr w:type="gramStart"/>
      <w:r w:rsidRPr="00A3557D">
        <w:rPr>
          <w:rFonts w:ascii="微软雅黑" w:eastAsia="微软雅黑" w:hAnsi="微软雅黑" w:cs="宋体" w:hint="eastAsia"/>
          <w:color w:val="000000"/>
          <w:kern w:val="0"/>
          <w:sz w:val="24"/>
          <w:szCs w:val="24"/>
        </w:rPr>
        <w:t>金严格</w:t>
      </w:r>
      <w:proofErr w:type="gramEnd"/>
      <w:r w:rsidRPr="00A3557D">
        <w:rPr>
          <w:rFonts w:ascii="微软雅黑" w:eastAsia="微软雅黑" w:hAnsi="微软雅黑" w:cs="宋体" w:hint="eastAsia"/>
          <w:color w:val="000000"/>
          <w:kern w:val="0"/>
          <w:sz w:val="24"/>
          <w:szCs w:val="24"/>
        </w:rPr>
        <w:t>执行收支两条线的规定，缴清土地出让金，财政扣除应上缴的各项提留金后，剩余部分按照30%给予企业补助，最高补助不超过150万元。</w:t>
      </w:r>
    </w:p>
    <w:p w:rsidR="00A3557D" w:rsidRPr="00A3557D" w:rsidRDefault="00A3557D" w:rsidP="00A3557D">
      <w:pPr>
        <w:widowControl/>
        <w:shd w:val="clear" w:color="auto" w:fill="FFFFFF"/>
        <w:spacing w:before="150" w:after="225" w:line="360" w:lineRule="atLeast"/>
        <w:ind w:firstLine="480"/>
        <w:jc w:val="left"/>
        <w:rPr>
          <w:rFonts w:ascii="微软雅黑" w:eastAsia="微软雅黑" w:hAnsi="微软雅黑" w:cs="宋体" w:hint="eastAsia"/>
          <w:color w:val="000000"/>
          <w:kern w:val="0"/>
          <w:sz w:val="24"/>
          <w:szCs w:val="24"/>
        </w:rPr>
      </w:pPr>
      <w:r w:rsidRPr="00A3557D">
        <w:rPr>
          <w:rFonts w:ascii="微软雅黑" w:eastAsia="微软雅黑" w:hAnsi="微软雅黑" w:cs="宋体" w:hint="eastAsia"/>
          <w:b/>
          <w:bCs/>
          <w:color w:val="000000"/>
          <w:kern w:val="0"/>
          <w:sz w:val="24"/>
          <w:szCs w:val="24"/>
        </w:rPr>
        <w:t>第四条</w:t>
      </w:r>
      <w:r w:rsidRPr="00A3557D">
        <w:rPr>
          <w:rFonts w:ascii="微软雅黑" w:eastAsia="微软雅黑" w:hAnsi="微软雅黑" w:cs="宋体" w:hint="eastAsia"/>
          <w:color w:val="000000"/>
          <w:kern w:val="0"/>
          <w:sz w:val="24"/>
          <w:szCs w:val="24"/>
        </w:rPr>
        <w:t>对投资新办企业，固定资产投资达3000万元，且投资强度达150万元/亩的项目，项目用地采用</w:t>
      </w:r>
      <w:proofErr w:type="gramStart"/>
      <w:r w:rsidRPr="00A3557D">
        <w:rPr>
          <w:rFonts w:ascii="微软雅黑" w:eastAsia="微软雅黑" w:hAnsi="微软雅黑" w:cs="宋体" w:hint="eastAsia"/>
          <w:color w:val="000000"/>
          <w:kern w:val="0"/>
          <w:sz w:val="24"/>
          <w:szCs w:val="24"/>
        </w:rPr>
        <w:t>招拍挂</w:t>
      </w:r>
      <w:proofErr w:type="gramEnd"/>
      <w:r w:rsidRPr="00A3557D">
        <w:rPr>
          <w:rFonts w:ascii="微软雅黑" w:eastAsia="微软雅黑" w:hAnsi="微软雅黑" w:cs="宋体" w:hint="eastAsia"/>
          <w:color w:val="000000"/>
          <w:kern w:val="0"/>
          <w:sz w:val="24"/>
          <w:szCs w:val="24"/>
        </w:rPr>
        <w:t>出让土地使用权方式供给。对投资农业的新办企业，固定资产投资达300万元，且投资强度达5万元/亩的项目，符合设施农用地的</w:t>
      </w:r>
      <w:proofErr w:type="gramStart"/>
      <w:r w:rsidRPr="00A3557D">
        <w:rPr>
          <w:rFonts w:ascii="微软雅黑" w:eastAsia="微软雅黑" w:hAnsi="微软雅黑" w:cs="宋体" w:hint="eastAsia"/>
          <w:color w:val="000000"/>
          <w:kern w:val="0"/>
          <w:sz w:val="24"/>
          <w:szCs w:val="24"/>
        </w:rPr>
        <w:t>按设施</w:t>
      </w:r>
      <w:proofErr w:type="gramEnd"/>
      <w:r w:rsidRPr="00A3557D">
        <w:rPr>
          <w:rFonts w:ascii="微软雅黑" w:eastAsia="微软雅黑" w:hAnsi="微软雅黑" w:cs="宋体" w:hint="eastAsia"/>
          <w:color w:val="000000"/>
          <w:kern w:val="0"/>
          <w:sz w:val="24"/>
          <w:szCs w:val="24"/>
        </w:rPr>
        <w:t>农用地办理。</w:t>
      </w:r>
    </w:p>
    <w:p w:rsidR="00A3557D" w:rsidRPr="00A3557D" w:rsidRDefault="00A3557D" w:rsidP="00A3557D">
      <w:pPr>
        <w:widowControl/>
        <w:shd w:val="clear" w:color="auto" w:fill="FFFFFF"/>
        <w:spacing w:before="150" w:after="225" w:line="360" w:lineRule="atLeast"/>
        <w:ind w:firstLine="480"/>
        <w:jc w:val="center"/>
        <w:rPr>
          <w:rFonts w:ascii="微软雅黑" w:eastAsia="微软雅黑" w:hAnsi="微软雅黑" w:cs="宋体" w:hint="eastAsia"/>
          <w:color w:val="000000"/>
          <w:kern w:val="0"/>
          <w:sz w:val="24"/>
          <w:szCs w:val="24"/>
        </w:rPr>
      </w:pPr>
      <w:r w:rsidRPr="00A3557D">
        <w:rPr>
          <w:rFonts w:ascii="微软雅黑" w:eastAsia="微软雅黑" w:hAnsi="微软雅黑" w:cs="宋体" w:hint="eastAsia"/>
          <w:color w:val="000000"/>
          <w:kern w:val="0"/>
          <w:sz w:val="24"/>
          <w:szCs w:val="24"/>
        </w:rPr>
        <w:t>第三章 基础设施扶持政策</w:t>
      </w:r>
    </w:p>
    <w:p w:rsidR="00A3557D" w:rsidRPr="00A3557D" w:rsidRDefault="00A3557D" w:rsidP="00A3557D">
      <w:pPr>
        <w:widowControl/>
        <w:shd w:val="clear" w:color="auto" w:fill="FFFFFF"/>
        <w:spacing w:before="150" w:after="225" w:line="360" w:lineRule="atLeast"/>
        <w:ind w:firstLine="480"/>
        <w:jc w:val="left"/>
        <w:rPr>
          <w:rFonts w:ascii="微软雅黑" w:eastAsia="微软雅黑" w:hAnsi="微软雅黑" w:cs="宋体" w:hint="eastAsia"/>
          <w:color w:val="000000"/>
          <w:kern w:val="0"/>
          <w:sz w:val="24"/>
          <w:szCs w:val="24"/>
        </w:rPr>
      </w:pPr>
      <w:r w:rsidRPr="00A3557D">
        <w:rPr>
          <w:rFonts w:ascii="微软雅黑" w:eastAsia="微软雅黑" w:hAnsi="微软雅黑" w:cs="宋体" w:hint="eastAsia"/>
          <w:b/>
          <w:bCs/>
          <w:color w:val="000000"/>
          <w:kern w:val="0"/>
          <w:sz w:val="24"/>
          <w:szCs w:val="24"/>
        </w:rPr>
        <w:t>第五条</w:t>
      </w:r>
      <w:r w:rsidRPr="00A3557D">
        <w:rPr>
          <w:rFonts w:ascii="微软雅黑" w:eastAsia="微软雅黑" w:hAnsi="微软雅黑" w:cs="宋体" w:hint="eastAsia"/>
          <w:color w:val="000000"/>
          <w:kern w:val="0"/>
          <w:sz w:val="24"/>
          <w:szCs w:val="24"/>
        </w:rPr>
        <w:t> 对来文山市投资新办工业企业，项目投资强度达150万元/</w:t>
      </w:r>
      <w:proofErr w:type="gramStart"/>
      <w:r w:rsidRPr="00A3557D">
        <w:rPr>
          <w:rFonts w:ascii="微软雅黑" w:eastAsia="微软雅黑" w:hAnsi="微软雅黑" w:cs="宋体" w:hint="eastAsia"/>
          <w:color w:val="000000"/>
          <w:kern w:val="0"/>
          <w:sz w:val="24"/>
          <w:szCs w:val="24"/>
        </w:rPr>
        <w:t>亩以上</w:t>
      </w:r>
      <w:proofErr w:type="gramEnd"/>
      <w:r w:rsidRPr="00A3557D">
        <w:rPr>
          <w:rFonts w:ascii="微软雅黑" w:eastAsia="微软雅黑" w:hAnsi="微软雅黑" w:cs="宋体" w:hint="eastAsia"/>
          <w:color w:val="000000"/>
          <w:kern w:val="0"/>
          <w:sz w:val="24"/>
          <w:szCs w:val="24"/>
        </w:rPr>
        <w:t>的给予基础设施建设扶持（政府已完成“三通一平”配套和“一事一议”项目不享受该政策）。</w:t>
      </w:r>
    </w:p>
    <w:p w:rsidR="00A3557D" w:rsidRPr="00A3557D" w:rsidRDefault="00A3557D" w:rsidP="00A3557D">
      <w:pPr>
        <w:widowControl/>
        <w:shd w:val="clear" w:color="auto" w:fill="FFFFFF"/>
        <w:spacing w:before="150" w:after="225" w:line="360" w:lineRule="atLeast"/>
        <w:ind w:firstLine="480"/>
        <w:jc w:val="left"/>
        <w:rPr>
          <w:rFonts w:ascii="微软雅黑" w:eastAsia="微软雅黑" w:hAnsi="微软雅黑" w:cs="宋体" w:hint="eastAsia"/>
          <w:color w:val="000000"/>
          <w:kern w:val="0"/>
          <w:sz w:val="24"/>
          <w:szCs w:val="24"/>
        </w:rPr>
      </w:pPr>
      <w:r w:rsidRPr="00A3557D">
        <w:rPr>
          <w:rFonts w:ascii="微软雅黑" w:eastAsia="微软雅黑" w:hAnsi="微软雅黑" w:cs="宋体" w:hint="eastAsia"/>
          <w:color w:val="000000"/>
          <w:kern w:val="0"/>
          <w:sz w:val="24"/>
          <w:szCs w:val="24"/>
        </w:rPr>
        <w:lastRenderedPageBreak/>
        <w:t>（一）对一次性固定资产投资额（不包含土地成本）在0.3亿元—2亿元（含）、2亿元—5亿元（含）、5亿元以上项目，扶持资金分别按实际投资额的4‰、6‰、8‰配套，最高补助不超过400万元。</w:t>
      </w:r>
    </w:p>
    <w:p w:rsidR="00A3557D" w:rsidRPr="00A3557D" w:rsidRDefault="00A3557D" w:rsidP="00A3557D">
      <w:pPr>
        <w:widowControl/>
        <w:shd w:val="clear" w:color="auto" w:fill="FFFFFF"/>
        <w:spacing w:before="150" w:after="225" w:line="360" w:lineRule="atLeast"/>
        <w:ind w:firstLine="480"/>
        <w:jc w:val="left"/>
        <w:rPr>
          <w:rFonts w:ascii="微软雅黑" w:eastAsia="微软雅黑" w:hAnsi="微软雅黑" w:cs="宋体" w:hint="eastAsia"/>
          <w:color w:val="000000"/>
          <w:kern w:val="0"/>
          <w:sz w:val="24"/>
          <w:szCs w:val="24"/>
        </w:rPr>
      </w:pPr>
      <w:r w:rsidRPr="00A3557D">
        <w:rPr>
          <w:rFonts w:ascii="微软雅黑" w:eastAsia="微软雅黑" w:hAnsi="微软雅黑" w:cs="宋体" w:hint="eastAsia"/>
          <w:color w:val="000000"/>
          <w:kern w:val="0"/>
          <w:sz w:val="24"/>
          <w:szCs w:val="24"/>
        </w:rPr>
        <w:t>（二）对投资新办生物医药和大健康产业、旅游文化产业、信息产业、现代物流、高原特色现代农业、新材料产业、装备制造业、食品与消费品制造业八大云南省重点产业项目，一次性固定资产投资额（不包含土地成本）在0.3亿元—2亿元（含）、2亿元—5亿元（含）、5亿元以上项目，扶持经费分别按实际投资额的5‰、7‰、9‰配套，最高补助不超过500万元。</w:t>
      </w:r>
    </w:p>
    <w:p w:rsidR="00A3557D" w:rsidRPr="00A3557D" w:rsidRDefault="00A3557D" w:rsidP="00A3557D">
      <w:pPr>
        <w:widowControl/>
        <w:shd w:val="clear" w:color="auto" w:fill="FFFFFF"/>
        <w:spacing w:before="150" w:after="225" w:line="360" w:lineRule="atLeast"/>
        <w:ind w:firstLine="480"/>
        <w:jc w:val="center"/>
        <w:rPr>
          <w:rFonts w:ascii="微软雅黑" w:eastAsia="微软雅黑" w:hAnsi="微软雅黑" w:cs="宋体" w:hint="eastAsia"/>
          <w:color w:val="000000"/>
          <w:kern w:val="0"/>
          <w:sz w:val="24"/>
          <w:szCs w:val="24"/>
        </w:rPr>
      </w:pPr>
      <w:r w:rsidRPr="00A3557D">
        <w:rPr>
          <w:rFonts w:ascii="微软雅黑" w:eastAsia="微软雅黑" w:hAnsi="微软雅黑" w:cs="宋体" w:hint="eastAsia"/>
          <w:color w:val="000000"/>
          <w:kern w:val="0"/>
          <w:sz w:val="24"/>
          <w:szCs w:val="24"/>
        </w:rPr>
        <w:t>第四章 财税奖励政策</w:t>
      </w:r>
    </w:p>
    <w:p w:rsidR="00A3557D" w:rsidRPr="00A3557D" w:rsidRDefault="00A3557D" w:rsidP="00A3557D">
      <w:pPr>
        <w:widowControl/>
        <w:shd w:val="clear" w:color="auto" w:fill="FFFFFF"/>
        <w:spacing w:before="150" w:after="225" w:line="360" w:lineRule="atLeast"/>
        <w:ind w:firstLine="480"/>
        <w:jc w:val="left"/>
        <w:rPr>
          <w:rFonts w:ascii="微软雅黑" w:eastAsia="微软雅黑" w:hAnsi="微软雅黑" w:cs="宋体" w:hint="eastAsia"/>
          <w:color w:val="000000"/>
          <w:kern w:val="0"/>
          <w:sz w:val="24"/>
          <w:szCs w:val="24"/>
        </w:rPr>
      </w:pPr>
      <w:r w:rsidRPr="00A3557D">
        <w:rPr>
          <w:rFonts w:ascii="微软雅黑" w:eastAsia="微软雅黑" w:hAnsi="微软雅黑" w:cs="宋体" w:hint="eastAsia"/>
          <w:b/>
          <w:bCs/>
          <w:color w:val="000000"/>
          <w:kern w:val="0"/>
          <w:sz w:val="24"/>
          <w:szCs w:val="24"/>
        </w:rPr>
        <w:t>第六条</w:t>
      </w:r>
      <w:r w:rsidRPr="00A3557D">
        <w:rPr>
          <w:rFonts w:ascii="微软雅黑" w:eastAsia="微软雅黑" w:hAnsi="微软雅黑" w:cs="宋体" w:hint="eastAsia"/>
          <w:color w:val="000000"/>
          <w:kern w:val="0"/>
          <w:sz w:val="24"/>
          <w:szCs w:val="24"/>
        </w:rPr>
        <w:t>凡到文山市投资新办企业，市财政按照以下标准给予项目资金奖励，用于企业节能减排、科技研发、技术改造等。</w:t>
      </w:r>
    </w:p>
    <w:p w:rsidR="00A3557D" w:rsidRPr="00A3557D" w:rsidRDefault="00A3557D" w:rsidP="00A3557D">
      <w:pPr>
        <w:widowControl/>
        <w:shd w:val="clear" w:color="auto" w:fill="FFFFFF"/>
        <w:spacing w:before="150" w:after="225" w:line="360" w:lineRule="atLeast"/>
        <w:ind w:firstLine="480"/>
        <w:jc w:val="left"/>
        <w:rPr>
          <w:rFonts w:ascii="微软雅黑" w:eastAsia="微软雅黑" w:hAnsi="微软雅黑" w:cs="宋体" w:hint="eastAsia"/>
          <w:color w:val="000000"/>
          <w:kern w:val="0"/>
          <w:sz w:val="24"/>
          <w:szCs w:val="24"/>
        </w:rPr>
      </w:pPr>
      <w:r w:rsidRPr="00A3557D">
        <w:rPr>
          <w:rFonts w:ascii="微软雅黑" w:eastAsia="微软雅黑" w:hAnsi="微软雅黑" w:cs="宋体" w:hint="eastAsia"/>
          <w:color w:val="000000"/>
          <w:kern w:val="0"/>
          <w:sz w:val="24"/>
          <w:szCs w:val="24"/>
        </w:rPr>
        <w:t>（一）对投资工业、商贸、金融服务、技术研发、创意产业、互联网+等项目自投产缴纳税款之日起：实际缴纳的增值税、企业所得税市级收入部分5年以内给予奖励，当年缴税总额100万元至200万元（含），给予20%奖励；当年缴税总额200万元至500万元（含），给予25%奖励；当年缴税总额500万元以上，给予30%奖励。</w:t>
      </w:r>
    </w:p>
    <w:p w:rsidR="00A3557D" w:rsidRPr="00A3557D" w:rsidRDefault="00A3557D" w:rsidP="00A3557D">
      <w:pPr>
        <w:widowControl/>
        <w:shd w:val="clear" w:color="auto" w:fill="FFFFFF"/>
        <w:spacing w:before="150" w:after="225" w:line="360" w:lineRule="atLeast"/>
        <w:ind w:firstLine="480"/>
        <w:jc w:val="left"/>
        <w:rPr>
          <w:rFonts w:ascii="微软雅黑" w:eastAsia="微软雅黑" w:hAnsi="微软雅黑" w:cs="宋体" w:hint="eastAsia"/>
          <w:color w:val="000000"/>
          <w:kern w:val="0"/>
          <w:sz w:val="24"/>
          <w:szCs w:val="24"/>
        </w:rPr>
      </w:pPr>
      <w:r w:rsidRPr="00A3557D">
        <w:rPr>
          <w:rFonts w:ascii="微软雅黑" w:eastAsia="微软雅黑" w:hAnsi="微软雅黑" w:cs="宋体" w:hint="eastAsia"/>
          <w:b/>
          <w:bCs/>
          <w:color w:val="000000"/>
          <w:kern w:val="0"/>
          <w:sz w:val="24"/>
          <w:szCs w:val="24"/>
        </w:rPr>
        <w:t>（二）</w:t>
      </w:r>
      <w:r w:rsidRPr="00A3557D">
        <w:rPr>
          <w:rFonts w:ascii="微软雅黑" w:eastAsia="微软雅黑" w:hAnsi="微软雅黑" w:cs="宋体" w:hint="eastAsia"/>
          <w:color w:val="000000"/>
          <w:kern w:val="0"/>
          <w:sz w:val="24"/>
          <w:szCs w:val="24"/>
        </w:rPr>
        <w:t>对投资新办生物医药和大健康产业、旅游文化产业、信息产业、现代物流、高原特色现代农业、新材料产业、装备制造业、食品与消费品制造业八大云南省重点产业项目，自投产缴纳税款之日起：实际缴纳的增值税、企业所得税市级收入部分5年以内给予奖励，当年缴税总额100万元至200万元</w:t>
      </w:r>
      <w:r w:rsidRPr="00A3557D">
        <w:rPr>
          <w:rFonts w:ascii="微软雅黑" w:eastAsia="微软雅黑" w:hAnsi="微软雅黑" w:cs="宋体" w:hint="eastAsia"/>
          <w:color w:val="000000"/>
          <w:kern w:val="0"/>
          <w:sz w:val="24"/>
          <w:szCs w:val="24"/>
        </w:rPr>
        <w:lastRenderedPageBreak/>
        <w:t>（含），给予25%奖励；当年缴税总额200万元至500万元（含），给予30%奖励；当年缴税总额500万元以上，给予35%奖励。</w:t>
      </w:r>
    </w:p>
    <w:p w:rsidR="00A3557D" w:rsidRPr="00A3557D" w:rsidRDefault="00A3557D" w:rsidP="00A3557D">
      <w:pPr>
        <w:widowControl/>
        <w:shd w:val="clear" w:color="auto" w:fill="FFFFFF"/>
        <w:spacing w:before="150" w:after="225" w:line="360" w:lineRule="atLeast"/>
        <w:ind w:firstLine="480"/>
        <w:jc w:val="left"/>
        <w:rPr>
          <w:rFonts w:ascii="微软雅黑" w:eastAsia="微软雅黑" w:hAnsi="微软雅黑" w:cs="宋体" w:hint="eastAsia"/>
          <w:color w:val="000000"/>
          <w:kern w:val="0"/>
          <w:sz w:val="24"/>
          <w:szCs w:val="24"/>
        </w:rPr>
      </w:pPr>
      <w:r w:rsidRPr="00A3557D">
        <w:rPr>
          <w:rFonts w:ascii="微软雅黑" w:eastAsia="微软雅黑" w:hAnsi="微软雅黑" w:cs="宋体" w:hint="eastAsia"/>
          <w:b/>
          <w:bCs/>
          <w:color w:val="000000"/>
          <w:kern w:val="0"/>
          <w:sz w:val="24"/>
          <w:szCs w:val="24"/>
        </w:rPr>
        <w:t>（三）</w:t>
      </w:r>
      <w:r w:rsidRPr="00A3557D">
        <w:rPr>
          <w:rFonts w:ascii="微软雅黑" w:eastAsia="微软雅黑" w:hAnsi="微软雅黑" w:cs="宋体" w:hint="eastAsia"/>
          <w:color w:val="000000"/>
          <w:kern w:val="0"/>
          <w:sz w:val="24"/>
          <w:szCs w:val="24"/>
        </w:rPr>
        <w:t>对世界500强、国内500强等大企业、大集团到文山市设立总部、地区总部、职能运营中心、研发中心、采购中心、营销中心、结算中心，或将上述机构注册在文山市的总部性企业一级独立的经济核算单位，从其在文山市纳税年度起，实际缴纳的增值税、企业所得税市级收入部分5年以内给予100%奖励。</w:t>
      </w:r>
    </w:p>
    <w:p w:rsidR="00A3557D" w:rsidRPr="00A3557D" w:rsidRDefault="00A3557D" w:rsidP="00A3557D">
      <w:pPr>
        <w:widowControl/>
        <w:shd w:val="clear" w:color="auto" w:fill="FFFFFF"/>
        <w:spacing w:before="150" w:after="225" w:line="360" w:lineRule="atLeast"/>
        <w:ind w:firstLine="480"/>
        <w:jc w:val="center"/>
        <w:rPr>
          <w:rFonts w:ascii="微软雅黑" w:eastAsia="微软雅黑" w:hAnsi="微软雅黑" w:cs="宋体" w:hint="eastAsia"/>
          <w:color w:val="000000"/>
          <w:kern w:val="0"/>
          <w:sz w:val="24"/>
          <w:szCs w:val="24"/>
        </w:rPr>
      </w:pPr>
      <w:r w:rsidRPr="00A3557D">
        <w:rPr>
          <w:rFonts w:ascii="微软雅黑" w:eastAsia="微软雅黑" w:hAnsi="微软雅黑" w:cs="宋体" w:hint="eastAsia"/>
          <w:color w:val="000000"/>
          <w:kern w:val="0"/>
          <w:sz w:val="24"/>
          <w:szCs w:val="24"/>
        </w:rPr>
        <w:t>第五章 其它奖励与补贴</w:t>
      </w:r>
    </w:p>
    <w:p w:rsidR="00A3557D" w:rsidRPr="00A3557D" w:rsidRDefault="00A3557D" w:rsidP="00A3557D">
      <w:pPr>
        <w:widowControl/>
        <w:shd w:val="clear" w:color="auto" w:fill="FFFFFF"/>
        <w:spacing w:before="150" w:after="225" w:line="360" w:lineRule="atLeast"/>
        <w:ind w:firstLine="480"/>
        <w:jc w:val="left"/>
        <w:rPr>
          <w:rFonts w:ascii="微软雅黑" w:eastAsia="微软雅黑" w:hAnsi="微软雅黑" w:cs="宋体" w:hint="eastAsia"/>
          <w:color w:val="000000"/>
          <w:kern w:val="0"/>
          <w:sz w:val="24"/>
          <w:szCs w:val="24"/>
        </w:rPr>
      </w:pPr>
      <w:r w:rsidRPr="00A3557D">
        <w:rPr>
          <w:rFonts w:ascii="微软雅黑" w:eastAsia="微软雅黑" w:hAnsi="微软雅黑" w:cs="宋体" w:hint="eastAsia"/>
          <w:b/>
          <w:bCs/>
          <w:color w:val="000000"/>
          <w:kern w:val="0"/>
          <w:sz w:val="24"/>
          <w:szCs w:val="24"/>
        </w:rPr>
        <w:t>第七条</w:t>
      </w:r>
      <w:r w:rsidRPr="00A3557D">
        <w:rPr>
          <w:rFonts w:ascii="微软雅黑" w:eastAsia="微软雅黑" w:hAnsi="微软雅黑" w:cs="宋体" w:hint="eastAsia"/>
          <w:color w:val="000000"/>
          <w:kern w:val="0"/>
          <w:sz w:val="24"/>
          <w:szCs w:val="24"/>
        </w:rPr>
        <w:t> 外商投资奖励：对在本市新注册设立的外资企业，实际投资额在1000万美元以上3000万美元以下的，一次性奖励100万元人民币；实际投资额在3000万美元以上的，一次性奖励200万元人民币。</w:t>
      </w:r>
    </w:p>
    <w:p w:rsidR="00A3557D" w:rsidRPr="00A3557D" w:rsidRDefault="00A3557D" w:rsidP="00A3557D">
      <w:pPr>
        <w:widowControl/>
        <w:shd w:val="clear" w:color="auto" w:fill="FFFFFF"/>
        <w:spacing w:before="150" w:after="225" w:line="360" w:lineRule="atLeast"/>
        <w:ind w:firstLine="480"/>
        <w:jc w:val="left"/>
        <w:rPr>
          <w:rFonts w:ascii="微软雅黑" w:eastAsia="微软雅黑" w:hAnsi="微软雅黑" w:cs="宋体" w:hint="eastAsia"/>
          <w:color w:val="000000"/>
          <w:kern w:val="0"/>
          <w:sz w:val="24"/>
          <w:szCs w:val="24"/>
        </w:rPr>
      </w:pPr>
      <w:r w:rsidRPr="00A3557D">
        <w:rPr>
          <w:rFonts w:ascii="微软雅黑" w:eastAsia="微软雅黑" w:hAnsi="微软雅黑" w:cs="宋体" w:hint="eastAsia"/>
          <w:b/>
          <w:bCs/>
          <w:color w:val="000000"/>
          <w:kern w:val="0"/>
          <w:sz w:val="24"/>
          <w:szCs w:val="24"/>
        </w:rPr>
        <w:t>第八条</w:t>
      </w:r>
      <w:r w:rsidRPr="00A3557D">
        <w:rPr>
          <w:rFonts w:ascii="微软雅黑" w:eastAsia="微软雅黑" w:hAnsi="微软雅黑" w:cs="宋体" w:hint="eastAsia"/>
          <w:color w:val="000000"/>
          <w:kern w:val="0"/>
          <w:sz w:val="24"/>
          <w:szCs w:val="24"/>
        </w:rPr>
        <w:t> 生产企业物流成本补贴：对新引进工业企业投产后，产生的物流运输补贴按其向税务机关申报营业收入计补，营业收入达3000万元以上，按0.1%给予补贴，每年最高补贴不超过100万元，累计补贴不超过3年。</w:t>
      </w:r>
    </w:p>
    <w:p w:rsidR="00A3557D" w:rsidRPr="00A3557D" w:rsidRDefault="00A3557D" w:rsidP="00A3557D">
      <w:pPr>
        <w:widowControl/>
        <w:shd w:val="clear" w:color="auto" w:fill="FFFFFF"/>
        <w:spacing w:before="150" w:after="225" w:line="360" w:lineRule="atLeast"/>
        <w:ind w:firstLine="480"/>
        <w:jc w:val="left"/>
        <w:rPr>
          <w:rFonts w:ascii="微软雅黑" w:eastAsia="微软雅黑" w:hAnsi="微软雅黑" w:cs="宋体" w:hint="eastAsia"/>
          <w:color w:val="000000"/>
          <w:kern w:val="0"/>
          <w:sz w:val="24"/>
          <w:szCs w:val="24"/>
        </w:rPr>
      </w:pPr>
      <w:r w:rsidRPr="00A3557D">
        <w:rPr>
          <w:rFonts w:ascii="微软雅黑" w:eastAsia="微软雅黑" w:hAnsi="微软雅黑" w:cs="宋体" w:hint="eastAsia"/>
          <w:b/>
          <w:bCs/>
          <w:color w:val="000000"/>
          <w:kern w:val="0"/>
          <w:sz w:val="24"/>
          <w:szCs w:val="24"/>
        </w:rPr>
        <w:t>第九条</w:t>
      </w:r>
      <w:r w:rsidRPr="00A3557D">
        <w:rPr>
          <w:rFonts w:ascii="微软雅黑" w:eastAsia="微软雅黑" w:hAnsi="微软雅黑" w:cs="宋体" w:hint="eastAsia"/>
          <w:color w:val="000000"/>
          <w:kern w:val="0"/>
          <w:sz w:val="24"/>
          <w:szCs w:val="24"/>
        </w:rPr>
        <w:t>对产品新获得中国驰名商标的非公有制企业，市人民政府一次性奖励50万元；对产品新获得云南名牌或云南省著名商标、获得国家认证的AA级绿色食品、有机食品的企业，市人民政府一次性奖励30万元；对获得文山州知名商标的非公有制企业，一次性奖励10万元。上述同一产品只奖励一次。对总部设在文山市辖区内的企业，成功进入区域性股权</w:t>
      </w:r>
      <w:proofErr w:type="gramStart"/>
      <w:r w:rsidRPr="00A3557D">
        <w:rPr>
          <w:rFonts w:ascii="微软雅黑" w:eastAsia="微软雅黑" w:hAnsi="微软雅黑" w:cs="宋体" w:hint="eastAsia"/>
          <w:color w:val="000000"/>
          <w:kern w:val="0"/>
          <w:sz w:val="24"/>
          <w:szCs w:val="24"/>
        </w:rPr>
        <w:t>交易市</w:t>
      </w:r>
      <w:proofErr w:type="gramEnd"/>
      <w:r w:rsidRPr="00A3557D">
        <w:rPr>
          <w:rFonts w:ascii="微软雅黑" w:eastAsia="微软雅黑" w:hAnsi="微软雅黑" w:cs="宋体" w:hint="eastAsia"/>
          <w:color w:val="000000"/>
          <w:kern w:val="0"/>
          <w:sz w:val="24"/>
          <w:szCs w:val="24"/>
        </w:rPr>
        <w:t>挂牌的企业，一次性给予10万元补助；进入全国中小企业股份转让系统（新三版）挂牌的企</w:t>
      </w:r>
      <w:r w:rsidRPr="00A3557D">
        <w:rPr>
          <w:rFonts w:ascii="微软雅黑" w:eastAsia="微软雅黑" w:hAnsi="微软雅黑" w:cs="宋体" w:hint="eastAsia"/>
          <w:color w:val="000000"/>
          <w:kern w:val="0"/>
          <w:sz w:val="24"/>
          <w:szCs w:val="24"/>
        </w:rPr>
        <w:lastRenderedPageBreak/>
        <w:t>业，一次性给予50万元补助；成功在企业板上市交易的企业，一次性给予100万元补助；成功在主板上市交易的企业，一次性给予200万元补助；对年出口在100万美元以上的企业，每完成100万美元，给予奖励1万元人民币。</w:t>
      </w:r>
    </w:p>
    <w:p w:rsidR="00A3557D" w:rsidRPr="00A3557D" w:rsidRDefault="00A3557D" w:rsidP="00A3557D">
      <w:pPr>
        <w:widowControl/>
        <w:shd w:val="clear" w:color="auto" w:fill="FFFFFF"/>
        <w:spacing w:before="150" w:after="225" w:line="360" w:lineRule="atLeast"/>
        <w:ind w:firstLine="480"/>
        <w:jc w:val="left"/>
        <w:rPr>
          <w:rFonts w:ascii="微软雅黑" w:eastAsia="微软雅黑" w:hAnsi="微软雅黑" w:cs="宋体" w:hint="eastAsia"/>
          <w:color w:val="000000"/>
          <w:kern w:val="0"/>
          <w:sz w:val="24"/>
          <w:szCs w:val="24"/>
        </w:rPr>
      </w:pPr>
      <w:r w:rsidRPr="00A3557D">
        <w:rPr>
          <w:rFonts w:ascii="微软雅黑" w:eastAsia="微软雅黑" w:hAnsi="微软雅黑" w:cs="宋体" w:hint="eastAsia"/>
          <w:b/>
          <w:bCs/>
          <w:color w:val="000000"/>
          <w:kern w:val="0"/>
          <w:sz w:val="24"/>
          <w:szCs w:val="24"/>
        </w:rPr>
        <w:t>第十条</w:t>
      </w:r>
      <w:r w:rsidRPr="00A3557D">
        <w:rPr>
          <w:rFonts w:ascii="微软雅黑" w:eastAsia="微软雅黑" w:hAnsi="微软雅黑" w:cs="宋体" w:hint="eastAsia"/>
          <w:color w:val="000000"/>
          <w:kern w:val="0"/>
          <w:sz w:val="24"/>
          <w:szCs w:val="24"/>
        </w:rPr>
        <w:t>首次被认定为国家级、省级的创新型试点企业、重点高新技术企业、技术创新示范企业、企业技术中心、工程实验室、知识产权试点（示范）企业的，分别一次性给予50万、20万元奖励。</w:t>
      </w:r>
    </w:p>
    <w:p w:rsidR="00A3557D" w:rsidRPr="00A3557D" w:rsidRDefault="00A3557D" w:rsidP="00A3557D">
      <w:pPr>
        <w:widowControl/>
        <w:shd w:val="clear" w:color="auto" w:fill="FFFFFF"/>
        <w:spacing w:before="150" w:after="225" w:line="360" w:lineRule="atLeast"/>
        <w:ind w:firstLine="480"/>
        <w:jc w:val="left"/>
        <w:rPr>
          <w:rFonts w:ascii="微软雅黑" w:eastAsia="微软雅黑" w:hAnsi="微软雅黑" w:cs="宋体" w:hint="eastAsia"/>
          <w:color w:val="000000"/>
          <w:kern w:val="0"/>
          <w:sz w:val="24"/>
          <w:szCs w:val="24"/>
        </w:rPr>
      </w:pPr>
      <w:r w:rsidRPr="00A3557D">
        <w:rPr>
          <w:rFonts w:ascii="微软雅黑" w:eastAsia="微软雅黑" w:hAnsi="微软雅黑" w:cs="宋体" w:hint="eastAsia"/>
          <w:b/>
          <w:bCs/>
          <w:color w:val="000000"/>
          <w:kern w:val="0"/>
          <w:sz w:val="24"/>
          <w:szCs w:val="24"/>
        </w:rPr>
        <w:t>第十一条</w:t>
      </w:r>
      <w:r w:rsidRPr="00A3557D">
        <w:rPr>
          <w:rFonts w:ascii="微软雅黑" w:eastAsia="微软雅黑" w:hAnsi="微软雅黑" w:cs="宋体" w:hint="eastAsia"/>
          <w:color w:val="000000"/>
          <w:kern w:val="0"/>
          <w:sz w:val="24"/>
          <w:szCs w:val="24"/>
        </w:rPr>
        <w:t>在文山市新投资且年实际缴纳的增值税、企业所得税达1000万元以上的企业，企业法定代表人在文山市购房，由市财政一次性安排资金给予1500元/平方米的补贴，最高可享受200平方米的补贴。</w:t>
      </w:r>
    </w:p>
    <w:p w:rsidR="00A3557D" w:rsidRPr="00A3557D" w:rsidRDefault="00A3557D" w:rsidP="00A3557D">
      <w:pPr>
        <w:widowControl/>
        <w:shd w:val="clear" w:color="auto" w:fill="FFFFFF"/>
        <w:spacing w:before="150" w:after="225" w:line="360" w:lineRule="atLeast"/>
        <w:ind w:firstLine="480"/>
        <w:jc w:val="center"/>
        <w:rPr>
          <w:rFonts w:ascii="微软雅黑" w:eastAsia="微软雅黑" w:hAnsi="微软雅黑" w:cs="宋体" w:hint="eastAsia"/>
          <w:color w:val="000000"/>
          <w:kern w:val="0"/>
          <w:sz w:val="24"/>
          <w:szCs w:val="24"/>
        </w:rPr>
      </w:pPr>
      <w:r w:rsidRPr="00A3557D">
        <w:rPr>
          <w:rFonts w:ascii="微软雅黑" w:eastAsia="微软雅黑" w:hAnsi="微软雅黑" w:cs="宋体" w:hint="eastAsia"/>
          <w:color w:val="000000"/>
          <w:kern w:val="0"/>
          <w:sz w:val="24"/>
          <w:szCs w:val="24"/>
        </w:rPr>
        <w:t>第六章 收费及投资环境和服务</w:t>
      </w:r>
    </w:p>
    <w:p w:rsidR="00A3557D" w:rsidRPr="00A3557D" w:rsidRDefault="00A3557D" w:rsidP="00A3557D">
      <w:pPr>
        <w:widowControl/>
        <w:shd w:val="clear" w:color="auto" w:fill="FFFFFF"/>
        <w:spacing w:before="150" w:after="225" w:line="360" w:lineRule="atLeast"/>
        <w:ind w:firstLine="480"/>
        <w:jc w:val="left"/>
        <w:rPr>
          <w:rFonts w:ascii="微软雅黑" w:eastAsia="微软雅黑" w:hAnsi="微软雅黑" w:cs="宋体" w:hint="eastAsia"/>
          <w:color w:val="000000"/>
          <w:kern w:val="0"/>
          <w:sz w:val="24"/>
          <w:szCs w:val="24"/>
        </w:rPr>
      </w:pPr>
      <w:r w:rsidRPr="00A3557D">
        <w:rPr>
          <w:rFonts w:ascii="微软雅黑" w:eastAsia="微软雅黑" w:hAnsi="微软雅黑" w:cs="宋体" w:hint="eastAsia"/>
          <w:b/>
          <w:bCs/>
          <w:color w:val="000000"/>
          <w:kern w:val="0"/>
          <w:sz w:val="24"/>
          <w:szCs w:val="24"/>
        </w:rPr>
        <w:t>第十二条</w:t>
      </w:r>
      <w:r w:rsidRPr="00A3557D">
        <w:rPr>
          <w:rFonts w:ascii="微软雅黑" w:eastAsia="微软雅黑" w:hAnsi="微软雅黑" w:cs="宋体" w:hint="eastAsia"/>
          <w:color w:val="000000"/>
          <w:kern w:val="0"/>
          <w:sz w:val="24"/>
          <w:szCs w:val="24"/>
        </w:rPr>
        <w:t> 对所有涉及外来投资企业的行政事业性收费项目，除国家省州有明确规定和文山市有特殊规定的，均按下限收取。</w:t>
      </w:r>
    </w:p>
    <w:p w:rsidR="00A3557D" w:rsidRPr="00A3557D" w:rsidRDefault="00A3557D" w:rsidP="00A3557D">
      <w:pPr>
        <w:widowControl/>
        <w:shd w:val="clear" w:color="auto" w:fill="FFFFFF"/>
        <w:spacing w:before="150" w:after="225" w:line="360" w:lineRule="atLeast"/>
        <w:ind w:firstLine="480"/>
        <w:jc w:val="left"/>
        <w:rPr>
          <w:rFonts w:ascii="微软雅黑" w:eastAsia="微软雅黑" w:hAnsi="微软雅黑" w:cs="宋体" w:hint="eastAsia"/>
          <w:color w:val="000000"/>
          <w:kern w:val="0"/>
          <w:sz w:val="24"/>
          <w:szCs w:val="24"/>
        </w:rPr>
      </w:pPr>
      <w:r w:rsidRPr="00A3557D">
        <w:rPr>
          <w:rFonts w:ascii="微软雅黑" w:eastAsia="微软雅黑" w:hAnsi="微软雅黑" w:cs="宋体" w:hint="eastAsia"/>
          <w:b/>
          <w:bCs/>
          <w:color w:val="000000"/>
          <w:kern w:val="0"/>
          <w:sz w:val="24"/>
          <w:szCs w:val="24"/>
        </w:rPr>
        <w:t>第十三条</w:t>
      </w:r>
      <w:r w:rsidRPr="00A3557D">
        <w:rPr>
          <w:rFonts w:ascii="微软雅黑" w:eastAsia="微软雅黑" w:hAnsi="微软雅黑" w:cs="宋体" w:hint="eastAsia"/>
          <w:color w:val="000000"/>
          <w:kern w:val="0"/>
          <w:sz w:val="24"/>
          <w:szCs w:val="24"/>
        </w:rPr>
        <w:t> 新建项目实行联合审批：属于</w:t>
      </w:r>
      <w:proofErr w:type="gramStart"/>
      <w:r w:rsidRPr="00A3557D">
        <w:rPr>
          <w:rFonts w:ascii="微软雅黑" w:eastAsia="微软雅黑" w:hAnsi="微软雅黑" w:cs="宋体" w:hint="eastAsia"/>
          <w:color w:val="000000"/>
          <w:kern w:val="0"/>
          <w:sz w:val="24"/>
          <w:szCs w:val="24"/>
        </w:rPr>
        <w:t>上级发改部门</w:t>
      </w:r>
      <w:proofErr w:type="gramEnd"/>
      <w:r w:rsidRPr="00A3557D">
        <w:rPr>
          <w:rFonts w:ascii="微软雅黑" w:eastAsia="微软雅黑" w:hAnsi="微软雅黑" w:cs="宋体" w:hint="eastAsia"/>
          <w:color w:val="000000"/>
          <w:kern w:val="0"/>
          <w:sz w:val="24"/>
          <w:szCs w:val="24"/>
        </w:rPr>
        <w:t>核准的项目由市</w:t>
      </w:r>
      <w:proofErr w:type="gramStart"/>
      <w:r w:rsidRPr="00A3557D">
        <w:rPr>
          <w:rFonts w:ascii="微软雅黑" w:eastAsia="微软雅黑" w:hAnsi="微软雅黑" w:cs="宋体" w:hint="eastAsia"/>
          <w:color w:val="000000"/>
          <w:kern w:val="0"/>
          <w:sz w:val="24"/>
          <w:szCs w:val="24"/>
        </w:rPr>
        <w:t>发改局</w:t>
      </w:r>
      <w:proofErr w:type="gramEnd"/>
      <w:r w:rsidRPr="00A3557D">
        <w:rPr>
          <w:rFonts w:ascii="微软雅黑" w:eastAsia="微软雅黑" w:hAnsi="微软雅黑" w:cs="宋体" w:hint="eastAsia"/>
          <w:color w:val="000000"/>
          <w:kern w:val="0"/>
          <w:sz w:val="24"/>
          <w:szCs w:val="24"/>
        </w:rPr>
        <w:t>牵头按程序报批；备案项目按照属地管理的原则由市</w:t>
      </w:r>
      <w:proofErr w:type="gramStart"/>
      <w:r w:rsidRPr="00A3557D">
        <w:rPr>
          <w:rFonts w:ascii="微软雅黑" w:eastAsia="微软雅黑" w:hAnsi="微软雅黑" w:cs="宋体" w:hint="eastAsia"/>
          <w:color w:val="000000"/>
          <w:kern w:val="0"/>
          <w:sz w:val="24"/>
          <w:szCs w:val="24"/>
        </w:rPr>
        <w:t>发改局</w:t>
      </w:r>
      <w:proofErr w:type="gramEnd"/>
      <w:r w:rsidRPr="00A3557D">
        <w:rPr>
          <w:rFonts w:ascii="微软雅黑" w:eastAsia="微软雅黑" w:hAnsi="微软雅黑" w:cs="宋体" w:hint="eastAsia"/>
          <w:color w:val="000000"/>
          <w:kern w:val="0"/>
          <w:sz w:val="24"/>
          <w:szCs w:val="24"/>
        </w:rPr>
        <w:t>备案。</w:t>
      </w:r>
    </w:p>
    <w:p w:rsidR="00A3557D" w:rsidRPr="00A3557D" w:rsidRDefault="00A3557D" w:rsidP="00A3557D">
      <w:pPr>
        <w:widowControl/>
        <w:shd w:val="clear" w:color="auto" w:fill="FFFFFF"/>
        <w:spacing w:before="150" w:after="225" w:line="360" w:lineRule="atLeast"/>
        <w:ind w:firstLine="480"/>
        <w:jc w:val="left"/>
        <w:rPr>
          <w:rFonts w:ascii="微软雅黑" w:eastAsia="微软雅黑" w:hAnsi="微软雅黑" w:cs="宋体" w:hint="eastAsia"/>
          <w:color w:val="000000"/>
          <w:kern w:val="0"/>
          <w:sz w:val="24"/>
          <w:szCs w:val="24"/>
        </w:rPr>
      </w:pPr>
      <w:r w:rsidRPr="00A3557D">
        <w:rPr>
          <w:rFonts w:ascii="微软雅黑" w:eastAsia="微软雅黑" w:hAnsi="微软雅黑" w:cs="宋体" w:hint="eastAsia"/>
          <w:b/>
          <w:bCs/>
          <w:color w:val="000000"/>
          <w:kern w:val="0"/>
          <w:sz w:val="24"/>
          <w:szCs w:val="24"/>
        </w:rPr>
        <w:t>第十四条</w:t>
      </w:r>
      <w:r w:rsidRPr="00A3557D">
        <w:rPr>
          <w:rFonts w:ascii="微软雅黑" w:eastAsia="微软雅黑" w:hAnsi="微软雅黑" w:cs="宋体" w:hint="eastAsia"/>
          <w:color w:val="000000"/>
          <w:kern w:val="0"/>
          <w:sz w:val="24"/>
          <w:szCs w:val="24"/>
        </w:rPr>
        <w:t> 开通“绿色通道”，保障重点项目落地。住建、规划、国土、环保等部门对新建重点项目要提前介入，最大限度地减少环节、简化程序、缩短时限，做好各项前期管理和服务工作，支持项目尽早开工建设。</w:t>
      </w:r>
    </w:p>
    <w:p w:rsidR="00A3557D" w:rsidRPr="00A3557D" w:rsidRDefault="00A3557D" w:rsidP="00A3557D">
      <w:pPr>
        <w:widowControl/>
        <w:shd w:val="clear" w:color="auto" w:fill="FFFFFF"/>
        <w:spacing w:before="150" w:after="225" w:line="360" w:lineRule="atLeast"/>
        <w:ind w:firstLine="480"/>
        <w:jc w:val="left"/>
        <w:rPr>
          <w:rFonts w:ascii="微软雅黑" w:eastAsia="微软雅黑" w:hAnsi="微软雅黑" w:cs="宋体" w:hint="eastAsia"/>
          <w:color w:val="000000"/>
          <w:kern w:val="0"/>
          <w:sz w:val="24"/>
          <w:szCs w:val="24"/>
        </w:rPr>
      </w:pPr>
      <w:r w:rsidRPr="00A3557D">
        <w:rPr>
          <w:rFonts w:ascii="微软雅黑" w:eastAsia="微软雅黑" w:hAnsi="微软雅黑" w:cs="宋体" w:hint="eastAsia"/>
          <w:b/>
          <w:bCs/>
          <w:color w:val="000000"/>
          <w:kern w:val="0"/>
          <w:sz w:val="24"/>
          <w:szCs w:val="24"/>
        </w:rPr>
        <w:t>第十五条</w:t>
      </w:r>
      <w:r w:rsidRPr="00A3557D">
        <w:rPr>
          <w:rFonts w:ascii="微软雅黑" w:eastAsia="微软雅黑" w:hAnsi="微软雅黑" w:cs="宋体" w:hint="eastAsia"/>
          <w:color w:val="000000"/>
          <w:kern w:val="0"/>
          <w:sz w:val="24"/>
          <w:szCs w:val="24"/>
        </w:rPr>
        <w:t> 新建项目实行行业主管部门全程代办服务制（除国家、省审批确需投资方自行办理外）。市政务服务中心及相关部门要协助项目单位做好项目</w:t>
      </w:r>
      <w:r w:rsidRPr="00A3557D">
        <w:rPr>
          <w:rFonts w:ascii="微软雅黑" w:eastAsia="微软雅黑" w:hAnsi="微软雅黑" w:cs="宋体" w:hint="eastAsia"/>
          <w:color w:val="000000"/>
          <w:kern w:val="0"/>
          <w:sz w:val="24"/>
          <w:szCs w:val="24"/>
        </w:rPr>
        <w:lastRenderedPageBreak/>
        <w:t>建设的前期准备工作，一次性告知项目单位应准备的审批材料、审批条件和审批程序，做好全程代办服务。</w:t>
      </w:r>
    </w:p>
    <w:p w:rsidR="00A3557D" w:rsidRPr="00A3557D" w:rsidRDefault="00A3557D" w:rsidP="00A3557D">
      <w:pPr>
        <w:widowControl/>
        <w:shd w:val="clear" w:color="auto" w:fill="FFFFFF"/>
        <w:spacing w:before="150" w:after="225" w:line="360" w:lineRule="atLeast"/>
        <w:ind w:firstLine="480"/>
        <w:jc w:val="left"/>
        <w:rPr>
          <w:rFonts w:ascii="微软雅黑" w:eastAsia="微软雅黑" w:hAnsi="微软雅黑" w:cs="宋体" w:hint="eastAsia"/>
          <w:color w:val="000000"/>
          <w:kern w:val="0"/>
          <w:sz w:val="24"/>
          <w:szCs w:val="24"/>
        </w:rPr>
      </w:pPr>
      <w:r w:rsidRPr="00A3557D">
        <w:rPr>
          <w:rFonts w:ascii="微软雅黑" w:eastAsia="微软雅黑" w:hAnsi="微软雅黑" w:cs="宋体" w:hint="eastAsia"/>
          <w:b/>
          <w:bCs/>
          <w:color w:val="000000"/>
          <w:kern w:val="0"/>
          <w:sz w:val="24"/>
          <w:szCs w:val="24"/>
        </w:rPr>
        <w:t>第十六条</w:t>
      </w:r>
      <w:r w:rsidRPr="00A3557D">
        <w:rPr>
          <w:rFonts w:ascii="微软雅黑" w:eastAsia="微软雅黑" w:hAnsi="微软雅黑" w:cs="宋体" w:hint="eastAsia"/>
          <w:color w:val="000000"/>
          <w:kern w:val="0"/>
          <w:sz w:val="24"/>
          <w:szCs w:val="24"/>
        </w:rPr>
        <w:t> 外来投资者在办理户口、子女入托就学等方面与本市市民享受同等待遇。</w:t>
      </w:r>
    </w:p>
    <w:p w:rsidR="00A3557D" w:rsidRPr="00A3557D" w:rsidRDefault="00A3557D" w:rsidP="00A3557D">
      <w:pPr>
        <w:widowControl/>
        <w:shd w:val="clear" w:color="auto" w:fill="FFFFFF"/>
        <w:spacing w:before="150" w:after="225" w:line="360" w:lineRule="atLeast"/>
        <w:ind w:firstLine="480"/>
        <w:jc w:val="left"/>
        <w:rPr>
          <w:rFonts w:ascii="微软雅黑" w:eastAsia="微软雅黑" w:hAnsi="微软雅黑" w:cs="宋体" w:hint="eastAsia"/>
          <w:color w:val="000000"/>
          <w:kern w:val="0"/>
          <w:sz w:val="24"/>
          <w:szCs w:val="24"/>
        </w:rPr>
      </w:pPr>
      <w:r w:rsidRPr="00A3557D">
        <w:rPr>
          <w:rFonts w:ascii="微软雅黑" w:eastAsia="微软雅黑" w:hAnsi="微软雅黑" w:cs="宋体" w:hint="eastAsia"/>
          <w:b/>
          <w:bCs/>
          <w:color w:val="000000"/>
          <w:kern w:val="0"/>
          <w:sz w:val="24"/>
          <w:szCs w:val="24"/>
        </w:rPr>
        <w:t>第十七条</w:t>
      </w:r>
      <w:r w:rsidRPr="00A3557D">
        <w:rPr>
          <w:rFonts w:ascii="微软雅黑" w:eastAsia="微软雅黑" w:hAnsi="微软雅黑" w:cs="宋体" w:hint="eastAsia"/>
          <w:color w:val="000000"/>
          <w:kern w:val="0"/>
          <w:sz w:val="24"/>
          <w:szCs w:val="24"/>
        </w:rPr>
        <w:t> 外来投资企业所需的水、电、气、运输、通讯等条件，有关部门优先安排，收费按当地标准执行。</w:t>
      </w:r>
    </w:p>
    <w:p w:rsidR="00A3557D" w:rsidRPr="00A3557D" w:rsidRDefault="00A3557D" w:rsidP="00A3557D">
      <w:pPr>
        <w:widowControl/>
        <w:shd w:val="clear" w:color="auto" w:fill="FFFFFF"/>
        <w:spacing w:before="150" w:after="225" w:line="360" w:lineRule="atLeast"/>
        <w:ind w:firstLine="480"/>
        <w:jc w:val="center"/>
        <w:rPr>
          <w:rFonts w:ascii="微软雅黑" w:eastAsia="微软雅黑" w:hAnsi="微软雅黑" w:cs="宋体" w:hint="eastAsia"/>
          <w:color w:val="000000"/>
          <w:kern w:val="0"/>
          <w:sz w:val="24"/>
          <w:szCs w:val="24"/>
        </w:rPr>
      </w:pPr>
      <w:r w:rsidRPr="00A3557D">
        <w:rPr>
          <w:rFonts w:ascii="微软雅黑" w:eastAsia="微软雅黑" w:hAnsi="微软雅黑" w:cs="宋体" w:hint="eastAsia"/>
          <w:color w:val="000000"/>
          <w:kern w:val="0"/>
          <w:sz w:val="24"/>
          <w:szCs w:val="24"/>
        </w:rPr>
        <w:t>第七章 附 则</w:t>
      </w:r>
    </w:p>
    <w:p w:rsidR="00A3557D" w:rsidRPr="00A3557D" w:rsidRDefault="00A3557D" w:rsidP="00A3557D">
      <w:pPr>
        <w:widowControl/>
        <w:shd w:val="clear" w:color="auto" w:fill="FFFFFF"/>
        <w:spacing w:before="150" w:after="225" w:line="360" w:lineRule="atLeast"/>
        <w:ind w:firstLine="480"/>
        <w:jc w:val="left"/>
        <w:rPr>
          <w:rFonts w:ascii="微软雅黑" w:eastAsia="微软雅黑" w:hAnsi="微软雅黑" w:cs="宋体" w:hint="eastAsia"/>
          <w:color w:val="000000"/>
          <w:kern w:val="0"/>
          <w:sz w:val="24"/>
          <w:szCs w:val="24"/>
        </w:rPr>
      </w:pPr>
      <w:r w:rsidRPr="00A3557D">
        <w:rPr>
          <w:rFonts w:ascii="微软雅黑" w:eastAsia="微软雅黑" w:hAnsi="微软雅黑" w:cs="宋体" w:hint="eastAsia"/>
          <w:b/>
          <w:bCs/>
          <w:color w:val="000000"/>
          <w:kern w:val="0"/>
          <w:sz w:val="24"/>
          <w:szCs w:val="24"/>
        </w:rPr>
        <w:t>第十八条</w:t>
      </w:r>
      <w:r w:rsidRPr="00A3557D">
        <w:rPr>
          <w:rFonts w:ascii="微软雅黑" w:eastAsia="微软雅黑" w:hAnsi="微软雅黑" w:cs="宋体" w:hint="eastAsia"/>
          <w:color w:val="000000"/>
          <w:kern w:val="0"/>
          <w:sz w:val="24"/>
          <w:szCs w:val="24"/>
        </w:rPr>
        <w:t> 对于投资超过5亿元人民币的新建项目（房地产开发项目除外）或国内外知名品牌以及高新技术产业来文山市投资项目，实行“</w:t>
      </w:r>
      <w:proofErr w:type="gramStart"/>
      <w:r w:rsidRPr="00A3557D">
        <w:rPr>
          <w:rFonts w:ascii="微软雅黑" w:eastAsia="微软雅黑" w:hAnsi="微软雅黑" w:cs="宋体" w:hint="eastAsia"/>
          <w:color w:val="000000"/>
          <w:kern w:val="0"/>
          <w:sz w:val="24"/>
          <w:szCs w:val="24"/>
        </w:rPr>
        <w:t>一</w:t>
      </w:r>
      <w:proofErr w:type="gramEnd"/>
      <w:r w:rsidRPr="00A3557D">
        <w:rPr>
          <w:rFonts w:ascii="微软雅黑" w:eastAsia="微软雅黑" w:hAnsi="微软雅黑" w:cs="宋体" w:hint="eastAsia"/>
          <w:color w:val="000000"/>
          <w:kern w:val="0"/>
          <w:sz w:val="24"/>
          <w:szCs w:val="24"/>
        </w:rPr>
        <w:t>企</w:t>
      </w:r>
      <w:proofErr w:type="gramStart"/>
      <w:r w:rsidRPr="00A3557D">
        <w:rPr>
          <w:rFonts w:ascii="微软雅黑" w:eastAsia="微软雅黑" w:hAnsi="微软雅黑" w:cs="宋体" w:hint="eastAsia"/>
          <w:color w:val="000000"/>
          <w:kern w:val="0"/>
          <w:sz w:val="24"/>
          <w:szCs w:val="24"/>
        </w:rPr>
        <w:t>一</w:t>
      </w:r>
      <w:proofErr w:type="gramEnd"/>
      <w:r w:rsidRPr="00A3557D">
        <w:rPr>
          <w:rFonts w:ascii="微软雅黑" w:eastAsia="微软雅黑" w:hAnsi="微软雅黑" w:cs="宋体" w:hint="eastAsia"/>
          <w:color w:val="000000"/>
          <w:kern w:val="0"/>
          <w:sz w:val="24"/>
          <w:szCs w:val="24"/>
        </w:rPr>
        <w:t>策”、“一事一议”“</w:t>
      </w:r>
      <w:proofErr w:type="gramStart"/>
      <w:r w:rsidRPr="00A3557D">
        <w:rPr>
          <w:rFonts w:ascii="微软雅黑" w:eastAsia="微软雅黑" w:hAnsi="微软雅黑" w:cs="宋体" w:hint="eastAsia"/>
          <w:color w:val="000000"/>
          <w:kern w:val="0"/>
          <w:sz w:val="24"/>
          <w:szCs w:val="24"/>
        </w:rPr>
        <w:t>特</w:t>
      </w:r>
      <w:proofErr w:type="gramEnd"/>
      <w:r w:rsidRPr="00A3557D">
        <w:rPr>
          <w:rFonts w:ascii="微软雅黑" w:eastAsia="微软雅黑" w:hAnsi="微软雅黑" w:cs="宋体" w:hint="eastAsia"/>
          <w:color w:val="000000"/>
          <w:kern w:val="0"/>
          <w:sz w:val="24"/>
          <w:szCs w:val="24"/>
        </w:rPr>
        <w:t>事特办”的方式，另行议定鼓励、激励政策。本优惠政策未明确的其它项目，可参照本优惠政策执行。</w:t>
      </w:r>
    </w:p>
    <w:p w:rsidR="00A3557D" w:rsidRPr="00A3557D" w:rsidRDefault="00A3557D" w:rsidP="00A3557D">
      <w:pPr>
        <w:widowControl/>
        <w:shd w:val="clear" w:color="auto" w:fill="FFFFFF"/>
        <w:spacing w:before="150" w:after="225" w:line="360" w:lineRule="atLeast"/>
        <w:ind w:firstLine="480"/>
        <w:jc w:val="left"/>
        <w:rPr>
          <w:rFonts w:ascii="微软雅黑" w:eastAsia="微软雅黑" w:hAnsi="微软雅黑" w:cs="宋体" w:hint="eastAsia"/>
          <w:color w:val="000000"/>
          <w:kern w:val="0"/>
          <w:sz w:val="24"/>
          <w:szCs w:val="24"/>
        </w:rPr>
      </w:pPr>
      <w:r w:rsidRPr="00A3557D">
        <w:rPr>
          <w:rFonts w:ascii="微软雅黑" w:eastAsia="微软雅黑" w:hAnsi="微软雅黑" w:cs="宋体" w:hint="eastAsia"/>
          <w:b/>
          <w:bCs/>
          <w:color w:val="000000"/>
          <w:kern w:val="0"/>
          <w:sz w:val="24"/>
          <w:szCs w:val="24"/>
        </w:rPr>
        <w:t>第十九条</w:t>
      </w:r>
      <w:r w:rsidRPr="00A3557D">
        <w:rPr>
          <w:rFonts w:ascii="微软雅黑" w:eastAsia="微软雅黑" w:hAnsi="微软雅黑" w:cs="宋体" w:hint="eastAsia"/>
          <w:color w:val="000000"/>
          <w:kern w:val="0"/>
          <w:sz w:val="24"/>
          <w:szCs w:val="24"/>
        </w:rPr>
        <w:t> 凡投资符合《国家产业结构调整指导目录》（当年）中鼓励类的项目，积极帮助申请国家、省专项资金扶持。</w:t>
      </w:r>
    </w:p>
    <w:p w:rsidR="00A3557D" w:rsidRPr="00A3557D" w:rsidRDefault="00A3557D" w:rsidP="00A3557D">
      <w:pPr>
        <w:widowControl/>
        <w:shd w:val="clear" w:color="auto" w:fill="FFFFFF"/>
        <w:spacing w:before="150" w:after="225" w:line="360" w:lineRule="atLeast"/>
        <w:ind w:firstLine="480"/>
        <w:jc w:val="left"/>
        <w:rPr>
          <w:rFonts w:ascii="微软雅黑" w:eastAsia="微软雅黑" w:hAnsi="微软雅黑" w:cs="宋体" w:hint="eastAsia"/>
          <w:color w:val="000000"/>
          <w:kern w:val="0"/>
          <w:sz w:val="24"/>
          <w:szCs w:val="24"/>
        </w:rPr>
      </w:pPr>
      <w:r w:rsidRPr="00A3557D">
        <w:rPr>
          <w:rFonts w:ascii="微软雅黑" w:eastAsia="微软雅黑" w:hAnsi="微软雅黑" w:cs="宋体" w:hint="eastAsia"/>
          <w:b/>
          <w:bCs/>
          <w:color w:val="000000"/>
          <w:kern w:val="0"/>
          <w:sz w:val="24"/>
          <w:szCs w:val="24"/>
        </w:rPr>
        <w:t>第二十条</w:t>
      </w:r>
      <w:r w:rsidRPr="00A3557D">
        <w:rPr>
          <w:rFonts w:ascii="微软雅黑" w:eastAsia="微软雅黑" w:hAnsi="微软雅黑" w:cs="宋体" w:hint="eastAsia"/>
          <w:color w:val="000000"/>
          <w:kern w:val="0"/>
          <w:sz w:val="24"/>
          <w:szCs w:val="24"/>
        </w:rPr>
        <w:t> 优惠政策的兑现由企业提供相关申报凭证依据报市工信商务局，由市工信商务局会同相关成员单位审核后报市人民政府审批。</w:t>
      </w:r>
    </w:p>
    <w:p w:rsidR="00A3557D" w:rsidRPr="00A3557D" w:rsidRDefault="00A3557D" w:rsidP="00A3557D">
      <w:pPr>
        <w:widowControl/>
        <w:shd w:val="clear" w:color="auto" w:fill="FFFFFF"/>
        <w:spacing w:before="150" w:after="225" w:line="360" w:lineRule="atLeast"/>
        <w:ind w:firstLine="480"/>
        <w:jc w:val="left"/>
        <w:rPr>
          <w:rFonts w:ascii="微软雅黑" w:eastAsia="微软雅黑" w:hAnsi="微软雅黑" w:cs="宋体" w:hint="eastAsia"/>
          <w:color w:val="000000"/>
          <w:kern w:val="0"/>
          <w:sz w:val="24"/>
          <w:szCs w:val="24"/>
        </w:rPr>
      </w:pPr>
      <w:r w:rsidRPr="00A3557D">
        <w:rPr>
          <w:rFonts w:ascii="微软雅黑" w:eastAsia="微软雅黑" w:hAnsi="微软雅黑" w:cs="宋体" w:hint="eastAsia"/>
          <w:b/>
          <w:bCs/>
          <w:color w:val="000000"/>
          <w:kern w:val="0"/>
          <w:sz w:val="24"/>
          <w:szCs w:val="24"/>
        </w:rPr>
        <w:t>第二十一条</w:t>
      </w:r>
      <w:r w:rsidRPr="00A3557D">
        <w:rPr>
          <w:rFonts w:ascii="微软雅黑" w:eastAsia="微软雅黑" w:hAnsi="微软雅黑" w:cs="宋体" w:hint="eastAsia"/>
          <w:color w:val="000000"/>
          <w:kern w:val="0"/>
          <w:sz w:val="24"/>
          <w:szCs w:val="24"/>
        </w:rPr>
        <w:t>本规定由文山市人民政府授权文山市工信商务局（招商局）负责解释。</w:t>
      </w:r>
    </w:p>
    <w:p w:rsidR="00A3557D" w:rsidRPr="00A3557D" w:rsidRDefault="00A3557D" w:rsidP="00A3557D">
      <w:pPr>
        <w:widowControl/>
        <w:shd w:val="clear" w:color="auto" w:fill="FFFFFF"/>
        <w:spacing w:before="150" w:after="225" w:line="360" w:lineRule="atLeast"/>
        <w:ind w:firstLine="480"/>
        <w:jc w:val="left"/>
        <w:rPr>
          <w:rFonts w:ascii="微软雅黑" w:eastAsia="微软雅黑" w:hAnsi="微软雅黑" w:cs="宋体" w:hint="eastAsia"/>
          <w:color w:val="000000"/>
          <w:kern w:val="0"/>
          <w:sz w:val="24"/>
          <w:szCs w:val="24"/>
        </w:rPr>
      </w:pPr>
      <w:r w:rsidRPr="00A3557D">
        <w:rPr>
          <w:rFonts w:ascii="微软雅黑" w:eastAsia="微软雅黑" w:hAnsi="微软雅黑" w:cs="宋体" w:hint="eastAsia"/>
          <w:b/>
          <w:bCs/>
          <w:color w:val="000000"/>
          <w:kern w:val="0"/>
          <w:sz w:val="24"/>
          <w:szCs w:val="24"/>
        </w:rPr>
        <w:lastRenderedPageBreak/>
        <w:t>第二十二条</w:t>
      </w:r>
      <w:r w:rsidRPr="00A3557D">
        <w:rPr>
          <w:rFonts w:ascii="微软雅黑" w:eastAsia="微软雅黑" w:hAnsi="微软雅黑" w:cs="宋体" w:hint="eastAsia"/>
          <w:color w:val="000000"/>
          <w:kern w:val="0"/>
          <w:sz w:val="24"/>
          <w:szCs w:val="24"/>
        </w:rPr>
        <w:t>本规定自2017年6月1日起施行，有效期至2022年5月31日。原《文山市招商引资优惠政策》（文发〔2012〕58号）、《文山市招商引资优惠政策补充规定》（文政发〔2016〕52号）同时废止。</w:t>
      </w:r>
    </w:p>
    <w:p w:rsidR="00C660F3" w:rsidRPr="00A3557D" w:rsidRDefault="00C660F3"/>
    <w:sectPr w:rsidR="00C660F3" w:rsidRPr="00A355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743"/>
    <w:rsid w:val="00A3557D"/>
    <w:rsid w:val="00C660F3"/>
    <w:rsid w:val="00D17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5AF95E-282A-42A6-999B-FD969276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557D"/>
    <w:pPr>
      <w:widowControl/>
      <w:spacing w:before="100" w:beforeAutospacing="1" w:after="100" w:afterAutospacing="1"/>
      <w:jc w:val="left"/>
    </w:pPr>
    <w:rPr>
      <w:rFonts w:ascii="宋体" w:eastAsia="宋体" w:hAnsi="宋体" w:cs="宋体"/>
      <w:kern w:val="0"/>
      <w:sz w:val="24"/>
      <w:szCs w:val="24"/>
    </w:rPr>
  </w:style>
  <w:style w:type="character" w:customStyle="1" w:styleId="bar">
    <w:name w:val="bar"/>
    <w:basedOn w:val="a0"/>
    <w:rsid w:val="00A3557D"/>
  </w:style>
  <w:style w:type="paragraph" w:customStyle="1" w:styleId="vsbcontentstart">
    <w:name w:val="vsbcontent_start"/>
    <w:basedOn w:val="a"/>
    <w:rsid w:val="00A3557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3557D"/>
    <w:rPr>
      <w:b/>
      <w:bCs/>
    </w:rPr>
  </w:style>
  <w:style w:type="character" w:customStyle="1" w:styleId="apple-converted-space">
    <w:name w:val="apple-converted-space"/>
    <w:basedOn w:val="a0"/>
    <w:rsid w:val="00A3557D"/>
  </w:style>
  <w:style w:type="paragraph" w:customStyle="1" w:styleId="vsbcontentend">
    <w:name w:val="vsbcontent_end"/>
    <w:basedOn w:val="a"/>
    <w:rsid w:val="00A3557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83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2855</Characters>
  <Application>Microsoft Office Word</Application>
  <DocSecurity>0</DocSecurity>
  <Lines>23</Lines>
  <Paragraphs>6</Paragraphs>
  <ScaleCrop>false</ScaleCrop>
  <Company/>
  <LinksUpToDate>false</LinksUpToDate>
  <CharactersWithSpaces>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2018-05-22T10:08:00Z</dcterms:created>
  <dcterms:modified xsi:type="dcterms:W3CDTF">2018-05-22T10:08:00Z</dcterms:modified>
</cp:coreProperties>
</file>