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0B47A9" w:rsidRPr="005B2C18">
        <w:trPr>
          <w:trHeight w:val="550"/>
          <w:tblCellSpacing w:w="0" w:type="dxa"/>
          <w:jc w:val="center"/>
        </w:trPr>
        <w:tc>
          <w:tcPr>
            <w:tcW w:w="0" w:type="auto"/>
            <w:vAlign w:val="center"/>
            <w:hideMark/>
          </w:tcPr>
          <w:p w:rsidR="000B47A9" w:rsidRPr="005B2C18" w:rsidRDefault="000B47A9" w:rsidP="000B47A9">
            <w:pPr>
              <w:widowControl/>
              <w:jc w:val="center"/>
              <w:rPr>
                <w:rFonts w:ascii="宋体" w:eastAsia="宋体" w:hAnsi="宋体" w:cs="宋体"/>
                <w:kern w:val="0"/>
                <w:sz w:val="32"/>
                <w:szCs w:val="32"/>
              </w:rPr>
            </w:pPr>
            <w:r w:rsidRPr="005B2C18">
              <w:rPr>
                <w:rFonts w:ascii="宋体" w:eastAsia="宋体" w:hAnsi="宋体" w:cs="宋体"/>
                <w:kern w:val="0"/>
                <w:sz w:val="32"/>
                <w:szCs w:val="32"/>
              </w:rPr>
              <w:t>高安市人民政府办公室印发《关于进一步促进工业稳增长的实施意见》的通知</w:t>
            </w:r>
          </w:p>
        </w:tc>
      </w:tr>
      <w:tr w:rsidR="000B47A9" w:rsidRPr="005B2C18">
        <w:trPr>
          <w:trHeight w:val="10"/>
          <w:tblCellSpacing w:w="0" w:type="dxa"/>
          <w:jc w:val="center"/>
        </w:trPr>
        <w:tc>
          <w:tcPr>
            <w:tcW w:w="0" w:type="auto"/>
            <w:shd w:val="clear" w:color="auto" w:fill="999999"/>
            <w:vAlign w:val="center"/>
            <w:hideMark/>
          </w:tcPr>
          <w:p w:rsidR="000B47A9" w:rsidRPr="005B2C18" w:rsidRDefault="000B47A9" w:rsidP="000B47A9">
            <w:pPr>
              <w:widowControl/>
              <w:jc w:val="center"/>
              <w:rPr>
                <w:rFonts w:ascii="宋体" w:eastAsia="宋体" w:hAnsi="宋体" w:cs="宋体"/>
                <w:kern w:val="0"/>
                <w:sz w:val="32"/>
                <w:szCs w:val="32"/>
              </w:rPr>
            </w:pPr>
          </w:p>
        </w:tc>
      </w:tr>
      <w:tr w:rsidR="000B47A9" w:rsidRPr="005B2C18">
        <w:trPr>
          <w:trHeight w:val="10"/>
          <w:tblCellSpacing w:w="0" w:type="dxa"/>
          <w:jc w:val="center"/>
        </w:trPr>
        <w:tc>
          <w:tcPr>
            <w:tcW w:w="0" w:type="auto"/>
            <w:shd w:val="clear" w:color="auto" w:fill="FFFFFF"/>
            <w:vAlign w:val="center"/>
            <w:hideMark/>
          </w:tcPr>
          <w:p w:rsidR="000B47A9" w:rsidRPr="005B2C18" w:rsidRDefault="000B47A9" w:rsidP="000B47A9">
            <w:pPr>
              <w:widowControl/>
              <w:jc w:val="left"/>
              <w:rPr>
                <w:rFonts w:ascii="Times New Roman" w:eastAsia="Times New Roman" w:hAnsi="Times New Roman" w:cs="Times New Roman"/>
                <w:kern w:val="0"/>
                <w:sz w:val="32"/>
                <w:szCs w:val="32"/>
              </w:rPr>
            </w:pPr>
          </w:p>
        </w:tc>
      </w:tr>
      <w:tr w:rsidR="000B47A9" w:rsidRPr="005B2C18">
        <w:trPr>
          <w:trHeight w:val="300"/>
          <w:tblCellSpacing w:w="0" w:type="dxa"/>
          <w:jc w:val="center"/>
        </w:trPr>
        <w:tc>
          <w:tcPr>
            <w:tcW w:w="0" w:type="auto"/>
            <w:vAlign w:val="center"/>
            <w:hideMark/>
          </w:tcPr>
          <w:p w:rsidR="000B47A9" w:rsidRPr="005B2C18" w:rsidRDefault="000B47A9" w:rsidP="000B47A9">
            <w:pPr>
              <w:widowControl/>
              <w:jc w:val="center"/>
              <w:rPr>
                <w:rFonts w:ascii="宋体" w:eastAsia="宋体" w:hAnsi="宋体" w:cs="宋体"/>
                <w:kern w:val="0"/>
                <w:sz w:val="32"/>
                <w:szCs w:val="32"/>
              </w:rPr>
            </w:pPr>
          </w:p>
        </w:tc>
      </w:tr>
      <w:tr w:rsidR="000B47A9" w:rsidRPr="005B2C18">
        <w:trPr>
          <w:tblCellSpacing w:w="0" w:type="dxa"/>
          <w:jc w:val="center"/>
        </w:trPr>
        <w:tc>
          <w:tcPr>
            <w:tcW w:w="0" w:type="auto"/>
            <w:vAlign w:val="center"/>
            <w:hideMark/>
          </w:tcPr>
          <w:p w:rsidR="000B47A9" w:rsidRPr="005B2C18" w:rsidRDefault="000B47A9" w:rsidP="000B47A9">
            <w:pPr>
              <w:widowControl/>
              <w:jc w:val="left"/>
              <w:rPr>
                <w:rFonts w:ascii="宋体" w:eastAsia="宋体" w:hAnsi="宋体" w:cs="宋体"/>
                <w:kern w:val="0"/>
                <w:sz w:val="32"/>
                <w:szCs w:val="32"/>
              </w:rPr>
            </w:pPr>
            <w:r w:rsidRPr="005B2C18">
              <w:rPr>
                <w:rFonts w:ascii="宋体" w:eastAsia="宋体" w:hAnsi="宋体" w:cs="宋体"/>
                <w:kern w:val="0"/>
                <w:sz w:val="32"/>
                <w:szCs w:val="32"/>
              </w:rPr>
              <w:t> </w:t>
            </w:r>
          </w:p>
        </w:tc>
      </w:tr>
      <w:tr w:rsidR="000B47A9" w:rsidRPr="005B2C18">
        <w:trPr>
          <w:trHeight w:val="4000"/>
          <w:tblCellSpacing w:w="0" w:type="dxa"/>
          <w:jc w:val="center"/>
        </w:trPr>
        <w:tc>
          <w:tcPr>
            <w:tcW w:w="0" w:type="auto"/>
            <w:hideMark/>
          </w:tcPr>
          <w:p w:rsidR="000B47A9" w:rsidRPr="005B2C18" w:rsidRDefault="000B47A9" w:rsidP="000B47A9">
            <w:pPr>
              <w:widowControl/>
              <w:spacing w:line="600" w:lineRule="atLeast"/>
              <w:jc w:val="left"/>
              <w:rPr>
                <w:rFonts w:ascii="宋体" w:eastAsia="宋体" w:hAnsi="宋体" w:cs="宋体"/>
                <w:kern w:val="0"/>
                <w:sz w:val="32"/>
                <w:szCs w:val="32"/>
              </w:rPr>
            </w:pPr>
            <w:r w:rsidRPr="005B2C18">
              <w:rPr>
                <w:rFonts w:ascii="宋体" w:eastAsia="宋体" w:hAnsi="宋体" w:cs="宋体"/>
                <w:kern w:val="0"/>
                <w:sz w:val="32"/>
                <w:szCs w:val="32"/>
              </w:rPr>
              <w:t>各乡镇人民政府、街道办事处，相城垦殖场，市政府有关部门：</w:t>
            </w:r>
          </w:p>
          <w:p w:rsidR="000B47A9" w:rsidRPr="005B2C18" w:rsidRDefault="000B47A9" w:rsidP="000B47A9">
            <w:pPr>
              <w:widowControl/>
              <w:spacing w:line="600" w:lineRule="atLeast"/>
              <w:jc w:val="left"/>
              <w:rPr>
                <w:rFonts w:ascii="宋体" w:eastAsia="宋体" w:hAnsi="宋体" w:cs="宋体"/>
                <w:kern w:val="0"/>
                <w:sz w:val="32"/>
                <w:szCs w:val="32"/>
              </w:rPr>
            </w:pPr>
            <w:r w:rsidRPr="005B2C18">
              <w:rPr>
                <w:rFonts w:ascii="宋体" w:eastAsia="宋体" w:hAnsi="宋体" w:cs="宋体"/>
                <w:kern w:val="0"/>
                <w:sz w:val="32"/>
                <w:szCs w:val="32"/>
              </w:rPr>
              <w:t xml:space="preserve">　 《关于进一步促进工业稳增长的实施意见》已经第四十二次市政府常务会研究同意，现印发给你们，请认真贯彻执行。 </w:t>
            </w:r>
          </w:p>
          <w:p w:rsidR="000B47A9" w:rsidRPr="005B2C18" w:rsidRDefault="000B47A9" w:rsidP="000B47A9">
            <w:pPr>
              <w:widowControl/>
              <w:spacing w:line="600" w:lineRule="atLeast"/>
              <w:ind w:firstLine="160"/>
              <w:jc w:val="right"/>
              <w:rPr>
                <w:rFonts w:ascii="宋体" w:eastAsia="宋体" w:hAnsi="宋体" w:cs="宋体"/>
                <w:kern w:val="0"/>
                <w:sz w:val="32"/>
                <w:szCs w:val="32"/>
              </w:rPr>
            </w:pPr>
            <w:r w:rsidRPr="005B2C18">
              <w:rPr>
                <w:rFonts w:ascii="宋体" w:eastAsia="宋体" w:hAnsi="宋体" w:cs="宋体"/>
                <w:kern w:val="0"/>
                <w:sz w:val="32"/>
                <w:szCs w:val="32"/>
              </w:rPr>
              <w:t xml:space="preserve">　　　　　　　　　　　　 高安市人民政府办公室 </w:t>
            </w:r>
          </w:p>
          <w:p w:rsidR="000B47A9" w:rsidRPr="005B2C18" w:rsidRDefault="000B47A9" w:rsidP="000B47A9">
            <w:pPr>
              <w:widowControl/>
              <w:spacing w:line="600" w:lineRule="atLeast"/>
              <w:ind w:firstLine="160"/>
              <w:jc w:val="right"/>
              <w:rPr>
                <w:rFonts w:ascii="宋体" w:eastAsia="宋体" w:hAnsi="宋体" w:cs="宋体"/>
                <w:kern w:val="0"/>
                <w:sz w:val="32"/>
                <w:szCs w:val="32"/>
              </w:rPr>
            </w:pPr>
            <w:r w:rsidRPr="005B2C18">
              <w:rPr>
                <w:rFonts w:ascii="宋体" w:eastAsia="宋体" w:hAnsi="宋体" w:cs="宋体"/>
                <w:kern w:val="0"/>
                <w:sz w:val="32"/>
                <w:szCs w:val="32"/>
              </w:rPr>
              <w:t xml:space="preserve">　　　　　　　　　　　　　　 2015年10月8日</w:t>
            </w:r>
          </w:p>
          <w:p w:rsidR="000B47A9" w:rsidRPr="005B2C18" w:rsidRDefault="000B47A9" w:rsidP="000B47A9">
            <w:pPr>
              <w:widowControl/>
              <w:spacing w:line="600" w:lineRule="atLeast"/>
              <w:ind w:firstLine="540"/>
              <w:rPr>
                <w:rFonts w:ascii="宋体" w:eastAsia="宋体" w:hAnsi="宋体" w:cs="宋体"/>
                <w:kern w:val="0"/>
                <w:sz w:val="32"/>
                <w:szCs w:val="32"/>
              </w:rPr>
            </w:pPr>
            <w:r w:rsidRPr="005B2C18">
              <w:rPr>
                <w:rFonts w:ascii="宋体" w:eastAsia="宋体" w:hAnsi="宋体" w:cs="宋体"/>
                <w:color w:val="000000"/>
                <w:kern w:val="0"/>
                <w:sz w:val="32"/>
                <w:szCs w:val="32"/>
              </w:rPr>
              <w:t>（此件主动公开）</w:t>
            </w:r>
          </w:p>
          <w:p w:rsidR="000B47A9" w:rsidRPr="005B2C18" w:rsidRDefault="000B47A9" w:rsidP="000B47A9">
            <w:pPr>
              <w:widowControl/>
              <w:spacing w:line="600" w:lineRule="atLeast"/>
              <w:ind w:firstLine="540"/>
              <w:rPr>
                <w:rFonts w:ascii="宋体" w:eastAsia="宋体" w:hAnsi="宋体" w:cs="宋体"/>
                <w:kern w:val="0"/>
                <w:sz w:val="32"/>
                <w:szCs w:val="32"/>
              </w:rPr>
            </w:pPr>
            <w:r w:rsidRPr="005B2C18">
              <w:rPr>
                <w:rFonts w:ascii="宋体" w:eastAsia="宋体" w:hAnsi="宋体" w:cs="宋体"/>
                <w:kern w:val="0"/>
                <w:sz w:val="32"/>
                <w:szCs w:val="32"/>
              </w:rPr>
              <w:t> </w:t>
            </w:r>
          </w:p>
          <w:p w:rsidR="000B47A9" w:rsidRPr="005B2C18" w:rsidRDefault="000B47A9" w:rsidP="000B47A9">
            <w:pPr>
              <w:widowControl/>
              <w:spacing w:line="600" w:lineRule="atLeast"/>
              <w:jc w:val="center"/>
              <w:rPr>
                <w:rFonts w:ascii="宋体" w:eastAsia="宋体" w:hAnsi="宋体" w:cs="宋体"/>
                <w:kern w:val="0"/>
                <w:sz w:val="32"/>
                <w:szCs w:val="32"/>
              </w:rPr>
            </w:pPr>
            <w:r w:rsidRPr="005B2C18">
              <w:rPr>
                <w:rFonts w:ascii="宋体" w:eastAsia="宋体" w:hAnsi="宋体" w:cs="宋体"/>
                <w:kern w:val="0"/>
                <w:sz w:val="32"/>
                <w:szCs w:val="32"/>
              </w:rPr>
              <w:t>关于进一步促进工业</w:t>
            </w:r>
            <w:proofErr w:type="gramStart"/>
            <w:r w:rsidRPr="005B2C18">
              <w:rPr>
                <w:rFonts w:ascii="宋体" w:eastAsia="宋体" w:hAnsi="宋体" w:cs="宋体"/>
                <w:kern w:val="0"/>
                <w:sz w:val="32"/>
                <w:szCs w:val="32"/>
              </w:rPr>
              <w:t>稳增长</w:t>
            </w:r>
            <w:proofErr w:type="gramEnd"/>
            <w:r w:rsidRPr="005B2C18">
              <w:rPr>
                <w:rFonts w:ascii="宋体" w:eastAsia="宋体" w:hAnsi="宋体" w:cs="宋体"/>
                <w:kern w:val="0"/>
                <w:sz w:val="32"/>
                <w:szCs w:val="32"/>
              </w:rPr>
              <w:t>的实施意见</w:t>
            </w:r>
          </w:p>
          <w:p w:rsidR="000B47A9" w:rsidRPr="005B2C18" w:rsidRDefault="000B47A9" w:rsidP="000B47A9">
            <w:pPr>
              <w:widowControl/>
              <w:spacing w:line="580" w:lineRule="atLeast"/>
              <w:jc w:val="left"/>
              <w:rPr>
                <w:rFonts w:ascii="宋体" w:eastAsia="宋体" w:hAnsi="宋体" w:cs="宋体"/>
                <w:kern w:val="0"/>
                <w:sz w:val="32"/>
                <w:szCs w:val="32"/>
              </w:rPr>
            </w:pPr>
            <w:r w:rsidRPr="005B2C18">
              <w:rPr>
                <w:rFonts w:ascii="宋体" w:eastAsia="宋体" w:hAnsi="宋体" w:cs="宋体"/>
                <w:kern w:val="0"/>
                <w:sz w:val="32"/>
                <w:szCs w:val="32"/>
              </w:rPr>
              <w:t xml:space="preserve">　　</w:t>
            </w:r>
          </w:p>
          <w:p w:rsidR="000B47A9" w:rsidRPr="005B2C18" w:rsidRDefault="000B47A9" w:rsidP="000B47A9">
            <w:pPr>
              <w:widowControl/>
              <w:spacing w:line="580" w:lineRule="atLeast"/>
              <w:jc w:val="left"/>
              <w:rPr>
                <w:rFonts w:ascii="宋体" w:eastAsia="宋体" w:hAnsi="宋体" w:cs="宋体"/>
                <w:kern w:val="0"/>
                <w:sz w:val="32"/>
                <w:szCs w:val="32"/>
              </w:rPr>
            </w:pPr>
            <w:r w:rsidRPr="005B2C18">
              <w:rPr>
                <w:rFonts w:ascii="宋体" w:eastAsia="宋体" w:hAnsi="宋体" w:cs="宋体"/>
                <w:kern w:val="0"/>
                <w:sz w:val="32"/>
                <w:szCs w:val="32"/>
              </w:rPr>
              <w:t xml:space="preserve">　　为认真落实中央、省、宜春市</w:t>
            </w:r>
            <w:proofErr w:type="gramStart"/>
            <w:r w:rsidRPr="005B2C18">
              <w:rPr>
                <w:rFonts w:ascii="宋体" w:eastAsia="宋体" w:hAnsi="宋体" w:cs="宋体"/>
                <w:kern w:val="0"/>
                <w:sz w:val="32"/>
                <w:szCs w:val="32"/>
              </w:rPr>
              <w:t>关于稳增长</w:t>
            </w:r>
            <w:proofErr w:type="gramEnd"/>
            <w:r w:rsidRPr="005B2C18">
              <w:rPr>
                <w:rFonts w:ascii="宋体" w:eastAsia="宋体" w:hAnsi="宋体" w:cs="宋体"/>
                <w:kern w:val="0"/>
                <w:sz w:val="32"/>
                <w:szCs w:val="32"/>
              </w:rPr>
              <w:t>的一系列决策部署，贯彻执行省政府赣府发〔2015〕24号和宜春市政府宜府发〔2015〕13号文件精神，促进全市经济平稳健康发展，结合我市实际，现特制定以下具体措施：</w:t>
            </w:r>
          </w:p>
          <w:p w:rsidR="000B47A9" w:rsidRPr="005B2C18" w:rsidRDefault="000B47A9" w:rsidP="000B47A9">
            <w:pPr>
              <w:widowControl/>
              <w:spacing w:line="580" w:lineRule="atLeast"/>
              <w:ind w:firstLine="579"/>
              <w:jc w:val="left"/>
              <w:rPr>
                <w:rFonts w:ascii="宋体" w:eastAsia="宋体" w:hAnsi="宋体" w:cs="宋体"/>
                <w:kern w:val="0"/>
                <w:sz w:val="32"/>
                <w:szCs w:val="32"/>
              </w:rPr>
            </w:pPr>
            <w:r w:rsidRPr="005B2C18">
              <w:rPr>
                <w:rFonts w:ascii="宋体" w:eastAsia="宋体" w:hAnsi="宋体" w:cs="宋体"/>
                <w:kern w:val="0"/>
                <w:sz w:val="32"/>
                <w:szCs w:val="32"/>
              </w:rPr>
              <w:t>一、关于降低企业成本</w:t>
            </w:r>
          </w:p>
          <w:p w:rsidR="000B47A9" w:rsidRPr="005B2C18" w:rsidRDefault="000B47A9" w:rsidP="000B47A9">
            <w:pPr>
              <w:widowControl/>
              <w:spacing w:line="580" w:lineRule="atLeast"/>
              <w:ind w:firstLine="640"/>
              <w:jc w:val="left"/>
              <w:rPr>
                <w:rFonts w:ascii="宋体" w:eastAsia="宋体" w:hAnsi="宋体" w:cs="宋体"/>
                <w:kern w:val="0"/>
                <w:sz w:val="32"/>
                <w:szCs w:val="32"/>
              </w:rPr>
            </w:pPr>
            <w:r w:rsidRPr="005B2C18">
              <w:rPr>
                <w:rFonts w:ascii="宋体" w:eastAsia="宋体" w:hAnsi="宋体" w:cs="宋体"/>
                <w:kern w:val="0"/>
                <w:sz w:val="32"/>
                <w:szCs w:val="32"/>
              </w:rPr>
              <w:lastRenderedPageBreak/>
              <w:t>1．降低企业用能成本。及时下调工商业用电、用气价格，实现工商业用电同价，确保国家、省有关政策落实到位。（物价局、供电公司负责）</w:t>
            </w:r>
          </w:p>
          <w:p w:rsidR="000B47A9" w:rsidRPr="005B2C18" w:rsidRDefault="000B47A9" w:rsidP="000B47A9">
            <w:pPr>
              <w:widowControl/>
              <w:spacing w:line="580" w:lineRule="atLeast"/>
              <w:ind w:firstLine="640"/>
              <w:jc w:val="left"/>
              <w:rPr>
                <w:rFonts w:ascii="宋体" w:eastAsia="宋体" w:hAnsi="宋体" w:cs="宋体"/>
                <w:kern w:val="0"/>
                <w:sz w:val="32"/>
                <w:szCs w:val="32"/>
              </w:rPr>
            </w:pPr>
            <w:r w:rsidRPr="005B2C18">
              <w:rPr>
                <w:rFonts w:ascii="宋体" w:eastAsia="宋体" w:hAnsi="宋体" w:cs="宋体"/>
                <w:kern w:val="0"/>
                <w:sz w:val="32"/>
                <w:szCs w:val="32"/>
              </w:rPr>
              <w:t>2．降低失业保险费率。全市失业保险缴费比例统一从3%下降至2%，其中用人单位缴纳的失业保险费比例从2%降至1.5%，职工个人缴纳的失业保险费比例从1%降至0.5%。将失业保险基金支持企业</w:t>
            </w:r>
            <w:proofErr w:type="gramStart"/>
            <w:r w:rsidRPr="005B2C18">
              <w:rPr>
                <w:rFonts w:ascii="宋体" w:eastAsia="宋体" w:hAnsi="宋体" w:cs="宋体"/>
                <w:kern w:val="0"/>
                <w:sz w:val="32"/>
                <w:szCs w:val="32"/>
              </w:rPr>
              <w:t>稳岗政策</w:t>
            </w:r>
            <w:proofErr w:type="gramEnd"/>
            <w:r w:rsidRPr="005B2C18">
              <w:rPr>
                <w:rFonts w:ascii="宋体" w:eastAsia="宋体" w:hAnsi="宋体" w:cs="宋体"/>
                <w:kern w:val="0"/>
                <w:sz w:val="32"/>
                <w:szCs w:val="32"/>
              </w:rPr>
              <w:t>实施范围由兼并重组企业、化解产能过剩企业、淘汰落后产能企业等三类企业扩大到所有符合条件的企业，按该企业及其职工上年度实际缴纳失业保险费总额的50%</w:t>
            </w:r>
            <w:proofErr w:type="gramStart"/>
            <w:r w:rsidRPr="005B2C18">
              <w:rPr>
                <w:rFonts w:ascii="宋体" w:eastAsia="宋体" w:hAnsi="宋体" w:cs="宋体"/>
                <w:kern w:val="0"/>
                <w:sz w:val="32"/>
                <w:szCs w:val="32"/>
              </w:rPr>
              <w:t>给予稳岗补贴</w:t>
            </w:r>
            <w:proofErr w:type="gramEnd"/>
            <w:r w:rsidRPr="005B2C18">
              <w:rPr>
                <w:rFonts w:ascii="宋体" w:eastAsia="宋体" w:hAnsi="宋体" w:cs="宋体"/>
                <w:kern w:val="0"/>
                <w:sz w:val="32"/>
                <w:szCs w:val="32"/>
              </w:rPr>
              <w:t>，所需资金从失业保险基金中列支。</w:t>
            </w:r>
            <w:proofErr w:type="gramStart"/>
            <w:r w:rsidRPr="005B2C18">
              <w:rPr>
                <w:rFonts w:ascii="宋体" w:eastAsia="宋体" w:hAnsi="宋体" w:cs="宋体"/>
                <w:kern w:val="0"/>
                <w:sz w:val="32"/>
                <w:szCs w:val="32"/>
              </w:rPr>
              <w:t>稳岗补贴</w:t>
            </w:r>
            <w:proofErr w:type="gramEnd"/>
            <w:r w:rsidRPr="005B2C18">
              <w:rPr>
                <w:rFonts w:ascii="宋体" w:eastAsia="宋体" w:hAnsi="宋体" w:cs="宋体"/>
                <w:kern w:val="0"/>
                <w:sz w:val="32"/>
                <w:szCs w:val="32"/>
              </w:rPr>
              <w:t>主要用于职工生活补助、缴纳社会保险费、转岗培训、技能提升培训等相关支出。（人力资源和社会保障局、财政局负责）</w:t>
            </w:r>
          </w:p>
          <w:p w:rsidR="000B47A9" w:rsidRPr="005B2C18" w:rsidRDefault="000B47A9" w:rsidP="000B47A9">
            <w:pPr>
              <w:widowControl/>
              <w:spacing w:line="580" w:lineRule="atLeast"/>
              <w:ind w:firstLine="640"/>
              <w:jc w:val="left"/>
              <w:rPr>
                <w:rFonts w:ascii="宋体" w:eastAsia="宋体" w:hAnsi="宋体" w:cs="宋体"/>
                <w:kern w:val="0"/>
                <w:sz w:val="32"/>
                <w:szCs w:val="32"/>
              </w:rPr>
            </w:pPr>
            <w:r w:rsidRPr="005B2C18">
              <w:rPr>
                <w:rFonts w:ascii="宋体" w:eastAsia="宋体" w:hAnsi="宋体" w:cs="宋体"/>
                <w:kern w:val="0"/>
                <w:sz w:val="32"/>
                <w:szCs w:val="32"/>
              </w:rPr>
              <w:t>3．降低企业物流成本。按照省政府关于《促进经济平稳健康发展的若干措施》要求，对</w:t>
            </w:r>
            <w:proofErr w:type="gramStart"/>
            <w:r w:rsidRPr="005B2C18">
              <w:rPr>
                <w:rFonts w:ascii="宋体" w:eastAsia="宋体" w:hAnsi="宋体" w:cs="宋体"/>
                <w:kern w:val="0"/>
                <w:sz w:val="32"/>
                <w:szCs w:val="32"/>
              </w:rPr>
              <w:t>持有赣通卡</w:t>
            </w:r>
            <w:proofErr w:type="gramEnd"/>
            <w:r w:rsidRPr="005B2C18">
              <w:rPr>
                <w:rFonts w:ascii="宋体" w:eastAsia="宋体" w:hAnsi="宋体" w:cs="宋体"/>
                <w:kern w:val="0"/>
                <w:sz w:val="32"/>
                <w:szCs w:val="32"/>
              </w:rPr>
              <w:t>的货运车辆通行我市高速公路，车辆通行费优惠标准在现行基础上（储值卡优惠5%、</w:t>
            </w:r>
            <w:proofErr w:type="gramStart"/>
            <w:r w:rsidRPr="005B2C18">
              <w:rPr>
                <w:rFonts w:ascii="宋体" w:eastAsia="宋体" w:hAnsi="宋体" w:cs="宋体"/>
                <w:kern w:val="0"/>
                <w:sz w:val="32"/>
                <w:szCs w:val="32"/>
              </w:rPr>
              <w:t>记账卡</w:t>
            </w:r>
            <w:proofErr w:type="gramEnd"/>
            <w:r w:rsidRPr="005B2C18">
              <w:rPr>
                <w:rFonts w:ascii="宋体" w:eastAsia="宋体" w:hAnsi="宋体" w:cs="宋体"/>
                <w:kern w:val="0"/>
                <w:sz w:val="32"/>
                <w:szCs w:val="32"/>
              </w:rPr>
              <w:t>优惠2%），再增加2个百分点（从2015年12月1日执行，暂定一年）。推进我市运输企业（个体运输业户）普货道路运输车辆省内异地检测、本地年审。（交通运输局、物价局负责）</w:t>
            </w:r>
          </w:p>
          <w:p w:rsidR="000B47A9" w:rsidRPr="005B2C18" w:rsidRDefault="000B47A9" w:rsidP="000B47A9">
            <w:pPr>
              <w:widowControl/>
              <w:spacing w:line="580" w:lineRule="atLeast"/>
              <w:jc w:val="left"/>
              <w:rPr>
                <w:rFonts w:ascii="宋体" w:eastAsia="宋体" w:hAnsi="宋体" w:cs="宋体"/>
                <w:kern w:val="0"/>
                <w:sz w:val="32"/>
                <w:szCs w:val="32"/>
              </w:rPr>
            </w:pPr>
            <w:r w:rsidRPr="005B2C18">
              <w:rPr>
                <w:rFonts w:ascii="宋体" w:eastAsia="宋体" w:hAnsi="宋体" w:cs="宋体"/>
                <w:kern w:val="0"/>
                <w:sz w:val="32"/>
                <w:szCs w:val="32"/>
              </w:rPr>
              <w:t xml:space="preserve">　　4．减少涉企收费。依照审批权限，组织开展涉企经营性收费项目和收费标准清理。按照保留、取消、放开的原则，取消一批涉企收费项目，放开一批市场起决定因素的收费项目，凡没有法律法规依据且未按规定批准、越权设立的涉企收费基金项目一律取消，凡没有法</w:t>
            </w:r>
            <w:r w:rsidRPr="005B2C18">
              <w:rPr>
                <w:rFonts w:ascii="宋体" w:eastAsia="宋体" w:hAnsi="宋体" w:cs="宋体"/>
                <w:kern w:val="0"/>
                <w:sz w:val="32"/>
                <w:szCs w:val="32"/>
              </w:rPr>
              <w:lastRenderedPageBreak/>
              <w:t>律法规依据的行政审批中介服务及收费全部取消，收费项目</w:t>
            </w:r>
            <w:proofErr w:type="gramStart"/>
            <w:r w:rsidRPr="005B2C18">
              <w:rPr>
                <w:rFonts w:ascii="宋体" w:eastAsia="宋体" w:hAnsi="宋体" w:cs="宋体"/>
                <w:kern w:val="0"/>
                <w:sz w:val="32"/>
                <w:szCs w:val="32"/>
              </w:rPr>
              <w:t>清减率</w:t>
            </w:r>
            <w:proofErr w:type="gramEnd"/>
            <w:r w:rsidRPr="005B2C18">
              <w:rPr>
                <w:rFonts w:ascii="宋体" w:eastAsia="宋体" w:hAnsi="宋体" w:cs="宋体"/>
                <w:kern w:val="0"/>
                <w:sz w:val="32"/>
                <w:szCs w:val="32"/>
              </w:rPr>
              <w:t>达到70%左右。实施行政事业单位的经营服务性收费项目清单制度，所有涉企收费项目实行网上公布，未经公布的项目不得收费。（行政服务中心、物价局、财政局、</w:t>
            </w:r>
            <w:proofErr w:type="gramStart"/>
            <w:r w:rsidRPr="005B2C18">
              <w:rPr>
                <w:rFonts w:ascii="宋体" w:eastAsia="宋体" w:hAnsi="宋体" w:cs="宋体"/>
                <w:kern w:val="0"/>
                <w:sz w:val="32"/>
                <w:szCs w:val="32"/>
              </w:rPr>
              <w:t>工信委负责</w:t>
            </w:r>
            <w:proofErr w:type="gramEnd"/>
            <w:r w:rsidRPr="005B2C18">
              <w:rPr>
                <w:rFonts w:ascii="宋体" w:eastAsia="宋体" w:hAnsi="宋体" w:cs="宋体"/>
                <w:kern w:val="0"/>
                <w:sz w:val="32"/>
                <w:szCs w:val="32"/>
              </w:rPr>
              <w:t>）</w:t>
            </w:r>
          </w:p>
          <w:p w:rsidR="000B47A9" w:rsidRPr="005B2C18" w:rsidRDefault="000B47A9" w:rsidP="000B47A9">
            <w:pPr>
              <w:widowControl/>
              <w:spacing w:line="580" w:lineRule="atLeast"/>
              <w:ind w:firstLine="736"/>
              <w:jc w:val="left"/>
              <w:rPr>
                <w:rFonts w:ascii="宋体" w:eastAsia="宋体" w:hAnsi="宋体" w:cs="宋体"/>
                <w:kern w:val="0"/>
                <w:sz w:val="32"/>
                <w:szCs w:val="32"/>
              </w:rPr>
            </w:pPr>
            <w:r w:rsidRPr="005B2C18">
              <w:rPr>
                <w:rFonts w:ascii="宋体" w:eastAsia="宋体" w:hAnsi="宋体" w:cs="宋体"/>
                <w:kern w:val="0"/>
                <w:sz w:val="32"/>
                <w:szCs w:val="32"/>
              </w:rPr>
              <w:t>二、关于支持企业发展</w:t>
            </w:r>
          </w:p>
          <w:p w:rsidR="000B47A9" w:rsidRPr="005B2C18" w:rsidRDefault="000B47A9" w:rsidP="000B47A9">
            <w:pPr>
              <w:widowControl/>
              <w:spacing w:line="580" w:lineRule="atLeast"/>
              <w:jc w:val="left"/>
              <w:rPr>
                <w:rFonts w:ascii="宋体" w:eastAsia="宋体" w:hAnsi="宋体" w:cs="宋体"/>
                <w:kern w:val="0"/>
                <w:sz w:val="32"/>
                <w:szCs w:val="32"/>
              </w:rPr>
            </w:pPr>
            <w:r w:rsidRPr="005B2C18">
              <w:rPr>
                <w:rFonts w:ascii="宋体" w:eastAsia="宋体" w:hAnsi="宋体" w:cs="宋体"/>
                <w:kern w:val="0"/>
                <w:sz w:val="32"/>
                <w:szCs w:val="32"/>
              </w:rPr>
              <w:t xml:space="preserve">　　 5．加强信贷支持。做大信贷总量，确保全市2015年信贷增量超过30亿元，力争达到35亿元。严格执行“银行抽贷定期报告制度”，不随意或变相抽贷、压贷、缓贷、减贷。加大优势产业服务力度，优先向建筑陶瓷、光电、绿色食品、高新技术产业等优势产业发放贷款。加强政府有关部门、工业园区与银行业金融机构之间沟通协作，力争全年银企对接签约金额不低于去年，签约项目履约率达到90%。推进“财园信贷通”业务，加大对小</w:t>
            </w:r>
            <w:proofErr w:type="gramStart"/>
            <w:r w:rsidRPr="005B2C18">
              <w:rPr>
                <w:rFonts w:ascii="宋体" w:eastAsia="宋体" w:hAnsi="宋体" w:cs="宋体"/>
                <w:kern w:val="0"/>
                <w:sz w:val="32"/>
                <w:szCs w:val="32"/>
              </w:rPr>
              <w:t>微企业</w:t>
            </w:r>
            <w:proofErr w:type="gramEnd"/>
            <w:r w:rsidRPr="005B2C18">
              <w:rPr>
                <w:rFonts w:ascii="宋体" w:eastAsia="宋体" w:hAnsi="宋体" w:cs="宋体"/>
                <w:kern w:val="0"/>
                <w:sz w:val="32"/>
                <w:szCs w:val="32"/>
              </w:rPr>
              <w:t>信贷支持，确保完成2015年</w:t>
            </w:r>
            <w:proofErr w:type="gramStart"/>
            <w:r w:rsidRPr="005B2C18">
              <w:rPr>
                <w:rFonts w:ascii="宋体" w:eastAsia="宋体" w:hAnsi="宋体" w:cs="宋体"/>
                <w:kern w:val="0"/>
                <w:sz w:val="32"/>
                <w:szCs w:val="32"/>
              </w:rPr>
              <w:t>财园信贷</w:t>
            </w:r>
            <w:proofErr w:type="gramEnd"/>
            <w:r w:rsidRPr="005B2C18">
              <w:rPr>
                <w:rFonts w:ascii="宋体" w:eastAsia="宋体" w:hAnsi="宋体" w:cs="宋体"/>
                <w:kern w:val="0"/>
                <w:sz w:val="32"/>
                <w:szCs w:val="32"/>
              </w:rPr>
              <w:t>通6.2亿元的总量任务，并分解到相关合作银行。进一步发挥续贷帮扶资金的过桥帮扶作用，重点帮助解决规模以上、成长性好、效益较好企业的短期资金困难。加快完善担保体系建设工作，逐步规范担保机构的经营管理，大力促进银行金融机构与担保机构开展业务合作。（市金融办、财政局、人民银行、银监办、工信委、民企局负责）</w:t>
            </w:r>
          </w:p>
          <w:p w:rsidR="000B47A9" w:rsidRPr="005B2C18" w:rsidRDefault="000B47A9" w:rsidP="000B47A9">
            <w:pPr>
              <w:widowControl/>
              <w:spacing w:line="580" w:lineRule="atLeast"/>
              <w:ind w:firstLine="640"/>
              <w:jc w:val="left"/>
              <w:rPr>
                <w:rFonts w:ascii="宋体" w:eastAsia="宋体" w:hAnsi="宋体" w:cs="宋体"/>
                <w:kern w:val="0"/>
                <w:sz w:val="32"/>
                <w:szCs w:val="32"/>
              </w:rPr>
            </w:pPr>
            <w:r w:rsidRPr="005B2C18">
              <w:rPr>
                <w:rFonts w:ascii="宋体" w:eastAsia="宋体" w:hAnsi="宋体" w:cs="宋体"/>
                <w:kern w:val="0"/>
                <w:sz w:val="32"/>
                <w:szCs w:val="32"/>
              </w:rPr>
              <w:t>6．支持企业上市融资。大力支持企业通过资本市场进行直接融资，鼓励在主板、中小板、创业板市场上市，企业IPO（首次向社会公众公开募股）之前，由市财政按“企业完成股改并通过省证监局辅导验收”、“上市申报材料被中国证监会受理”和“ 挂牌上市”三</w:t>
            </w:r>
            <w:r w:rsidRPr="005B2C18">
              <w:rPr>
                <w:rFonts w:ascii="宋体" w:eastAsia="宋体" w:hAnsi="宋体" w:cs="宋体"/>
                <w:kern w:val="0"/>
                <w:sz w:val="32"/>
                <w:szCs w:val="32"/>
              </w:rPr>
              <w:lastRenderedPageBreak/>
              <w:t>个阶段分别给予50万元、50万元和100万元奖励，总额为200万元(含宜春市政府奖励60万元)；支持企业到“新三板”和区域性股权交易市场挂牌，由市财政按实施进度分阶段予以奖励。积极培育上市后备企业，力争今年全市上市后备企业达到6家，新增2家，其中“新三板”后备企业达到4家。（市金融办、财政局负责）</w:t>
            </w:r>
          </w:p>
          <w:p w:rsidR="000B47A9" w:rsidRPr="005B2C18" w:rsidRDefault="000B47A9" w:rsidP="000B47A9">
            <w:pPr>
              <w:widowControl/>
              <w:spacing w:line="580" w:lineRule="atLeast"/>
              <w:jc w:val="left"/>
              <w:rPr>
                <w:rFonts w:ascii="宋体" w:eastAsia="宋体" w:hAnsi="宋体" w:cs="宋体"/>
                <w:kern w:val="0"/>
                <w:sz w:val="32"/>
                <w:szCs w:val="32"/>
              </w:rPr>
            </w:pPr>
            <w:r w:rsidRPr="005B2C18">
              <w:rPr>
                <w:rFonts w:ascii="宋体" w:eastAsia="宋体" w:hAnsi="宋体" w:cs="宋体"/>
                <w:kern w:val="0"/>
                <w:sz w:val="32"/>
                <w:szCs w:val="32"/>
              </w:rPr>
              <w:t xml:space="preserve">　　7．扶持工业企业发展。做好一年两次的工业增效奖申报工作，落实省政府企业增产增效奖励。探索建立产业投资引导基金、战略性新兴产业科技协同创新体研发扶持资金等方式，充分发挥财政资金杠杆作用，撬动更多社会资金促进战略性新兴产业企业和行业优强企业加快发展。安排工业发展专项资金，重点支持新增用电量较大的战略性新兴产业企业和行业优强企业。及时保障企业用电、贯彻落实电价优惠政策，减轻企业电费负担。（工信委、财政局、物价局、供电公司负责）</w:t>
            </w:r>
          </w:p>
          <w:p w:rsidR="000B47A9" w:rsidRPr="005B2C18" w:rsidRDefault="000B47A9" w:rsidP="000B47A9">
            <w:pPr>
              <w:widowControl/>
              <w:spacing w:line="580" w:lineRule="atLeast"/>
              <w:jc w:val="left"/>
              <w:rPr>
                <w:rFonts w:ascii="宋体" w:eastAsia="宋体" w:hAnsi="宋体" w:cs="宋体"/>
                <w:kern w:val="0"/>
                <w:sz w:val="32"/>
                <w:szCs w:val="32"/>
              </w:rPr>
            </w:pPr>
            <w:r w:rsidRPr="005B2C18">
              <w:rPr>
                <w:rFonts w:ascii="宋体" w:eastAsia="宋体" w:hAnsi="宋体" w:cs="宋体"/>
                <w:kern w:val="0"/>
                <w:sz w:val="32"/>
                <w:szCs w:val="32"/>
              </w:rPr>
              <w:t xml:space="preserve">　　8．鼓励企业壮大规模。设立企业上规模奖和纳税上台阶奖，对全市规模以上工业企业主营业务收入和纳税额首次达到相应台阶且增长幅度达到相应的要求的，经核查后给予相应的奖励。企业上规模奖按照《关于加快工业产业集群发展加速推进工业转型升级的实施意见》（高发〔2015〕10号）文件执行；纳税上</w:t>
            </w:r>
            <w:proofErr w:type="gramStart"/>
            <w:r w:rsidRPr="005B2C18">
              <w:rPr>
                <w:rFonts w:ascii="宋体" w:eastAsia="宋体" w:hAnsi="宋体" w:cs="宋体"/>
                <w:kern w:val="0"/>
                <w:sz w:val="32"/>
                <w:szCs w:val="32"/>
              </w:rPr>
              <w:t>台阶奖</w:t>
            </w:r>
            <w:proofErr w:type="gramEnd"/>
            <w:r w:rsidRPr="005B2C18">
              <w:rPr>
                <w:rFonts w:ascii="宋体" w:eastAsia="宋体" w:hAnsi="宋体" w:cs="宋体"/>
                <w:kern w:val="0"/>
                <w:sz w:val="32"/>
                <w:szCs w:val="32"/>
              </w:rPr>
              <w:t>以整百万元为台阶，按年度上缴税金首次达到100万元、200万元、300万元（以此类推）台阶且同比增长幅度在20%以上的，其超过20%部分税收的地方留成部分全部奖励给企业，用于支持企业发展（与其他招商引资优惠政策重复的，按就高不就低的原则给予一次性奖励）。加大规模</w:t>
            </w:r>
            <w:r w:rsidRPr="005B2C18">
              <w:rPr>
                <w:rFonts w:ascii="宋体" w:eastAsia="宋体" w:hAnsi="宋体" w:cs="宋体"/>
                <w:kern w:val="0"/>
                <w:sz w:val="32"/>
                <w:szCs w:val="32"/>
              </w:rPr>
              <w:lastRenderedPageBreak/>
              <w:t>企业培育和扶持工作力度，确保年内全市新增规模工业企业25户。对符合入</w:t>
            </w:r>
            <w:proofErr w:type="gramStart"/>
            <w:r w:rsidRPr="005B2C18">
              <w:rPr>
                <w:rFonts w:ascii="宋体" w:eastAsia="宋体" w:hAnsi="宋体" w:cs="宋体"/>
                <w:kern w:val="0"/>
                <w:sz w:val="32"/>
                <w:szCs w:val="32"/>
              </w:rPr>
              <w:t>规</w:t>
            </w:r>
            <w:proofErr w:type="gramEnd"/>
            <w:r w:rsidRPr="005B2C18">
              <w:rPr>
                <w:rFonts w:ascii="宋体" w:eastAsia="宋体" w:hAnsi="宋体" w:cs="宋体"/>
                <w:kern w:val="0"/>
                <w:sz w:val="32"/>
                <w:szCs w:val="32"/>
              </w:rPr>
              <w:t>条件的企业要倒排时序，落实责任人，能快则快，实现尽早入</w:t>
            </w:r>
            <w:proofErr w:type="gramStart"/>
            <w:r w:rsidRPr="005B2C18">
              <w:rPr>
                <w:rFonts w:ascii="宋体" w:eastAsia="宋体" w:hAnsi="宋体" w:cs="宋体"/>
                <w:kern w:val="0"/>
                <w:sz w:val="32"/>
                <w:szCs w:val="32"/>
              </w:rPr>
              <w:t>规</w:t>
            </w:r>
            <w:proofErr w:type="gramEnd"/>
            <w:r w:rsidRPr="005B2C18">
              <w:rPr>
                <w:rFonts w:ascii="宋体" w:eastAsia="宋体" w:hAnsi="宋体" w:cs="宋体"/>
                <w:kern w:val="0"/>
                <w:sz w:val="32"/>
                <w:szCs w:val="32"/>
              </w:rPr>
              <w:t>。对新增的规模以上工业企业，将上级奖励资金的50%奖励相关企业，50%奖励相关职能部门，并由市本级按每新上1户规模以上工业企业1万元的标准奖励企业所在乡镇（街道、园区管委会）；对入</w:t>
            </w:r>
            <w:proofErr w:type="gramStart"/>
            <w:r w:rsidRPr="005B2C18">
              <w:rPr>
                <w:rFonts w:ascii="宋体" w:eastAsia="宋体" w:hAnsi="宋体" w:cs="宋体"/>
                <w:kern w:val="0"/>
                <w:sz w:val="32"/>
                <w:szCs w:val="32"/>
              </w:rPr>
              <w:t>规</w:t>
            </w:r>
            <w:proofErr w:type="gramEnd"/>
            <w:r w:rsidRPr="005B2C18">
              <w:rPr>
                <w:rFonts w:ascii="宋体" w:eastAsia="宋体" w:hAnsi="宋体" w:cs="宋体"/>
                <w:kern w:val="0"/>
                <w:sz w:val="32"/>
                <w:szCs w:val="32"/>
              </w:rPr>
              <w:t>企业总数减少的乡镇（街道、园区管委会），每减少1户处罚1万元，并在全市范围内通报批评。（工信委、统计局、财政局、国税局负责）</w:t>
            </w:r>
          </w:p>
          <w:p w:rsidR="000B47A9" w:rsidRPr="005B2C18" w:rsidRDefault="000B47A9" w:rsidP="000B47A9">
            <w:pPr>
              <w:widowControl/>
              <w:spacing w:line="580" w:lineRule="atLeast"/>
              <w:ind w:firstLine="640"/>
              <w:jc w:val="left"/>
              <w:rPr>
                <w:rFonts w:ascii="宋体" w:eastAsia="宋体" w:hAnsi="宋体" w:cs="宋体"/>
                <w:kern w:val="0"/>
                <w:sz w:val="32"/>
                <w:szCs w:val="32"/>
              </w:rPr>
            </w:pPr>
            <w:r w:rsidRPr="005B2C18">
              <w:rPr>
                <w:rFonts w:ascii="宋体" w:eastAsia="宋体" w:hAnsi="宋体" w:cs="宋体"/>
                <w:kern w:val="0"/>
                <w:sz w:val="32"/>
                <w:szCs w:val="32"/>
              </w:rPr>
              <w:t>9．支持创新创业园区和标准厂房建设。鼓励企业建设多层厂房，着力提高园区集约发展水平，工业园区标准化厂房建设免收市政配套费，并可</w:t>
            </w:r>
            <w:proofErr w:type="gramStart"/>
            <w:r w:rsidRPr="005B2C18">
              <w:rPr>
                <w:rFonts w:ascii="宋体" w:eastAsia="宋体" w:hAnsi="宋体" w:cs="宋体"/>
                <w:kern w:val="0"/>
                <w:sz w:val="32"/>
                <w:szCs w:val="32"/>
              </w:rPr>
              <w:t>进行分幢分层</w:t>
            </w:r>
            <w:proofErr w:type="gramEnd"/>
            <w:r w:rsidRPr="005B2C18">
              <w:rPr>
                <w:rFonts w:ascii="宋体" w:eastAsia="宋体" w:hAnsi="宋体" w:cs="宋体"/>
                <w:kern w:val="0"/>
                <w:sz w:val="32"/>
                <w:szCs w:val="32"/>
              </w:rPr>
              <w:t>办理产权分割手续。对现有工业用地，在符合城乡规划、不改变用途的前提下，提高工业用地利用率和增加容积率的，不再增收土地价款；支持小</w:t>
            </w:r>
            <w:proofErr w:type="gramStart"/>
            <w:r w:rsidRPr="005B2C18">
              <w:rPr>
                <w:rFonts w:ascii="宋体" w:eastAsia="宋体" w:hAnsi="宋体" w:cs="宋体"/>
                <w:kern w:val="0"/>
                <w:sz w:val="32"/>
                <w:szCs w:val="32"/>
              </w:rPr>
              <w:t>微企业</w:t>
            </w:r>
            <w:proofErr w:type="gramEnd"/>
            <w:r w:rsidRPr="005B2C18">
              <w:rPr>
                <w:rFonts w:ascii="宋体" w:eastAsia="宋体" w:hAnsi="宋体" w:cs="宋体"/>
                <w:kern w:val="0"/>
                <w:sz w:val="32"/>
                <w:szCs w:val="32"/>
              </w:rPr>
              <w:t>创业平台建设，对建设容积率1.2左右的小</w:t>
            </w:r>
            <w:proofErr w:type="gramStart"/>
            <w:r w:rsidRPr="005B2C18">
              <w:rPr>
                <w:rFonts w:ascii="宋体" w:eastAsia="宋体" w:hAnsi="宋体" w:cs="宋体"/>
                <w:kern w:val="0"/>
                <w:sz w:val="32"/>
                <w:szCs w:val="32"/>
              </w:rPr>
              <w:t>微企业</w:t>
            </w:r>
            <w:proofErr w:type="gramEnd"/>
            <w:r w:rsidRPr="005B2C18">
              <w:rPr>
                <w:rFonts w:ascii="宋体" w:eastAsia="宋体" w:hAnsi="宋体" w:cs="宋体"/>
                <w:kern w:val="0"/>
                <w:sz w:val="32"/>
                <w:szCs w:val="32"/>
              </w:rPr>
              <w:t>创业园进行工业地产开发用地采取优先保障政策。落实好《江西省小微企业创业园创业风险补偿引导基金管理办法（试行）》，至少建成1个与产业集群紧密配套的小</w:t>
            </w:r>
            <w:proofErr w:type="gramStart"/>
            <w:r w:rsidRPr="005B2C18">
              <w:rPr>
                <w:rFonts w:ascii="宋体" w:eastAsia="宋体" w:hAnsi="宋体" w:cs="宋体"/>
                <w:kern w:val="0"/>
                <w:sz w:val="32"/>
                <w:szCs w:val="32"/>
              </w:rPr>
              <w:t>微企业</w:t>
            </w:r>
            <w:proofErr w:type="gramEnd"/>
            <w:r w:rsidRPr="005B2C18">
              <w:rPr>
                <w:rFonts w:ascii="宋体" w:eastAsia="宋体" w:hAnsi="宋体" w:cs="宋体"/>
                <w:kern w:val="0"/>
                <w:sz w:val="32"/>
                <w:szCs w:val="32"/>
              </w:rPr>
              <w:t>创业园。（工信委、民企局、财政局、</w:t>
            </w:r>
            <w:proofErr w:type="gramStart"/>
            <w:r w:rsidRPr="005B2C18">
              <w:rPr>
                <w:rFonts w:ascii="宋体" w:eastAsia="宋体" w:hAnsi="宋体" w:cs="宋体"/>
                <w:kern w:val="0"/>
                <w:sz w:val="32"/>
                <w:szCs w:val="32"/>
              </w:rPr>
              <w:t>发改委</w:t>
            </w:r>
            <w:proofErr w:type="gramEnd"/>
            <w:r w:rsidRPr="005B2C18">
              <w:rPr>
                <w:rFonts w:ascii="宋体" w:eastAsia="宋体" w:hAnsi="宋体" w:cs="宋体"/>
                <w:kern w:val="0"/>
                <w:sz w:val="32"/>
                <w:szCs w:val="32"/>
              </w:rPr>
              <w:t>、工业园管委会、建</w:t>
            </w:r>
            <w:proofErr w:type="gramStart"/>
            <w:r w:rsidRPr="005B2C18">
              <w:rPr>
                <w:rFonts w:ascii="宋体" w:eastAsia="宋体" w:hAnsi="宋体" w:cs="宋体"/>
                <w:kern w:val="0"/>
                <w:sz w:val="32"/>
                <w:szCs w:val="32"/>
              </w:rPr>
              <w:t>陶基地</w:t>
            </w:r>
            <w:proofErr w:type="gramEnd"/>
            <w:r w:rsidRPr="005B2C18">
              <w:rPr>
                <w:rFonts w:ascii="宋体" w:eastAsia="宋体" w:hAnsi="宋体" w:cs="宋体"/>
                <w:kern w:val="0"/>
                <w:sz w:val="32"/>
                <w:szCs w:val="32"/>
              </w:rPr>
              <w:t>管委会负责）</w:t>
            </w:r>
            <w:bookmarkStart w:id="0" w:name="_GoBack"/>
            <w:bookmarkEnd w:id="0"/>
          </w:p>
          <w:p w:rsidR="000B47A9" w:rsidRPr="005B2C18" w:rsidRDefault="000B47A9" w:rsidP="000B47A9">
            <w:pPr>
              <w:widowControl/>
              <w:spacing w:line="580" w:lineRule="atLeast"/>
              <w:ind w:firstLine="736"/>
              <w:jc w:val="left"/>
              <w:rPr>
                <w:rFonts w:ascii="宋体" w:eastAsia="宋体" w:hAnsi="宋体" w:cs="宋体"/>
                <w:kern w:val="0"/>
                <w:sz w:val="32"/>
                <w:szCs w:val="32"/>
              </w:rPr>
            </w:pPr>
            <w:r w:rsidRPr="005B2C18">
              <w:rPr>
                <w:rFonts w:ascii="宋体" w:eastAsia="宋体" w:hAnsi="宋体" w:cs="宋体"/>
                <w:kern w:val="0"/>
                <w:sz w:val="32"/>
                <w:szCs w:val="32"/>
              </w:rPr>
              <w:t>三、关于促进投资增长</w:t>
            </w:r>
          </w:p>
          <w:p w:rsidR="000B47A9" w:rsidRPr="005B2C18" w:rsidRDefault="000B47A9" w:rsidP="000B47A9">
            <w:pPr>
              <w:widowControl/>
              <w:spacing w:line="580" w:lineRule="atLeast"/>
              <w:ind w:firstLine="640"/>
              <w:jc w:val="left"/>
              <w:rPr>
                <w:rFonts w:ascii="宋体" w:eastAsia="宋体" w:hAnsi="宋体" w:cs="宋体"/>
                <w:kern w:val="0"/>
                <w:sz w:val="32"/>
                <w:szCs w:val="32"/>
              </w:rPr>
            </w:pPr>
            <w:r w:rsidRPr="005B2C18">
              <w:rPr>
                <w:rFonts w:ascii="宋体" w:eastAsia="宋体" w:hAnsi="宋体" w:cs="宋体"/>
                <w:kern w:val="0"/>
                <w:sz w:val="32"/>
                <w:szCs w:val="32"/>
              </w:rPr>
              <w:t>10．推进重大项目建设。落实省、宜春市出台的各项制度和实施细则，推进中节能、卓达新型建材、同方信息、中汽零、</w:t>
            </w:r>
            <w:proofErr w:type="gramStart"/>
            <w:r w:rsidRPr="005B2C18">
              <w:rPr>
                <w:rFonts w:ascii="宋体" w:eastAsia="宋体" w:hAnsi="宋体" w:cs="宋体"/>
                <w:kern w:val="0"/>
                <w:sz w:val="32"/>
                <w:szCs w:val="32"/>
              </w:rPr>
              <w:t>科慧明</w:t>
            </w:r>
            <w:proofErr w:type="gramEnd"/>
            <w:r w:rsidRPr="005B2C18">
              <w:rPr>
                <w:rFonts w:ascii="宋体" w:eastAsia="宋体" w:hAnsi="宋体" w:cs="宋体"/>
                <w:kern w:val="0"/>
                <w:sz w:val="32"/>
                <w:szCs w:val="32"/>
              </w:rPr>
              <w:t>、巴夫洛等重点项目建设，完成年度计划投资80亿元；做好前期项目工</w:t>
            </w:r>
            <w:r w:rsidRPr="005B2C18">
              <w:rPr>
                <w:rFonts w:ascii="宋体" w:eastAsia="宋体" w:hAnsi="宋体" w:cs="宋体"/>
                <w:kern w:val="0"/>
                <w:sz w:val="32"/>
                <w:szCs w:val="32"/>
              </w:rPr>
              <w:lastRenderedPageBreak/>
              <w:t>作的协调、调度和服务工作，争取项目早日开工建设、早日达产达标。开辟重大项目用地报批绿色通道，督促2012年以来使用省级预留新增建设用地计划的项目按照要求加快供地和建设进度；对列入省、宜春市重大项目调度会的重点项目，积极争取省重大项目用地指标和宜春市新增建设用地预留指标，对重要接链、重点配套项目由市优先解决新增建设用地计划。认真做好闲置和低效用地的清理处置工作。（各项目跟踪服务单位、</w:t>
            </w:r>
            <w:proofErr w:type="gramStart"/>
            <w:r w:rsidRPr="005B2C18">
              <w:rPr>
                <w:rFonts w:ascii="宋体" w:eastAsia="宋体" w:hAnsi="宋体" w:cs="宋体"/>
                <w:kern w:val="0"/>
                <w:sz w:val="32"/>
                <w:szCs w:val="32"/>
              </w:rPr>
              <w:t>发改委</w:t>
            </w:r>
            <w:proofErr w:type="gramEnd"/>
            <w:r w:rsidRPr="005B2C18">
              <w:rPr>
                <w:rFonts w:ascii="宋体" w:eastAsia="宋体" w:hAnsi="宋体" w:cs="宋体"/>
                <w:kern w:val="0"/>
                <w:sz w:val="32"/>
                <w:szCs w:val="32"/>
              </w:rPr>
              <w:t>、国土局负责）</w:t>
            </w:r>
          </w:p>
          <w:p w:rsidR="000B47A9" w:rsidRPr="005B2C18" w:rsidRDefault="000B47A9" w:rsidP="000B47A9">
            <w:pPr>
              <w:widowControl/>
              <w:spacing w:line="580" w:lineRule="atLeast"/>
              <w:ind w:firstLine="579"/>
              <w:jc w:val="left"/>
              <w:rPr>
                <w:rFonts w:ascii="宋体" w:eastAsia="宋体" w:hAnsi="宋体" w:cs="宋体"/>
                <w:kern w:val="0"/>
                <w:sz w:val="32"/>
                <w:szCs w:val="32"/>
              </w:rPr>
            </w:pPr>
            <w:r w:rsidRPr="005B2C18">
              <w:rPr>
                <w:rFonts w:ascii="宋体" w:eastAsia="宋体" w:hAnsi="宋体" w:cs="宋体"/>
                <w:kern w:val="0"/>
                <w:sz w:val="32"/>
                <w:szCs w:val="32"/>
              </w:rPr>
              <w:t>11．提高项目审批效率。加快用地预审节奏，缩短用地预审时间，按照审批权限对资料齐全的项目用地预审，做到即到即办或立即受理、及时上报。及时受理建设单位环境影响评价文件等材料，在规定的时限内尽可能缩短审批时间，为企业提供优质高效服务；根据企业特殊需要，开展预约服务、延时服务、上门服务。优化建设项目规划许可、施工许可、规划核实并联审批流程，对所需申请材料、办理期限、收费项目以及申请书示范文本等进行统一公示。在资料齐全的前提下，项目审批和核准、用地规划许可、工程规划许可5个工作日完成，项目备案在3个工作日完成，施工许可在2个工作日完成，规划核实在6个工作日完成。（行政服务中心、</w:t>
            </w:r>
            <w:proofErr w:type="gramStart"/>
            <w:r w:rsidRPr="005B2C18">
              <w:rPr>
                <w:rFonts w:ascii="宋体" w:eastAsia="宋体" w:hAnsi="宋体" w:cs="宋体"/>
                <w:kern w:val="0"/>
                <w:sz w:val="32"/>
                <w:szCs w:val="32"/>
              </w:rPr>
              <w:t>发改委</w:t>
            </w:r>
            <w:proofErr w:type="gramEnd"/>
            <w:r w:rsidRPr="005B2C18">
              <w:rPr>
                <w:rFonts w:ascii="宋体" w:eastAsia="宋体" w:hAnsi="宋体" w:cs="宋体"/>
                <w:kern w:val="0"/>
                <w:sz w:val="32"/>
                <w:szCs w:val="32"/>
              </w:rPr>
              <w:t>、国土局、城建局、环保局负责）</w:t>
            </w:r>
          </w:p>
          <w:p w:rsidR="000B47A9" w:rsidRPr="005B2C18" w:rsidRDefault="000B47A9" w:rsidP="000B47A9">
            <w:pPr>
              <w:widowControl/>
              <w:spacing w:line="580" w:lineRule="atLeast"/>
              <w:ind w:firstLine="320"/>
              <w:jc w:val="left"/>
              <w:rPr>
                <w:rFonts w:ascii="宋体" w:eastAsia="宋体" w:hAnsi="宋体" w:cs="宋体"/>
                <w:kern w:val="0"/>
                <w:sz w:val="32"/>
                <w:szCs w:val="32"/>
              </w:rPr>
            </w:pPr>
            <w:r w:rsidRPr="005B2C18">
              <w:rPr>
                <w:rFonts w:ascii="宋体" w:eastAsia="宋体" w:hAnsi="宋体" w:cs="宋体"/>
                <w:kern w:val="0"/>
                <w:sz w:val="32"/>
                <w:szCs w:val="32"/>
              </w:rPr>
              <w:t xml:space="preserve">　12．支持光伏发电项目建设。积极落实国家、省有关政策，推动项目及早建成并网发电售电；实行政策咨询、项目开工、落地并网全程跟踪，确保企业建成即可并网、并网即可售电、发电即可拿到补贴。支持宇之源太阳能有限公司屋顶分布式光伏电站推广应用。光伏</w:t>
            </w:r>
            <w:r w:rsidRPr="005B2C18">
              <w:rPr>
                <w:rFonts w:ascii="宋体" w:eastAsia="宋体" w:hAnsi="宋体" w:cs="宋体"/>
                <w:kern w:val="0"/>
                <w:sz w:val="32"/>
                <w:szCs w:val="32"/>
              </w:rPr>
              <w:lastRenderedPageBreak/>
              <w:t>发电项目占用耕地的或需建设永久性建筑的，依法用地报批后，可以划拨方式供地；需要占用荒山荒坡的，企业可向集体经济组织依法租赁使用，到市国土资源部门和林业部门备案。（</w:t>
            </w:r>
            <w:proofErr w:type="gramStart"/>
            <w:r w:rsidRPr="005B2C18">
              <w:rPr>
                <w:rFonts w:ascii="宋体" w:eastAsia="宋体" w:hAnsi="宋体" w:cs="宋体"/>
                <w:kern w:val="0"/>
                <w:sz w:val="32"/>
                <w:szCs w:val="32"/>
              </w:rPr>
              <w:t>发改委</w:t>
            </w:r>
            <w:proofErr w:type="gramEnd"/>
            <w:r w:rsidRPr="005B2C18">
              <w:rPr>
                <w:rFonts w:ascii="宋体" w:eastAsia="宋体" w:hAnsi="宋体" w:cs="宋体"/>
                <w:kern w:val="0"/>
                <w:sz w:val="32"/>
                <w:szCs w:val="32"/>
              </w:rPr>
              <w:t>、国土局、林业局、新农村办、扶贫办、供电公司负责）</w:t>
            </w:r>
          </w:p>
          <w:p w:rsidR="000B47A9" w:rsidRPr="005B2C18" w:rsidRDefault="000B47A9" w:rsidP="000B47A9">
            <w:pPr>
              <w:widowControl/>
              <w:spacing w:line="580" w:lineRule="atLeast"/>
              <w:jc w:val="left"/>
              <w:rPr>
                <w:rFonts w:ascii="宋体" w:eastAsia="宋体" w:hAnsi="宋体" w:cs="宋体"/>
                <w:kern w:val="0"/>
                <w:sz w:val="32"/>
                <w:szCs w:val="32"/>
              </w:rPr>
            </w:pPr>
            <w:r w:rsidRPr="005B2C18">
              <w:rPr>
                <w:rFonts w:ascii="宋体" w:eastAsia="宋体" w:hAnsi="宋体" w:cs="宋体"/>
                <w:kern w:val="0"/>
                <w:sz w:val="32"/>
                <w:szCs w:val="32"/>
              </w:rPr>
              <w:t xml:space="preserve">　　四、关于扩大消费需求</w:t>
            </w:r>
          </w:p>
          <w:p w:rsidR="000B47A9" w:rsidRPr="005B2C18" w:rsidRDefault="000B47A9" w:rsidP="000B47A9">
            <w:pPr>
              <w:widowControl/>
              <w:spacing w:line="580" w:lineRule="atLeast"/>
              <w:ind w:firstLine="640"/>
              <w:jc w:val="left"/>
              <w:rPr>
                <w:rFonts w:ascii="宋体" w:eastAsia="宋体" w:hAnsi="宋体" w:cs="宋体"/>
                <w:kern w:val="0"/>
                <w:sz w:val="32"/>
                <w:szCs w:val="32"/>
              </w:rPr>
            </w:pPr>
            <w:r w:rsidRPr="005B2C18">
              <w:rPr>
                <w:rFonts w:ascii="宋体" w:eastAsia="宋体" w:hAnsi="宋体" w:cs="宋体"/>
                <w:kern w:val="0"/>
                <w:sz w:val="32"/>
                <w:szCs w:val="32"/>
              </w:rPr>
              <w:t>13．加大政府对本市产品采购力度，促成本地产品更多进入各级政府采购目录。鼓励建筑企业优先采购市内陶瓷、水泥、预拌混凝土、LED路灯、新型墙</w:t>
            </w:r>
            <w:proofErr w:type="gramStart"/>
            <w:r w:rsidRPr="005B2C18">
              <w:rPr>
                <w:rFonts w:ascii="宋体" w:eastAsia="宋体" w:hAnsi="宋体" w:cs="宋体"/>
                <w:kern w:val="0"/>
                <w:sz w:val="32"/>
                <w:szCs w:val="32"/>
              </w:rPr>
              <w:t>体材</w:t>
            </w:r>
            <w:proofErr w:type="gramEnd"/>
            <w:r w:rsidRPr="005B2C18">
              <w:rPr>
                <w:rFonts w:ascii="宋体" w:eastAsia="宋体" w:hAnsi="宋体" w:cs="宋体"/>
                <w:kern w:val="0"/>
                <w:sz w:val="32"/>
                <w:szCs w:val="32"/>
              </w:rPr>
              <w:t xml:space="preserve">料等建材产品。保障性住房和重点项目工程，市内水泥、陶瓷采购率必须达90%以上。（城建局、房管局、财政局负责）　</w:t>
            </w:r>
          </w:p>
          <w:p w:rsidR="000B47A9" w:rsidRPr="005B2C18" w:rsidRDefault="000B47A9" w:rsidP="000B47A9">
            <w:pPr>
              <w:widowControl/>
              <w:spacing w:line="580" w:lineRule="atLeast"/>
              <w:jc w:val="left"/>
              <w:rPr>
                <w:rFonts w:ascii="宋体" w:eastAsia="宋体" w:hAnsi="宋体" w:cs="宋体"/>
                <w:kern w:val="0"/>
                <w:sz w:val="32"/>
                <w:szCs w:val="32"/>
              </w:rPr>
            </w:pPr>
            <w:r w:rsidRPr="005B2C18">
              <w:rPr>
                <w:rFonts w:ascii="宋体" w:eastAsia="宋体" w:hAnsi="宋体" w:cs="宋体"/>
                <w:kern w:val="0"/>
                <w:sz w:val="32"/>
                <w:szCs w:val="32"/>
              </w:rPr>
              <w:t xml:space="preserve">　　五、发展外向型经济</w:t>
            </w:r>
          </w:p>
          <w:p w:rsidR="000B47A9" w:rsidRPr="005B2C18" w:rsidRDefault="000B47A9" w:rsidP="000B47A9">
            <w:pPr>
              <w:widowControl/>
              <w:spacing w:line="580" w:lineRule="atLeast"/>
              <w:jc w:val="left"/>
              <w:rPr>
                <w:rFonts w:ascii="宋体" w:eastAsia="宋体" w:hAnsi="宋体" w:cs="宋体"/>
                <w:kern w:val="0"/>
                <w:sz w:val="32"/>
                <w:szCs w:val="32"/>
              </w:rPr>
            </w:pPr>
            <w:r w:rsidRPr="005B2C18">
              <w:rPr>
                <w:rFonts w:ascii="宋体" w:eastAsia="宋体" w:hAnsi="宋体" w:cs="宋体"/>
                <w:kern w:val="0"/>
                <w:sz w:val="32"/>
                <w:szCs w:val="32"/>
              </w:rPr>
              <w:t xml:space="preserve">　　14．扩大外贸出口。注重引进出口型龙头企业，大力组织我市企业出境参加国际展会，开拓新兴市场和发展中国家市场，进一步扩大出口规模，力争年内引进培育出口型龙头企业达4家以上；鼓励更多的生产企业自营出口，壮大出口队伍，抓紧完成陶瓷</w:t>
            </w:r>
            <w:proofErr w:type="gramStart"/>
            <w:r w:rsidRPr="005B2C18">
              <w:rPr>
                <w:rFonts w:ascii="宋体" w:eastAsia="宋体" w:hAnsi="宋体" w:cs="宋体"/>
                <w:kern w:val="0"/>
                <w:sz w:val="32"/>
                <w:szCs w:val="32"/>
              </w:rPr>
              <w:t>基地口岸</w:t>
            </w:r>
            <w:proofErr w:type="gramEnd"/>
            <w:r w:rsidRPr="005B2C18">
              <w:rPr>
                <w:rFonts w:ascii="宋体" w:eastAsia="宋体" w:hAnsi="宋体" w:cs="宋体"/>
                <w:kern w:val="0"/>
                <w:sz w:val="32"/>
                <w:szCs w:val="32"/>
              </w:rPr>
              <w:t>作业区建设；积极向上争取省级外贸发展基金扶持，切实扩大出口信用保险覆盖面，让更多企业享受收汇风险保障，大力开展出口研发和技术改造，进一步提升国际化经营能力。（外经贸局、口岸办、财政局负责）</w:t>
            </w:r>
          </w:p>
          <w:p w:rsidR="000B47A9" w:rsidRPr="005B2C18" w:rsidRDefault="000B47A9" w:rsidP="000B47A9">
            <w:pPr>
              <w:widowControl/>
              <w:spacing w:line="580" w:lineRule="atLeast"/>
              <w:ind w:firstLine="579"/>
              <w:jc w:val="left"/>
              <w:rPr>
                <w:rFonts w:ascii="宋体" w:eastAsia="宋体" w:hAnsi="宋体" w:cs="宋体"/>
                <w:kern w:val="0"/>
                <w:sz w:val="32"/>
                <w:szCs w:val="32"/>
              </w:rPr>
            </w:pPr>
            <w:r w:rsidRPr="005B2C18">
              <w:rPr>
                <w:rFonts w:ascii="宋体" w:eastAsia="宋体" w:hAnsi="宋体" w:cs="宋体"/>
                <w:kern w:val="0"/>
                <w:sz w:val="32"/>
                <w:szCs w:val="32"/>
              </w:rPr>
              <w:t>15．强化招商引资工作。</w:t>
            </w:r>
            <w:proofErr w:type="gramStart"/>
            <w:r w:rsidRPr="005B2C18">
              <w:rPr>
                <w:rFonts w:ascii="宋体" w:eastAsia="宋体" w:hAnsi="宋体" w:cs="宋体"/>
                <w:kern w:val="0"/>
                <w:sz w:val="32"/>
                <w:szCs w:val="32"/>
              </w:rPr>
              <w:t>突出云</w:t>
            </w:r>
            <w:proofErr w:type="gramEnd"/>
            <w:r w:rsidRPr="005B2C18">
              <w:rPr>
                <w:rFonts w:ascii="宋体" w:eastAsia="宋体" w:hAnsi="宋体" w:cs="宋体"/>
                <w:kern w:val="0"/>
                <w:sz w:val="32"/>
                <w:szCs w:val="32"/>
              </w:rPr>
              <w:t>计算、光电、汽车零部件、绿色食品、高端陶瓷及其配套等优势重点产业，认真谋划和对接项目。深入推进招大引强，在引进国内外500强、跨国公司、行业龙头企业等</w:t>
            </w:r>
            <w:r w:rsidRPr="005B2C18">
              <w:rPr>
                <w:rFonts w:ascii="宋体" w:eastAsia="宋体" w:hAnsi="宋体" w:cs="宋体"/>
                <w:kern w:val="0"/>
                <w:sz w:val="32"/>
                <w:szCs w:val="32"/>
              </w:rPr>
              <w:lastRenderedPageBreak/>
              <w:t>重大投资项目和产业关联配套项目上务求实效。开展多层次的专业化、精细化产业集群招商。进一步完善省、宜春市重大招商活动签约项目的跟踪督查机制，对10亿元以上的重大项目实行市领导挂钩责任制和协调服务制，强力推进项目引进、落地与建设。认真落实国务院下发的《关于税收等优惠政策相关事项的通知》（国发〔2015〕25号）精神，及时衔接上级各项税费优惠政策。进一步强化土地、水电气、人力资源等要素保障，切实降低企业负担。（外经贸局、市政府有关部门负责）</w:t>
            </w:r>
          </w:p>
          <w:p w:rsidR="000B47A9" w:rsidRPr="005B2C18" w:rsidRDefault="000B47A9" w:rsidP="000B47A9">
            <w:pPr>
              <w:widowControl/>
              <w:spacing w:line="580" w:lineRule="atLeast"/>
              <w:ind w:firstLine="420"/>
              <w:jc w:val="left"/>
              <w:rPr>
                <w:rFonts w:ascii="宋体" w:eastAsia="宋体" w:hAnsi="宋体" w:cs="宋体"/>
                <w:kern w:val="0"/>
                <w:sz w:val="32"/>
                <w:szCs w:val="32"/>
              </w:rPr>
            </w:pPr>
            <w:r w:rsidRPr="005B2C18">
              <w:rPr>
                <w:rFonts w:ascii="宋体" w:eastAsia="宋体" w:hAnsi="宋体" w:cs="宋体"/>
                <w:kern w:val="0"/>
                <w:sz w:val="32"/>
                <w:szCs w:val="32"/>
              </w:rPr>
              <w:t> 六、加快改革创新</w:t>
            </w:r>
          </w:p>
          <w:p w:rsidR="000B47A9" w:rsidRPr="005B2C18" w:rsidRDefault="000B47A9" w:rsidP="000B47A9">
            <w:pPr>
              <w:widowControl/>
              <w:spacing w:line="580" w:lineRule="atLeast"/>
              <w:ind w:firstLine="640"/>
              <w:jc w:val="left"/>
              <w:rPr>
                <w:rFonts w:ascii="宋体" w:eastAsia="宋体" w:hAnsi="宋体" w:cs="宋体"/>
                <w:kern w:val="0"/>
                <w:sz w:val="32"/>
                <w:szCs w:val="32"/>
              </w:rPr>
            </w:pPr>
            <w:r w:rsidRPr="005B2C18">
              <w:rPr>
                <w:rFonts w:ascii="宋体" w:eastAsia="宋体" w:hAnsi="宋体" w:cs="宋体"/>
                <w:kern w:val="0"/>
                <w:sz w:val="32"/>
                <w:szCs w:val="32"/>
              </w:rPr>
              <w:t>16．加快实施“互联网＋”行动。推进互联网与制造业融合创新，促进“互联网＋”在建筑陶瓷、化工、纺织等传统行业应用试点示范。推进互联网与现代农业的加速融合，培育壮大现代化农业种养企业、电商化经营企业和专业化服务企业，支持海亮集团、大观楼腐竹等农副产品及其加工产业与电子商务产业的合作创新，推动农业产业转型升级。推动金融机构开展便利的存贷款、支付结算、金融租赁、信用中介等金融服务试点；探索互联网金融服务创新，更好满足中小微企业、创新型企业和个人的投融资需求。加快构建综合物流信息互联平台，整合现有物流信息资源，培育一批信誉良好、服务到位、运作高效的快递物流企业，提高物流配送的社会化、组织化和信息化水平。大力推进电子商务产业发展，积极打造高安市电子商务产业园、大学生电子商务创业孵化基地建设，支持电</w:t>
            </w:r>
            <w:proofErr w:type="gramStart"/>
            <w:r w:rsidRPr="005B2C18">
              <w:rPr>
                <w:rFonts w:ascii="宋体" w:eastAsia="宋体" w:hAnsi="宋体" w:cs="宋体"/>
                <w:kern w:val="0"/>
                <w:sz w:val="32"/>
                <w:szCs w:val="32"/>
              </w:rPr>
              <w:t>商产业</w:t>
            </w:r>
            <w:proofErr w:type="gramEnd"/>
            <w:r w:rsidRPr="005B2C18">
              <w:rPr>
                <w:rFonts w:ascii="宋体" w:eastAsia="宋体" w:hAnsi="宋体" w:cs="宋体"/>
                <w:kern w:val="0"/>
                <w:sz w:val="32"/>
                <w:szCs w:val="32"/>
              </w:rPr>
              <w:t>聚集发展。</w:t>
            </w:r>
            <w:r w:rsidRPr="005B2C18">
              <w:rPr>
                <w:rFonts w:ascii="宋体" w:eastAsia="宋体" w:hAnsi="宋体" w:cs="宋体"/>
                <w:kern w:val="0"/>
                <w:sz w:val="32"/>
                <w:szCs w:val="32"/>
              </w:rPr>
              <w:lastRenderedPageBreak/>
              <w:t>对电子商务企业在信贷融资、扩大规模、办公用房、上市融资、人才引进等方面予以扶持。（商务局、</w:t>
            </w:r>
            <w:proofErr w:type="gramStart"/>
            <w:r w:rsidRPr="005B2C18">
              <w:rPr>
                <w:rFonts w:ascii="宋体" w:eastAsia="宋体" w:hAnsi="宋体" w:cs="宋体"/>
                <w:kern w:val="0"/>
                <w:sz w:val="32"/>
                <w:szCs w:val="32"/>
              </w:rPr>
              <w:t>发改委</w:t>
            </w:r>
            <w:proofErr w:type="gramEnd"/>
            <w:r w:rsidRPr="005B2C18">
              <w:rPr>
                <w:rFonts w:ascii="宋体" w:eastAsia="宋体" w:hAnsi="宋体" w:cs="宋体"/>
                <w:kern w:val="0"/>
                <w:sz w:val="32"/>
                <w:szCs w:val="32"/>
              </w:rPr>
              <w:t>、工信委、财政局负责）</w:t>
            </w:r>
          </w:p>
          <w:p w:rsidR="000B47A9" w:rsidRPr="005B2C18" w:rsidRDefault="000B47A9" w:rsidP="000B47A9">
            <w:pPr>
              <w:widowControl/>
              <w:spacing w:line="580" w:lineRule="atLeast"/>
              <w:ind w:firstLine="579"/>
              <w:jc w:val="left"/>
              <w:rPr>
                <w:rFonts w:ascii="宋体" w:eastAsia="宋体" w:hAnsi="宋体" w:cs="宋体"/>
                <w:kern w:val="0"/>
                <w:sz w:val="32"/>
                <w:szCs w:val="32"/>
              </w:rPr>
            </w:pPr>
            <w:r w:rsidRPr="005B2C18">
              <w:rPr>
                <w:rFonts w:ascii="宋体" w:eastAsia="宋体" w:hAnsi="宋体" w:cs="宋体"/>
                <w:kern w:val="0"/>
                <w:sz w:val="32"/>
                <w:szCs w:val="32"/>
              </w:rPr>
              <w:t>17．加快</w:t>
            </w:r>
            <w:proofErr w:type="gramStart"/>
            <w:r w:rsidRPr="005B2C18">
              <w:rPr>
                <w:rFonts w:ascii="宋体" w:eastAsia="宋体" w:hAnsi="宋体" w:cs="宋体"/>
                <w:kern w:val="0"/>
                <w:sz w:val="32"/>
                <w:szCs w:val="32"/>
              </w:rPr>
              <w:t>推进商</w:t>
            </w:r>
            <w:proofErr w:type="gramEnd"/>
            <w:r w:rsidRPr="005B2C18">
              <w:rPr>
                <w:rFonts w:ascii="宋体" w:eastAsia="宋体" w:hAnsi="宋体" w:cs="宋体"/>
                <w:kern w:val="0"/>
                <w:sz w:val="32"/>
                <w:szCs w:val="32"/>
              </w:rPr>
              <w:t>事制度改革。凡有效划分区间的同一地址，可以登记为多家市场主体的住所或经营场所，有投资关系的市场主体可以登记使用同一住所；建立全市统一数据分析利用平台，实现政务协同办公系统、监察系统、网格化系统数据全面对接，确保年内实现“一证一号”，进一步缩短企业办证审批时间；建立完善“创业一点通”服务平台，开设市场监管部门导航栏目，借助数字地图技术，允许公众在该栏目提供的地图中选择所处位置后，显示附近的市场监管部门的名称、咨询电话、办事地址等信息，为创业提供“一站式”全程咨询服务。（市场和质量监督管理局负责）</w:t>
            </w:r>
          </w:p>
          <w:p w:rsidR="000B47A9" w:rsidRPr="005B2C18" w:rsidRDefault="000B47A9" w:rsidP="000B47A9">
            <w:pPr>
              <w:widowControl/>
              <w:spacing w:line="580" w:lineRule="atLeast"/>
              <w:ind w:firstLine="579"/>
              <w:jc w:val="left"/>
              <w:rPr>
                <w:rFonts w:ascii="宋体" w:eastAsia="宋体" w:hAnsi="宋体" w:cs="宋体"/>
                <w:kern w:val="0"/>
                <w:sz w:val="32"/>
                <w:szCs w:val="32"/>
              </w:rPr>
            </w:pPr>
            <w:r w:rsidRPr="005B2C18">
              <w:rPr>
                <w:rFonts w:ascii="宋体" w:eastAsia="宋体" w:hAnsi="宋体" w:cs="宋体"/>
                <w:kern w:val="0"/>
                <w:sz w:val="32"/>
                <w:szCs w:val="32"/>
              </w:rPr>
              <w:t>七、关于强化督查调度</w:t>
            </w:r>
          </w:p>
          <w:p w:rsidR="000B47A9" w:rsidRPr="005B2C18" w:rsidRDefault="000B47A9" w:rsidP="000B47A9">
            <w:pPr>
              <w:widowControl/>
              <w:spacing w:line="580" w:lineRule="atLeast"/>
              <w:jc w:val="left"/>
              <w:rPr>
                <w:rFonts w:ascii="宋体" w:eastAsia="宋体" w:hAnsi="宋体" w:cs="宋体"/>
                <w:kern w:val="0"/>
                <w:sz w:val="32"/>
                <w:szCs w:val="32"/>
              </w:rPr>
            </w:pPr>
            <w:r w:rsidRPr="005B2C18">
              <w:rPr>
                <w:rFonts w:ascii="宋体" w:eastAsia="宋体" w:hAnsi="宋体" w:cs="宋体"/>
                <w:kern w:val="0"/>
                <w:sz w:val="32"/>
                <w:szCs w:val="32"/>
              </w:rPr>
              <w:t xml:space="preserve">　　18．建立督查制度。由市政府成立督查小组，深入各乡镇和各部门，对市政府工作报告部署的重点工作任务、重点招商引资项目、重点工程建设进展情况进行督查，做到每月一调度、每季</w:t>
            </w:r>
            <w:proofErr w:type="gramStart"/>
            <w:r w:rsidRPr="005B2C18">
              <w:rPr>
                <w:rFonts w:ascii="宋体" w:eastAsia="宋体" w:hAnsi="宋体" w:cs="宋体"/>
                <w:kern w:val="0"/>
                <w:sz w:val="32"/>
                <w:szCs w:val="32"/>
              </w:rPr>
              <w:t>一</w:t>
            </w:r>
            <w:proofErr w:type="gramEnd"/>
            <w:r w:rsidRPr="005B2C18">
              <w:rPr>
                <w:rFonts w:ascii="宋体" w:eastAsia="宋体" w:hAnsi="宋体" w:cs="宋体"/>
                <w:kern w:val="0"/>
                <w:sz w:val="32"/>
                <w:szCs w:val="32"/>
              </w:rPr>
              <w:t>通报，确保各项任务按时完成、各项政策落实到位。（市政府办、各相关部门负责）</w:t>
            </w:r>
          </w:p>
          <w:p w:rsidR="000B47A9" w:rsidRPr="005B2C18" w:rsidRDefault="000B47A9" w:rsidP="000B47A9">
            <w:pPr>
              <w:widowControl/>
              <w:spacing w:line="580" w:lineRule="atLeast"/>
              <w:ind w:firstLine="645"/>
              <w:jc w:val="left"/>
              <w:rPr>
                <w:rFonts w:ascii="宋体" w:eastAsia="宋体" w:hAnsi="宋体" w:cs="宋体"/>
                <w:kern w:val="0"/>
                <w:sz w:val="32"/>
                <w:szCs w:val="32"/>
              </w:rPr>
            </w:pPr>
            <w:r w:rsidRPr="005B2C18">
              <w:rPr>
                <w:rFonts w:ascii="宋体" w:eastAsia="宋体" w:hAnsi="宋体" w:cs="宋体"/>
                <w:kern w:val="0"/>
                <w:sz w:val="32"/>
                <w:szCs w:val="32"/>
              </w:rPr>
              <w:t>19．加强经济运行情况调度分析。对工业用电情况实行每半个月一调度，对财政收入、银行存贷款、出口情况实行一月一调度，对全市经济运行情况每季度</w:t>
            </w:r>
            <w:proofErr w:type="gramStart"/>
            <w:r w:rsidRPr="005B2C18">
              <w:rPr>
                <w:rFonts w:ascii="宋体" w:eastAsia="宋体" w:hAnsi="宋体" w:cs="宋体"/>
                <w:kern w:val="0"/>
                <w:sz w:val="32"/>
                <w:szCs w:val="32"/>
              </w:rPr>
              <w:t>一</w:t>
            </w:r>
            <w:proofErr w:type="gramEnd"/>
            <w:r w:rsidRPr="005B2C18">
              <w:rPr>
                <w:rFonts w:ascii="宋体" w:eastAsia="宋体" w:hAnsi="宋体" w:cs="宋体"/>
                <w:kern w:val="0"/>
                <w:sz w:val="32"/>
                <w:szCs w:val="32"/>
              </w:rPr>
              <w:t>调度，每个季度报市委、市政府研究经济运行情况，及时采取有效措施，确保全市经济保持平稳健康发展。</w:t>
            </w:r>
            <w:r w:rsidRPr="005B2C18">
              <w:rPr>
                <w:rFonts w:ascii="宋体" w:eastAsia="宋体" w:hAnsi="宋体" w:cs="宋体"/>
                <w:kern w:val="0"/>
                <w:sz w:val="32"/>
                <w:szCs w:val="32"/>
              </w:rPr>
              <w:lastRenderedPageBreak/>
              <w:t>（市政府办牵头，</w:t>
            </w:r>
            <w:proofErr w:type="gramStart"/>
            <w:r w:rsidRPr="005B2C18">
              <w:rPr>
                <w:rFonts w:ascii="宋体" w:eastAsia="宋体" w:hAnsi="宋体" w:cs="宋体"/>
                <w:kern w:val="0"/>
                <w:sz w:val="32"/>
                <w:szCs w:val="32"/>
              </w:rPr>
              <w:t>发改委</w:t>
            </w:r>
            <w:proofErr w:type="gramEnd"/>
            <w:r w:rsidRPr="005B2C18">
              <w:rPr>
                <w:rFonts w:ascii="宋体" w:eastAsia="宋体" w:hAnsi="宋体" w:cs="宋体"/>
                <w:kern w:val="0"/>
                <w:sz w:val="32"/>
                <w:szCs w:val="32"/>
              </w:rPr>
              <w:t>、统计局、财政局、工信委、外经贸局、商务局、市金融办、人民银行、银监办负责）</w:t>
            </w:r>
          </w:p>
        </w:tc>
      </w:tr>
    </w:tbl>
    <w:p w:rsidR="00C0242A" w:rsidRPr="005B2C18" w:rsidRDefault="00C0242A">
      <w:pPr>
        <w:rPr>
          <w:sz w:val="32"/>
          <w:szCs w:val="32"/>
        </w:rPr>
      </w:pPr>
    </w:p>
    <w:sectPr w:rsidR="00C0242A" w:rsidRPr="005B2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A9"/>
    <w:rsid w:val="000B47A9"/>
    <w:rsid w:val="005B2C18"/>
    <w:rsid w:val="00C0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EEB1C-31D2-4B64-9106-A460161F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47A9"/>
    <w:rPr>
      <w:color w:val="0000FF"/>
      <w:u w:val="single"/>
    </w:rPr>
  </w:style>
  <w:style w:type="paragraph" w:styleId="a4">
    <w:name w:val="Normal (Web)"/>
    <w:basedOn w:val="a"/>
    <w:uiPriority w:val="99"/>
    <w:semiHidden/>
    <w:unhideWhenUsed/>
    <w:rsid w:val="000B47A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395966">
      <w:bodyDiv w:val="1"/>
      <w:marLeft w:val="0"/>
      <w:marRight w:val="0"/>
      <w:marTop w:val="0"/>
      <w:marBottom w:val="0"/>
      <w:divBdr>
        <w:top w:val="none" w:sz="0" w:space="0" w:color="auto"/>
        <w:left w:val="none" w:sz="0" w:space="0" w:color="auto"/>
        <w:bottom w:val="none" w:sz="0" w:space="0" w:color="auto"/>
        <w:right w:val="none" w:sz="0" w:space="0" w:color="auto"/>
      </w:divBdr>
      <w:divsChild>
        <w:div w:id="1420561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个人用户</cp:lastModifiedBy>
  <cp:revision>3</cp:revision>
  <dcterms:created xsi:type="dcterms:W3CDTF">2018-05-18T07:57:00Z</dcterms:created>
  <dcterms:modified xsi:type="dcterms:W3CDTF">2018-09-03T05:50:00Z</dcterms:modified>
</cp:coreProperties>
</file>