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F38" w:rsidRPr="00682F38" w:rsidRDefault="00682F38" w:rsidP="00682F38">
      <w:pPr>
        <w:widowControl/>
        <w:shd w:val="clear" w:color="auto" w:fill="FFFFFF"/>
        <w:spacing w:line="525" w:lineRule="atLeast"/>
        <w:ind w:firstLine="480"/>
        <w:jc w:val="center"/>
        <w:rPr>
          <w:rFonts w:ascii="微软雅黑" w:eastAsia="微软雅黑" w:hAnsi="微软雅黑" w:cs="宋体"/>
          <w:color w:val="444444"/>
          <w:kern w:val="0"/>
          <w:szCs w:val="21"/>
        </w:rPr>
      </w:pPr>
      <w:r w:rsidRPr="00682F38">
        <w:rPr>
          <w:rFonts w:ascii="仿宋_gb2312" w:eastAsia="仿宋_gb2312" w:hAnsi="微软雅黑" w:cs="宋体" w:hint="eastAsia"/>
          <w:b/>
          <w:bCs/>
          <w:color w:val="000000"/>
          <w:kern w:val="0"/>
          <w:sz w:val="30"/>
          <w:szCs w:val="30"/>
        </w:rPr>
        <w:t>潜山县加快工业经济发展的若干奖励政策</w:t>
      </w:r>
    </w:p>
    <w:p w:rsidR="00682F38" w:rsidRPr="00682F38" w:rsidRDefault="00682F38" w:rsidP="00682F38">
      <w:pPr>
        <w:widowControl/>
        <w:shd w:val="clear" w:color="auto" w:fill="FFFFFF"/>
        <w:spacing w:line="525" w:lineRule="atLeast"/>
        <w:ind w:firstLine="480"/>
        <w:jc w:val="left"/>
        <w:rPr>
          <w:rFonts w:ascii="微软雅黑" w:eastAsia="微软雅黑" w:hAnsi="微软雅黑" w:cs="宋体" w:hint="eastAsia"/>
          <w:color w:val="444444"/>
          <w:kern w:val="0"/>
          <w:szCs w:val="21"/>
        </w:rPr>
      </w:pPr>
      <w:r w:rsidRPr="00682F38">
        <w:rPr>
          <w:rFonts w:ascii="仿宋_gb2312" w:eastAsia="仿宋_gb2312" w:hAnsi="微软雅黑" w:cs="宋体" w:hint="eastAsia"/>
          <w:color w:val="000000"/>
          <w:kern w:val="0"/>
          <w:sz w:val="30"/>
          <w:szCs w:val="30"/>
        </w:rPr>
        <w:t> </w:t>
      </w:r>
    </w:p>
    <w:p w:rsidR="00682F38" w:rsidRPr="00682F38" w:rsidRDefault="00682F38" w:rsidP="00682F38">
      <w:pPr>
        <w:widowControl/>
        <w:shd w:val="clear" w:color="auto" w:fill="FFFFFF"/>
        <w:spacing w:line="525" w:lineRule="atLeast"/>
        <w:ind w:firstLine="480"/>
        <w:jc w:val="left"/>
        <w:rPr>
          <w:rFonts w:ascii="微软雅黑" w:eastAsia="微软雅黑" w:hAnsi="微软雅黑" w:cs="宋体" w:hint="eastAsia"/>
          <w:color w:val="444444"/>
          <w:kern w:val="0"/>
          <w:szCs w:val="21"/>
        </w:rPr>
      </w:pPr>
      <w:r w:rsidRPr="00682F38">
        <w:rPr>
          <w:rFonts w:ascii="仿宋_gb2312" w:eastAsia="仿宋_gb2312" w:hAnsi="微软雅黑" w:cs="宋体" w:hint="eastAsia"/>
          <w:color w:val="000000"/>
          <w:kern w:val="0"/>
          <w:sz w:val="30"/>
          <w:szCs w:val="30"/>
        </w:rPr>
        <w:t>为全面实施“工业强县”发展战略，引导和鼓励全县工业企业做大做强，加快产业结构调整和转型升级，不断提升工业经济整体实力和竞争力，在落实市政府宜政发[2013]11号《加快工业经济发展的若干政策（试行）》的同时，县委县政府决定对前期出台的扶持工业经济相关政策进行修改和完善。现结合工业经济发展实际，制定本奖励政策。</w:t>
      </w:r>
    </w:p>
    <w:p w:rsidR="00682F38" w:rsidRPr="00682F38" w:rsidRDefault="00682F38" w:rsidP="00682F38">
      <w:pPr>
        <w:widowControl/>
        <w:shd w:val="clear" w:color="auto" w:fill="FFFFFF"/>
        <w:spacing w:line="525" w:lineRule="atLeast"/>
        <w:ind w:firstLine="480"/>
        <w:jc w:val="left"/>
        <w:rPr>
          <w:rFonts w:ascii="微软雅黑" w:eastAsia="微软雅黑" w:hAnsi="微软雅黑" w:cs="宋体" w:hint="eastAsia"/>
          <w:color w:val="444444"/>
          <w:kern w:val="0"/>
          <w:szCs w:val="21"/>
        </w:rPr>
      </w:pPr>
      <w:r w:rsidRPr="00682F38">
        <w:rPr>
          <w:rFonts w:ascii="仿宋_gb2312" w:eastAsia="仿宋_gb2312" w:hAnsi="微软雅黑" w:cs="宋体" w:hint="eastAsia"/>
          <w:color w:val="000000"/>
          <w:kern w:val="0"/>
          <w:sz w:val="30"/>
          <w:szCs w:val="30"/>
        </w:rPr>
        <w:t>一、</w:t>
      </w:r>
      <w:r w:rsidRPr="00682F38">
        <w:rPr>
          <w:rFonts w:ascii="Arial" w:eastAsia="微软雅黑" w:hAnsi="Arial" w:cs="Arial"/>
          <w:color w:val="000000"/>
          <w:kern w:val="0"/>
          <w:sz w:val="30"/>
          <w:szCs w:val="30"/>
        </w:rPr>
        <w:t>  </w:t>
      </w:r>
      <w:r w:rsidRPr="00682F38">
        <w:rPr>
          <w:rFonts w:ascii="仿宋_gb2312" w:eastAsia="仿宋_gb2312" w:hAnsi="微软雅黑" w:cs="宋体" w:hint="eastAsia"/>
          <w:color w:val="000000"/>
          <w:kern w:val="0"/>
          <w:sz w:val="30"/>
          <w:szCs w:val="30"/>
        </w:rPr>
        <w:t> </w:t>
      </w:r>
      <w:r w:rsidRPr="00682F38">
        <w:rPr>
          <w:rFonts w:ascii="仿宋_gb2312" w:eastAsia="仿宋_gb2312" w:hAnsi="微软雅黑" w:cs="宋体" w:hint="eastAsia"/>
          <w:color w:val="000000"/>
          <w:kern w:val="0"/>
          <w:sz w:val="30"/>
          <w:szCs w:val="30"/>
        </w:rPr>
        <w:t>支持企业做大做强</w:t>
      </w:r>
    </w:p>
    <w:p w:rsidR="00682F38" w:rsidRPr="00682F38" w:rsidRDefault="00682F38" w:rsidP="00682F38">
      <w:pPr>
        <w:widowControl/>
        <w:shd w:val="clear" w:color="auto" w:fill="FFFFFF"/>
        <w:spacing w:line="525" w:lineRule="atLeast"/>
        <w:ind w:firstLine="480"/>
        <w:jc w:val="left"/>
        <w:rPr>
          <w:rFonts w:ascii="微软雅黑" w:eastAsia="微软雅黑" w:hAnsi="微软雅黑" w:cs="宋体" w:hint="eastAsia"/>
          <w:color w:val="444444"/>
          <w:kern w:val="0"/>
          <w:szCs w:val="21"/>
        </w:rPr>
      </w:pPr>
      <w:r w:rsidRPr="00682F38">
        <w:rPr>
          <w:rFonts w:ascii="仿宋_gb2312" w:eastAsia="仿宋_gb2312" w:hAnsi="微软雅黑" w:cs="宋体" w:hint="eastAsia"/>
          <w:color w:val="000000"/>
          <w:kern w:val="0"/>
          <w:sz w:val="30"/>
          <w:szCs w:val="30"/>
        </w:rPr>
        <w:t>1、设立“十强”、“二十佳”企业贡献奖。</w:t>
      </w:r>
    </w:p>
    <w:p w:rsidR="00682F38" w:rsidRPr="00682F38" w:rsidRDefault="00682F38" w:rsidP="00682F38">
      <w:pPr>
        <w:widowControl/>
        <w:shd w:val="clear" w:color="auto" w:fill="FFFFFF"/>
        <w:spacing w:line="525" w:lineRule="atLeast"/>
        <w:ind w:firstLine="480"/>
        <w:jc w:val="left"/>
        <w:rPr>
          <w:rFonts w:ascii="微软雅黑" w:eastAsia="微软雅黑" w:hAnsi="微软雅黑" w:cs="宋体" w:hint="eastAsia"/>
          <w:color w:val="444444"/>
          <w:kern w:val="0"/>
          <w:szCs w:val="21"/>
        </w:rPr>
      </w:pPr>
      <w:r w:rsidRPr="00682F38">
        <w:rPr>
          <w:rFonts w:ascii="Arial" w:eastAsia="微软雅黑" w:hAnsi="Arial" w:cs="Arial"/>
          <w:color w:val="000000"/>
          <w:kern w:val="0"/>
          <w:sz w:val="30"/>
          <w:szCs w:val="30"/>
        </w:rPr>
        <w:t>   </w:t>
      </w:r>
      <w:r w:rsidRPr="00682F38">
        <w:rPr>
          <w:rFonts w:ascii="仿宋_gb2312" w:eastAsia="仿宋_gb2312" w:hAnsi="微软雅黑" w:cs="宋体" w:hint="eastAsia"/>
          <w:color w:val="000000"/>
          <w:kern w:val="0"/>
          <w:sz w:val="30"/>
          <w:szCs w:val="30"/>
        </w:rPr>
        <w:t> </w:t>
      </w:r>
      <w:r w:rsidRPr="00682F38">
        <w:rPr>
          <w:rFonts w:ascii="仿宋_gb2312" w:eastAsia="仿宋_gb2312" w:hAnsi="微软雅黑" w:cs="宋体" w:hint="eastAsia"/>
          <w:color w:val="000000"/>
          <w:kern w:val="0"/>
          <w:sz w:val="30"/>
          <w:szCs w:val="30"/>
        </w:rPr>
        <w:t>对纳税额前十名的企业，由县委、县政府授予“工业十强”称号，颁发荣誉牌匾，对纳税额11—30名的企业，由县委、县政府授予“工业二十佳”称号，颁发荣誉牌匾。</w:t>
      </w:r>
    </w:p>
    <w:p w:rsidR="00682F38" w:rsidRPr="00682F38" w:rsidRDefault="00682F38" w:rsidP="00682F38">
      <w:pPr>
        <w:widowControl/>
        <w:shd w:val="clear" w:color="auto" w:fill="FFFFFF"/>
        <w:spacing w:line="525" w:lineRule="atLeast"/>
        <w:ind w:firstLine="480"/>
        <w:jc w:val="left"/>
        <w:rPr>
          <w:rFonts w:ascii="微软雅黑" w:eastAsia="微软雅黑" w:hAnsi="微软雅黑" w:cs="宋体" w:hint="eastAsia"/>
          <w:color w:val="444444"/>
          <w:kern w:val="0"/>
          <w:szCs w:val="21"/>
        </w:rPr>
      </w:pPr>
      <w:r w:rsidRPr="00682F38">
        <w:rPr>
          <w:rFonts w:ascii="Arial" w:eastAsia="微软雅黑" w:hAnsi="Arial" w:cs="Arial"/>
          <w:color w:val="000000"/>
          <w:kern w:val="0"/>
          <w:sz w:val="30"/>
          <w:szCs w:val="30"/>
        </w:rPr>
        <w:t>   </w:t>
      </w:r>
      <w:r w:rsidRPr="00682F38">
        <w:rPr>
          <w:rFonts w:ascii="仿宋_gb2312" w:eastAsia="仿宋_gb2312" w:hAnsi="微软雅黑" w:cs="宋体" w:hint="eastAsia"/>
          <w:color w:val="000000"/>
          <w:kern w:val="0"/>
          <w:sz w:val="30"/>
          <w:szCs w:val="30"/>
        </w:rPr>
        <w:t> </w:t>
      </w:r>
      <w:r w:rsidRPr="00682F38">
        <w:rPr>
          <w:rFonts w:ascii="仿宋_gb2312" w:eastAsia="仿宋_gb2312" w:hAnsi="微软雅黑" w:cs="宋体" w:hint="eastAsia"/>
          <w:color w:val="000000"/>
          <w:kern w:val="0"/>
          <w:sz w:val="30"/>
          <w:szCs w:val="30"/>
        </w:rPr>
        <w:t>对被评定为“十强”、“二十佳”的企业，纳税额比上年度有增长的予以奖励。“十强”企业按纳税额1%给予奖励，其中增幅达20%及以上的或纳税额净增200万元及以上的企业按1.5%给予奖励。“二十佳”企业按纳税额0.5%给予奖励，其中增幅达20%及以上的企业按1%给予奖励。</w:t>
      </w:r>
    </w:p>
    <w:p w:rsidR="00682F38" w:rsidRPr="00682F38" w:rsidRDefault="00682F38" w:rsidP="00682F38">
      <w:pPr>
        <w:widowControl/>
        <w:shd w:val="clear" w:color="auto" w:fill="FFFFFF"/>
        <w:spacing w:line="525" w:lineRule="atLeast"/>
        <w:ind w:firstLine="480"/>
        <w:jc w:val="left"/>
        <w:rPr>
          <w:rFonts w:ascii="微软雅黑" w:eastAsia="微软雅黑" w:hAnsi="微软雅黑" w:cs="宋体" w:hint="eastAsia"/>
          <w:color w:val="444444"/>
          <w:kern w:val="0"/>
          <w:szCs w:val="21"/>
        </w:rPr>
      </w:pPr>
      <w:r w:rsidRPr="00682F38">
        <w:rPr>
          <w:rFonts w:ascii="仿宋_gb2312" w:eastAsia="仿宋_gb2312" w:hAnsi="微软雅黑" w:cs="宋体" w:hint="eastAsia"/>
          <w:color w:val="000000"/>
          <w:kern w:val="0"/>
          <w:sz w:val="30"/>
          <w:szCs w:val="30"/>
        </w:rPr>
        <w:t>二、加强各类平台建设</w:t>
      </w:r>
    </w:p>
    <w:p w:rsidR="00682F38" w:rsidRPr="00682F38" w:rsidRDefault="00682F38" w:rsidP="00682F38">
      <w:pPr>
        <w:widowControl/>
        <w:shd w:val="clear" w:color="auto" w:fill="FFFFFF"/>
        <w:spacing w:line="525" w:lineRule="atLeast"/>
        <w:ind w:firstLine="480"/>
        <w:jc w:val="left"/>
        <w:rPr>
          <w:rFonts w:ascii="微软雅黑" w:eastAsia="微软雅黑" w:hAnsi="微软雅黑" w:cs="宋体" w:hint="eastAsia"/>
          <w:color w:val="444444"/>
          <w:kern w:val="0"/>
          <w:szCs w:val="21"/>
        </w:rPr>
      </w:pPr>
      <w:r w:rsidRPr="00682F38">
        <w:rPr>
          <w:rFonts w:ascii="仿宋_gb2312" w:eastAsia="仿宋_gb2312" w:hAnsi="微软雅黑" w:cs="宋体" w:hint="eastAsia"/>
          <w:color w:val="000000"/>
          <w:kern w:val="0"/>
          <w:sz w:val="30"/>
          <w:szCs w:val="30"/>
        </w:rPr>
        <w:t>2、对当年被认定为省级以上企业技术中心或工程研究中心的工业企业，一次性奖励企业国家级30万元、省级10万元。</w:t>
      </w:r>
    </w:p>
    <w:p w:rsidR="00682F38" w:rsidRPr="00682F38" w:rsidRDefault="00682F38" w:rsidP="00682F38">
      <w:pPr>
        <w:widowControl/>
        <w:shd w:val="clear" w:color="auto" w:fill="FFFFFF"/>
        <w:spacing w:line="525" w:lineRule="atLeast"/>
        <w:ind w:firstLine="480"/>
        <w:jc w:val="left"/>
        <w:rPr>
          <w:rFonts w:ascii="微软雅黑" w:eastAsia="微软雅黑" w:hAnsi="微软雅黑" w:cs="宋体" w:hint="eastAsia"/>
          <w:color w:val="444444"/>
          <w:kern w:val="0"/>
          <w:szCs w:val="21"/>
        </w:rPr>
      </w:pPr>
      <w:r w:rsidRPr="00682F38">
        <w:rPr>
          <w:rFonts w:ascii="仿宋_gb2312" w:eastAsia="仿宋_gb2312" w:hAnsi="微软雅黑" w:cs="宋体" w:hint="eastAsia"/>
          <w:color w:val="000000"/>
          <w:kern w:val="0"/>
          <w:sz w:val="30"/>
          <w:szCs w:val="30"/>
        </w:rPr>
        <w:lastRenderedPageBreak/>
        <w:t>3、对被认定为省级以上“中小企业公共服务示范平台”的公共服务机构，一次性奖励服务机构国家级20万元、省级8万元。</w:t>
      </w:r>
    </w:p>
    <w:p w:rsidR="00682F38" w:rsidRPr="00682F38" w:rsidRDefault="00682F38" w:rsidP="00682F38">
      <w:pPr>
        <w:widowControl/>
        <w:shd w:val="clear" w:color="auto" w:fill="FFFFFF"/>
        <w:spacing w:line="525" w:lineRule="atLeast"/>
        <w:ind w:firstLine="480"/>
        <w:jc w:val="left"/>
        <w:rPr>
          <w:rFonts w:ascii="微软雅黑" w:eastAsia="微软雅黑" w:hAnsi="微软雅黑" w:cs="宋体" w:hint="eastAsia"/>
          <w:color w:val="444444"/>
          <w:kern w:val="0"/>
          <w:szCs w:val="21"/>
        </w:rPr>
      </w:pPr>
      <w:r w:rsidRPr="00682F38">
        <w:rPr>
          <w:rFonts w:ascii="仿宋_gb2312" w:eastAsia="仿宋_gb2312" w:hAnsi="微软雅黑" w:cs="宋体" w:hint="eastAsia"/>
          <w:color w:val="000000"/>
          <w:kern w:val="0"/>
          <w:sz w:val="30"/>
          <w:szCs w:val="30"/>
        </w:rPr>
        <w:t>4、规上工业企业在央视、省级电视台、高速公路沿线（高炮）做广告宣传的，每个每年分别补助10万元、3万元、2万元。</w:t>
      </w:r>
    </w:p>
    <w:p w:rsidR="00682F38" w:rsidRPr="00682F38" w:rsidRDefault="00682F38" w:rsidP="00682F38">
      <w:pPr>
        <w:widowControl/>
        <w:shd w:val="clear" w:color="auto" w:fill="FFFFFF"/>
        <w:spacing w:line="525" w:lineRule="atLeast"/>
        <w:ind w:firstLine="480"/>
        <w:jc w:val="left"/>
        <w:rPr>
          <w:rFonts w:ascii="微软雅黑" w:eastAsia="微软雅黑" w:hAnsi="微软雅黑" w:cs="宋体" w:hint="eastAsia"/>
          <w:color w:val="444444"/>
          <w:kern w:val="0"/>
          <w:szCs w:val="21"/>
        </w:rPr>
      </w:pPr>
      <w:r w:rsidRPr="00682F38">
        <w:rPr>
          <w:rFonts w:ascii="仿宋_gb2312" w:eastAsia="仿宋_gb2312" w:hAnsi="微软雅黑" w:cs="宋体" w:hint="eastAsia"/>
          <w:color w:val="000000"/>
          <w:kern w:val="0"/>
          <w:sz w:val="30"/>
          <w:szCs w:val="30"/>
        </w:rPr>
        <w:t>三、大力开展自主创新</w:t>
      </w:r>
    </w:p>
    <w:p w:rsidR="00682F38" w:rsidRPr="00682F38" w:rsidRDefault="00682F38" w:rsidP="00682F38">
      <w:pPr>
        <w:widowControl/>
        <w:shd w:val="clear" w:color="auto" w:fill="FFFFFF"/>
        <w:spacing w:line="525" w:lineRule="atLeast"/>
        <w:ind w:firstLine="480"/>
        <w:jc w:val="left"/>
        <w:rPr>
          <w:rFonts w:ascii="微软雅黑" w:eastAsia="微软雅黑" w:hAnsi="微软雅黑" w:cs="宋体" w:hint="eastAsia"/>
          <w:color w:val="444444"/>
          <w:kern w:val="0"/>
          <w:szCs w:val="21"/>
        </w:rPr>
      </w:pPr>
      <w:r w:rsidRPr="00682F38">
        <w:rPr>
          <w:rFonts w:ascii="仿宋_gb2312" w:eastAsia="仿宋_gb2312" w:hAnsi="微软雅黑" w:cs="宋体" w:hint="eastAsia"/>
          <w:color w:val="000000"/>
          <w:kern w:val="0"/>
          <w:sz w:val="30"/>
          <w:szCs w:val="30"/>
        </w:rPr>
        <w:t>5、对当年被认定为高新技术企业的工业企业，一次性奖励企业国家级20万元、省级10万元。</w:t>
      </w:r>
    </w:p>
    <w:p w:rsidR="00682F38" w:rsidRPr="00682F38" w:rsidRDefault="00682F38" w:rsidP="00682F38">
      <w:pPr>
        <w:widowControl/>
        <w:shd w:val="clear" w:color="auto" w:fill="FFFFFF"/>
        <w:spacing w:line="525" w:lineRule="atLeast"/>
        <w:ind w:firstLine="480"/>
        <w:jc w:val="left"/>
        <w:rPr>
          <w:rFonts w:ascii="微软雅黑" w:eastAsia="微软雅黑" w:hAnsi="微软雅黑" w:cs="宋体" w:hint="eastAsia"/>
          <w:color w:val="444444"/>
          <w:kern w:val="0"/>
          <w:szCs w:val="21"/>
        </w:rPr>
      </w:pPr>
      <w:r w:rsidRPr="00682F38">
        <w:rPr>
          <w:rFonts w:ascii="仿宋_gb2312" w:eastAsia="仿宋_gb2312" w:hAnsi="微软雅黑" w:cs="宋体" w:hint="eastAsia"/>
          <w:color w:val="000000"/>
          <w:kern w:val="0"/>
          <w:sz w:val="30"/>
          <w:szCs w:val="30"/>
        </w:rPr>
        <w:t>6、对当年通过省级以上重点新产品或高新技术产品认定的工业企业，每项奖励企业国家级20万元、省级5万元。</w:t>
      </w:r>
    </w:p>
    <w:p w:rsidR="00682F38" w:rsidRPr="00682F38" w:rsidRDefault="00682F38" w:rsidP="00682F38">
      <w:pPr>
        <w:widowControl/>
        <w:shd w:val="clear" w:color="auto" w:fill="FFFFFF"/>
        <w:spacing w:line="525" w:lineRule="atLeast"/>
        <w:ind w:firstLine="480"/>
        <w:jc w:val="left"/>
        <w:rPr>
          <w:rFonts w:ascii="微软雅黑" w:eastAsia="微软雅黑" w:hAnsi="微软雅黑" w:cs="宋体" w:hint="eastAsia"/>
          <w:color w:val="444444"/>
          <w:kern w:val="0"/>
          <w:szCs w:val="21"/>
        </w:rPr>
      </w:pPr>
      <w:r w:rsidRPr="00682F38">
        <w:rPr>
          <w:rFonts w:ascii="仿宋_gb2312" w:eastAsia="仿宋_gb2312" w:hAnsi="微软雅黑" w:cs="宋体" w:hint="eastAsia"/>
          <w:color w:val="000000"/>
          <w:kern w:val="0"/>
          <w:sz w:val="30"/>
          <w:szCs w:val="30"/>
        </w:rPr>
        <w:t>7、对主导制订国家标准或行业标准的企业，一次性奖励企业20万元；对参与制订国家标准或行业标准的企业，一次性奖励企业5万元。对主导制订省地方标准的企业，一次性奖励企业10万元；对参与制订省地方标准的企业，一次性奖励企业3万元。</w:t>
      </w:r>
    </w:p>
    <w:p w:rsidR="00682F38" w:rsidRPr="00682F38" w:rsidRDefault="00682F38" w:rsidP="00682F38">
      <w:pPr>
        <w:widowControl/>
        <w:shd w:val="clear" w:color="auto" w:fill="FFFFFF"/>
        <w:spacing w:line="525" w:lineRule="atLeast"/>
        <w:ind w:firstLine="480"/>
        <w:jc w:val="left"/>
        <w:rPr>
          <w:rFonts w:ascii="微软雅黑" w:eastAsia="微软雅黑" w:hAnsi="微软雅黑" w:cs="宋体" w:hint="eastAsia"/>
          <w:color w:val="444444"/>
          <w:kern w:val="0"/>
          <w:szCs w:val="21"/>
        </w:rPr>
      </w:pPr>
      <w:r w:rsidRPr="00682F38">
        <w:rPr>
          <w:rFonts w:ascii="仿宋_gb2312" w:eastAsia="仿宋_gb2312" w:hAnsi="微软雅黑" w:cs="宋体" w:hint="eastAsia"/>
          <w:color w:val="000000"/>
          <w:kern w:val="0"/>
          <w:sz w:val="30"/>
          <w:szCs w:val="30"/>
        </w:rPr>
        <w:t>8、对新认定的国家、省级产学研联合示范企业，一次性奖励企业国家级20万元、省级5万元。</w:t>
      </w:r>
    </w:p>
    <w:p w:rsidR="00682F38" w:rsidRPr="00682F38" w:rsidRDefault="00682F38" w:rsidP="00682F38">
      <w:pPr>
        <w:widowControl/>
        <w:shd w:val="clear" w:color="auto" w:fill="FFFFFF"/>
        <w:spacing w:line="525" w:lineRule="atLeast"/>
        <w:ind w:firstLine="480"/>
        <w:jc w:val="left"/>
        <w:rPr>
          <w:rFonts w:ascii="微软雅黑" w:eastAsia="微软雅黑" w:hAnsi="微软雅黑" w:cs="宋体" w:hint="eastAsia"/>
          <w:color w:val="444444"/>
          <w:kern w:val="0"/>
          <w:szCs w:val="21"/>
        </w:rPr>
      </w:pPr>
      <w:r w:rsidRPr="00682F38">
        <w:rPr>
          <w:rFonts w:ascii="仿宋_gb2312" w:eastAsia="仿宋_gb2312" w:hAnsi="微软雅黑" w:cs="宋体" w:hint="eastAsia"/>
          <w:color w:val="000000"/>
          <w:kern w:val="0"/>
          <w:sz w:val="30"/>
          <w:szCs w:val="30"/>
        </w:rPr>
        <w:t>四、加大品牌建设力度</w:t>
      </w:r>
    </w:p>
    <w:p w:rsidR="00682F38" w:rsidRPr="00682F38" w:rsidRDefault="00682F38" w:rsidP="00682F38">
      <w:pPr>
        <w:widowControl/>
        <w:shd w:val="clear" w:color="auto" w:fill="FFFFFF"/>
        <w:spacing w:line="525" w:lineRule="atLeast"/>
        <w:ind w:firstLine="480"/>
        <w:jc w:val="left"/>
        <w:rPr>
          <w:rFonts w:ascii="微软雅黑" w:eastAsia="微软雅黑" w:hAnsi="微软雅黑" w:cs="宋体" w:hint="eastAsia"/>
          <w:color w:val="444444"/>
          <w:kern w:val="0"/>
          <w:szCs w:val="21"/>
        </w:rPr>
      </w:pPr>
      <w:r w:rsidRPr="00682F38">
        <w:rPr>
          <w:rFonts w:ascii="仿宋_gb2312" w:eastAsia="仿宋_gb2312" w:hAnsi="微软雅黑" w:cs="宋体" w:hint="eastAsia"/>
          <w:color w:val="000000"/>
          <w:kern w:val="0"/>
          <w:sz w:val="30"/>
          <w:szCs w:val="30"/>
        </w:rPr>
        <w:t>9、对新获得“中国名牌”或“中国驰名商标”的企业，一次性奖励企业30万元。</w:t>
      </w:r>
    </w:p>
    <w:p w:rsidR="00682F38" w:rsidRPr="00682F38" w:rsidRDefault="00682F38" w:rsidP="00682F38">
      <w:pPr>
        <w:widowControl/>
        <w:shd w:val="clear" w:color="auto" w:fill="FFFFFF"/>
        <w:spacing w:line="525" w:lineRule="atLeast"/>
        <w:ind w:firstLine="480"/>
        <w:jc w:val="left"/>
        <w:rPr>
          <w:rFonts w:ascii="微软雅黑" w:eastAsia="微软雅黑" w:hAnsi="微软雅黑" w:cs="宋体" w:hint="eastAsia"/>
          <w:color w:val="444444"/>
          <w:kern w:val="0"/>
          <w:szCs w:val="21"/>
        </w:rPr>
      </w:pPr>
      <w:r w:rsidRPr="00682F38">
        <w:rPr>
          <w:rFonts w:ascii="仿宋_gb2312" w:eastAsia="仿宋_gb2312" w:hAnsi="微软雅黑" w:cs="宋体" w:hint="eastAsia"/>
          <w:color w:val="000000"/>
          <w:kern w:val="0"/>
          <w:sz w:val="30"/>
          <w:szCs w:val="30"/>
        </w:rPr>
        <w:lastRenderedPageBreak/>
        <w:t>10、对新获得省名牌产品、省著名商标、省质量奖、省卓越绩效奖的工业企业，分别一次性奖励企业5万元。</w:t>
      </w:r>
    </w:p>
    <w:p w:rsidR="00682F38" w:rsidRPr="00682F38" w:rsidRDefault="00682F38" w:rsidP="00682F38">
      <w:pPr>
        <w:widowControl/>
        <w:shd w:val="clear" w:color="auto" w:fill="FFFFFF"/>
        <w:spacing w:line="525" w:lineRule="atLeast"/>
        <w:ind w:firstLine="480"/>
        <w:jc w:val="left"/>
        <w:rPr>
          <w:rFonts w:ascii="微软雅黑" w:eastAsia="微软雅黑" w:hAnsi="微软雅黑" w:cs="宋体" w:hint="eastAsia"/>
          <w:color w:val="444444"/>
          <w:kern w:val="0"/>
          <w:szCs w:val="21"/>
        </w:rPr>
      </w:pPr>
      <w:r w:rsidRPr="00682F38">
        <w:rPr>
          <w:rFonts w:ascii="仿宋_gb2312" w:eastAsia="仿宋_gb2312" w:hAnsi="微软雅黑" w:cs="宋体" w:hint="eastAsia"/>
          <w:color w:val="000000"/>
          <w:kern w:val="0"/>
          <w:sz w:val="30"/>
          <w:szCs w:val="30"/>
        </w:rPr>
        <w:t>11、对当年认定的国家、省级循环经济或清洁生产示范企业，一次性奖励企业国家级20万元、省级10万元。</w:t>
      </w:r>
    </w:p>
    <w:p w:rsidR="00682F38" w:rsidRPr="00682F38" w:rsidRDefault="00682F38" w:rsidP="00682F38">
      <w:pPr>
        <w:widowControl/>
        <w:shd w:val="clear" w:color="auto" w:fill="FFFFFF"/>
        <w:spacing w:line="525" w:lineRule="atLeast"/>
        <w:ind w:firstLine="480"/>
        <w:jc w:val="left"/>
        <w:rPr>
          <w:rFonts w:ascii="微软雅黑" w:eastAsia="微软雅黑" w:hAnsi="微软雅黑" w:cs="宋体" w:hint="eastAsia"/>
          <w:color w:val="444444"/>
          <w:kern w:val="0"/>
          <w:szCs w:val="21"/>
        </w:rPr>
      </w:pPr>
      <w:r w:rsidRPr="00682F38">
        <w:rPr>
          <w:rFonts w:ascii="仿宋_gb2312" w:eastAsia="仿宋_gb2312" w:hAnsi="微软雅黑" w:cs="宋体" w:hint="eastAsia"/>
          <w:color w:val="000000"/>
          <w:kern w:val="0"/>
          <w:sz w:val="30"/>
          <w:szCs w:val="30"/>
        </w:rPr>
        <w:t>12、对新认定的国家、省级两化融合示范企业，一次性奖励企业国家级20万元、省级5万元。</w:t>
      </w:r>
    </w:p>
    <w:p w:rsidR="00682F38" w:rsidRPr="00682F38" w:rsidRDefault="00682F38" w:rsidP="00682F38">
      <w:pPr>
        <w:widowControl/>
        <w:shd w:val="clear" w:color="auto" w:fill="FFFFFF"/>
        <w:spacing w:line="525" w:lineRule="atLeast"/>
        <w:ind w:firstLine="480"/>
        <w:jc w:val="left"/>
        <w:rPr>
          <w:rFonts w:ascii="微软雅黑" w:eastAsia="微软雅黑" w:hAnsi="微软雅黑" w:cs="宋体" w:hint="eastAsia"/>
          <w:color w:val="444444"/>
          <w:kern w:val="0"/>
          <w:szCs w:val="21"/>
        </w:rPr>
      </w:pPr>
      <w:r w:rsidRPr="00682F38">
        <w:rPr>
          <w:rFonts w:ascii="仿宋_gb2312" w:eastAsia="仿宋_gb2312" w:hAnsi="微软雅黑" w:cs="宋体" w:hint="eastAsia"/>
          <w:color w:val="000000"/>
          <w:kern w:val="0"/>
          <w:sz w:val="30"/>
          <w:szCs w:val="30"/>
        </w:rPr>
        <w:t>13、对新认定的国家、省级自主创新品牌示范企业，一次性奖励国家级20万元、省级10万元。</w:t>
      </w:r>
    </w:p>
    <w:p w:rsidR="00682F38" w:rsidRPr="00682F38" w:rsidRDefault="00682F38" w:rsidP="00682F38">
      <w:pPr>
        <w:widowControl/>
        <w:shd w:val="clear" w:color="auto" w:fill="FFFFFF"/>
        <w:spacing w:line="525" w:lineRule="atLeast"/>
        <w:ind w:firstLine="480"/>
        <w:jc w:val="left"/>
        <w:rPr>
          <w:rFonts w:ascii="微软雅黑" w:eastAsia="微软雅黑" w:hAnsi="微软雅黑" w:cs="宋体" w:hint="eastAsia"/>
          <w:color w:val="444444"/>
          <w:kern w:val="0"/>
          <w:szCs w:val="21"/>
        </w:rPr>
      </w:pPr>
      <w:r w:rsidRPr="00682F38">
        <w:rPr>
          <w:rFonts w:ascii="仿宋_gb2312" w:eastAsia="仿宋_gb2312" w:hAnsi="微软雅黑" w:cs="宋体" w:hint="eastAsia"/>
          <w:color w:val="000000"/>
          <w:kern w:val="0"/>
          <w:sz w:val="30"/>
          <w:szCs w:val="30"/>
        </w:rPr>
        <w:t>五、其他</w:t>
      </w:r>
    </w:p>
    <w:p w:rsidR="00682F38" w:rsidRPr="00682F38" w:rsidRDefault="00682F38" w:rsidP="00682F38">
      <w:pPr>
        <w:widowControl/>
        <w:shd w:val="clear" w:color="auto" w:fill="FFFFFF"/>
        <w:spacing w:line="525" w:lineRule="atLeast"/>
        <w:ind w:firstLine="480"/>
        <w:jc w:val="left"/>
        <w:rPr>
          <w:rFonts w:ascii="微软雅黑" w:eastAsia="微软雅黑" w:hAnsi="微软雅黑" w:cs="宋体" w:hint="eastAsia"/>
          <w:color w:val="444444"/>
          <w:kern w:val="0"/>
          <w:szCs w:val="21"/>
        </w:rPr>
      </w:pPr>
      <w:r w:rsidRPr="00682F38">
        <w:rPr>
          <w:rFonts w:ascii="仿宋_gb2312" w:eastAsia="仿宋_gb2312" w:hAnsi="微软雅黑" w:cs="宋体" w:hint="eastAsia"/>
          <w:color w:val="000000"/>
          <w:kern w:val="0"/>
          <w:sz w:val="30"/>
          <w:szCs w:val="30"/>
        </w:rPr>
        <w:t>14、对当年新增的规模以上工业企业的奖励，按市政府宜政发[2013]11号文件《加快工业经济发展的若干政策（试行）》（以下简称“市政府奖励政策”）执行。</w:t>
      </w:r>
    </w:p>
    <w:p w:rsidR="00682F38" w:rsidRPr="00682F38" w:rsidRDefault="00682F38" w:rsidP="00682F38">
      <w:pPr>
        <w:widowControl/>
        <w:shd w:val="clear" w:color="auto" w:fill="FFFFFF"/>
        <w:spacing w:line="525" w:lineRule="atLeast"/>
        <w:ind w:firstLine="480"/>
        <w:jc w:val="left"/>
        <w:rPr>
          <w:rFonts w:ascii="微软雅黑" w:eastAsia="微软雅黑" w:hAnsi="微软雅黑" w:cs="宋体" w:hint="eastAsia"/>
          <w:color w:val="444444"/>
          <w:kern w:val="0"/>
          <w:szCs w:val="21"/>
        </w:rPr>
      </w:pPr>
      <w:r w:rsidRPr="00682F38">
        <w:rPr>
          <w:rFonts w:ascii="仿宋_gb2312" w:eastAsia="仿宋_gb2312" w:hAnsi="微软雅黑" w:cs="宋体" w:hint="eastAsia"/>
          <w:color w:val="000000"/>
          <w:kern w:val="0"/>
          <w:sz w:val="30"/>
          <w:szCs w:val="30"/>
        </w:rPr>
        <w:t>15、对工业企业项目建设的奖励，按市政府奖励政策执行。</w:t>
      </w:r>
    </w:p>
    <w:p w:rsidR="00682F38" w:rsidRPr="00682F38" w:rsidRDefault="00682F38" w:rsidP="00682F38">
      <w:pPr>
        <w:widowControl/>
        <w:shd w:val="clear" w:color="auto" w:fill="FFFFFF"/>
        <w:spacing w:line="525" w:lineRule="atLeast"/>
        <w:ind w:firstLine="480"/>
        <w:jc w:val="left"/>
        <w:rPr>
          <w:rFonts w:ascii="微软雅黑" w:eastAsia="微软雅黑" w:hAnsi="微软雅黑" w:cs="宋体" w:hint="eastAsia"/>
          <w:color w:val="444444"/>
          <w:kern w:val="0"/>
          <w:szCs w:val="21"/>
        </w:rPr>
      </w:pPr>
      <w:r w:rsidRPr="00682F38">
        <w:rPr>
          <w:rFonts w:ascii="仿宋_gb2312" w:eastAsia="仿宋_gb2312" w:hAnsi="微软雅黑" w:cs="宋体" w:hint="eastAsia"/>
          <w:color w:val="000000"/>
          <w:kern w:val="0"/>
          <w:sz w:val="30"/>
          <w:szCs w:val="30"/>
        </w:rPr>
        <w:t>16、对主营业务收入首次超过10亿元，且当年上缴税收（含免抵调部分）比上年度增长的工业企业的奖励，按市政府奖励政策执行。</w:t>
      </w:r>
    </w:p>
    <w:p w:rsidR="00682F38" w:rsidRPr="00682F38" w:rsidRDefault="00682F38" w:rsidP="00682F38">
      <w:pPr>
        <w:widowControl/>
        <w:shd w:val="clear" w:color="auto" w:fill="FFFFFF"/>
        <w:spacing w:line="525" w:lineRule="atLeast"/>
        <w:ind w:firstLine="480"/>
        <w:jc w:val="left"/>
        <w:rPr>
          <w:rFonts w:ascii="微软雅黑" w:eastAsia="微软雅黑" w:hAnsi="微软雅黑" w:cs="宋体" w:hint="eastAsia"/>
          <w:color w:val="444444"/>
          <w:kern w:val="0"/>
          <w:szCs w:val="21"/>
        </w:rPr>
      </w:pPr>
      <w:r w:rsidRPr="00682F38">
        <w:rPr>
          <w:rFonts w:ascii="仿宋_gb2312" w:eastAsia="仿宋_gb2312" w:hAnsi="微软雅黑" w:cs="宋体" w:hint="eastAsia"/>
          <w:color w:val="000000"/>
          <w:kern w:val="0"/>
          <w:sz w:val="30"/>
          <w:szCs w:val="30"/>
        </w:rPr>
        <w:t>17、对当年产值、主营业务收入和税收与上年度相比达到一定增幅的奖励，按市政府奖励政策执行。</w:t>
      </w:r>
    </w:p>
    <w:p w:rsidR="00682F38" w:rsidRPr="00682F38" w:rsidRDefault="00682F38" w:rsidP="00682F38">
      <w:pPr>
        <w:widowControl/>
        <w:shd w:val="clear" w:color="auto" w:fill="FFFFFF"/>
        <w:spacing w:line="525" w:lineRule="atLeast"/>
        <w:ind w:firstLine="480"/>
        <w:jc w:val="left"/>
        <w:rPr>
          <w:rFonts w:ascii="微软雅黑" w:eastAsia="微软雅黑" w:hAnsi="微软雅黑" w:cs="宋体" w:hint="eastAsia"/>
          <w:color w:val="444444"/>
          <w:kern w:val="0"/>
          <w:szCs w:val="21"/>
        </w:rPr>
      </w:pPr>
      <w:r w:rsidRPr="00682F38">
        <w:rPr>
          <w:rFonts w:ascii="仿宋_gb2312" w:eastAsia="仿宋_gb2312" w:hAnsi="微软雅黑" w:cs="宋体" w:hint="eastAsia"/>
          <w:color w:val="000000"/>
          <w:kern w:val="0"/>
          <w:sz w:val="30"/>
          <w:szCs w:val="30"/>
        </w:rPr>
        <w:t>18、对开拓国外市场的工业企业，进出口奖励按市政府奖励政策执行。</w:t>
      </w:r>
    </w:p>
    <w:p w:rsidR="00682F38" w:rsidRPr="00682F38" w:rsidRDefault="00682F38" w:rsidP="00682F38">
      <w:pPr>
        <w:widowControl/>
        <w:shd w:val="clear" w:color="auto" w:fill="FFFFFF"/>
        <w:spacing w:line="525" w:lineRule="atLeast"/>
        <w:ind w:firstLine="480"/>
        <w:jc w:val="left"/>
        <w:rPr>
          <w:rFonts w:ascii="微软雅黑" w:eastAsia="微软雅黑" w:hAnsi="微软雅黑" w:cs="宋体" w:hint="eastAsia"/>
          <w:color w:val="444444"/>
          <w:kern w:val="0"/>
          <w:szCs w:val="21"/>
        </w:rPr>
      </w:pPr>
      <w:r w:rsidRPr="00682F38">
        <w:rPr>
          <w:rFonts w:ascii="仿宋_gb2312" w:eastAsia="仿宋_gb2312" w:hAnsi="微软雅黑" w:cs="宋体" w:hint="eastAsia"/>
          <w:color w:val="000000"/>
          <w:kern w:val="0"/>
          <w:sz w:val="30"/>
          <w:szCs w:val="30"/>
        </w:rPr>
        <w:lastRenderedPageBreak/>
        <w:t>19、对在主板、新三板、四板成功上市、挂牌的企业奖励，按市政府宜政发[2013]22号文件《安庆市进一步推动服务业（金融业部分）加快发展若干政策（试行）》执行。</w:t>
      </w:r>
    </w:p>
    <w:p w:rsidR="00682F38" w:rsidRPr="00682F38" w:rsidRDefault="00682F38" w:rsidP="00682F38">
      <w:pPr>
        <w:widowControl/>
        <w:shd w:val="clear" w:color="auto" w:fill="FFFFFF"/>
        <w:spacing w:line="525" w:lineRule="atLeast"/>
        <w:ind w:firstLine="480"/>
        <w:jc w:val="left"/>
        <w:rPr>
          <w:rFonts w:ascii="微软雅黑" w:eastAsia="微软雅黑" w:hAnsi="微软雅黑" w:cs="宋体" w:hint="eastAsia"/>
          <w:color w:val="444444"/>
          <w:kern w:val="0"/>
          <w:szCs w:val="21"/>
        </w:rPr>
      </w:pPr>
      <w:r w:rsidRPr="00682F38">
        <w:rPr>
          <w:rFonts w:ascii="仿宋_gb2312" w:eastAsia="仿宋_gb2312" w:hAnsi="微软雅黑" w:cs="宋体" w:hint="eastAsia"/>
          <w:color w:val="000000"/>
          <w:kern w:val="0"/>
          <w:sz w:val="30"/>
          <w:szCs w:val="30"/>
        </w:rPr>
        <w:t>20、对农业产业化龙头企业（加工业）的奖励，按县委、县政府潜发[2013]12号文件《关于推进现代农业建设的若干意见》执行。</w:t>
      </w:r>
    </w:p>
    <w:p w:rsidR="00682F38" w:rsidRPr="00682F38" w:rsidRDefault="00682F38" w:rsidP="00682F38">
      <w:pPr>
        <w:widowControl/>
        <w:shd w:val="clear" w:color="auto" w:fill="FFFFFF"/>
        <w:spacing w:line="525" w:lineRule="atLeast"/>
        <w:ind w:firstLine="480"/>
        <w:jc w:val="left"/>
        <w:rPr>
          <w:rFonts w:ascii="微软雅黑" w:eastAsia="微软雅黑" w:hAnsi="微软雅黑" w:cs="宋体" w:hint="eastAsia"/>
          <w:color w:val="444444"/>
          <w:kern w:val="0"/>
          <w:szCs w:val="21"/>
        </w:rPr>
      </w:pPr>
      <w:r w:rsidRPr="00682F38">
        <w:rPr>
          <w:rFonts w:ascii="仿宋_gb2312" w:eastAsia="仿宋_gb2312" w:hAnsi="微软雅黑" w:cs="宋体" w:hint="eastAsia"/>
          <w:color w:val="000000"/>
          <w:kern w:val="0"/>
          <w:sz w:val="30"/>
          <w:szCs w:val="30"/>
        </w:rPr>
        <w:t>21、对获得专利权的工业企业和个人的奖励，按县政府办潜政办字[2013]26号文件《关于印发潜山县专利资助办法的通知》执行。</w:t>
      </w:r>
    </w:p>
    <w:p w:rsidR="00682F38" w:rsidRPr="00682F38" w:rsidRDefault="00682F38" w:rsidP="00682F38">
      <w:pPr>
        <w:widowControl/>
        <w:shd w:val="clear" w:color="auto" w:fill="FFFFFF"/>
        <w:spacing w:line="525" w:lineRule="atLeast"/>
        <w:ind w:firstLine="480"/>
        <w:jc w:val="left"/>
        <w:rPr>
          <w:rFonts w:ascii="微软雅黑" w:eastAsia="微软雅黑" w:hAnsi="微软雅黑" w:cs="宋体" w:hint="eastAsia"/>
          <w:color w:val="444444"/>
          <w:kern w:val="0"/>
          <w:szCs w:val="21"/>
        </w:rPr>
      </w:pPr>
      <w:r w:rsidRPr="00682F38">
        <w:rPr>
          <w:rFonts w:ascii="仿宋_gb2312" w:eastAsia="仿宋_gb2312" w:hAnsi="微软雅黑" w:cs="宋体" w:hint="eastAsia"/>
          <w:color w:val="000000"/>
          <w:kern w:val="0"/>
          <w:sz w:val="30"/>
          <w:szCs w:val="30"/>
        </w:rPr>
        <w:t>22、对旅游商品生产示范企业的奖励，按县委、县政府潜发[2010]3号文件《关于进一步加快旅游产业发展的意见》执行。</w:t>
      </w:r>
    </w:p>
    <w:p w:rsidR="00682F38" w:rsidRPr="00682F38" w:rsidRDefault="00682F38" w:rsidP="00682F38">
      <w:pPr>
        <w:widowControl/>
        <w:shd w:val="clear" w:color="auto" w:fill="FFFFFF"/>
        <w:spacing w:line="525" w:lineRule="atLeast"/>
        <w:ind w:firstLine="480"/>
        <w:jc w:val="left"/>
        <w:rPr>
          <w:rFonts w:ascii="微软雅黑" w:eastAsia="微软雅黑" w:hAnsi="微软雅黑" w:cs="宋体" w:hint="eastAsia"/>
          <w:color w:val="444444"/>
          <w:kern w:val="0"/>
          <w:szCs w:val="21"/>
        </w:rPr>
      </w:pPr>
      <w:r w:rsidRPr="00682F38">
        <w:rPr>
          <w:rFonts w:ascii="仿宋_gb2312" w:eastAsia="仿宋_gb2312" w:hAnsi="微软雅黑" w:cs="宋体" w:hint="eastAsia"/>
          <w:color w:val="000000"/>
          <w:kern w:val="0"/>
          <w:sz w:val="30"/>
          <w:szCs w:val="30"/>
        </w:rPr>
        <w:t>23、对投资兴办工业企业的扶持奖励，按县政府潜政[2011]38号文件《潜山县招商引资优惠政策》执行。</w:t>
      </w:r>
    </w:p>
    <w:p w:rsidR="00682F38" w:rsidRPr="00682F38" w:rsidRDefault="00682F38" w:rsidP="00682F38">
      <w:pPr>
        <w:widowControl/>
        <w:shd w:val="clear" w:color="auto" w:fill="FFFFFF"/>
        <w:spacing w:line="525" w:lineRule="atLeast"/>
        <w:ind w:firstLine="480"/>
        <w:jc w:val="left"/>
        <w:rPr>
          <w:rFonts w:ascii="微软雅黑" w:eastAsia="微软雅黑" w:hAnsi="微软雅黑" w:cs="宋体" w:hint="eastAsia"/>
          <w:color w:val="444444"/>
          <w:kern w:val="0"/>
          <w:szCs w:val="21"/>
        </w:rPr>
      </w:pPr>
      <w:r w:rsidRPr="00682F38">
        <w:rPr>
          <w:rFonts w:ascii="仿宋_gb2312" w:eastAsia="仿宋_gb2312" w:hAnsi="微软雅黑" w:cs="宋体" w:hint="eastAsia"/>
          <w:color w:val="000000"/>
          <w:kern w:val="0"/>
          <w:sz w:val="30"/>
          <w:szCs w:val="30"/>
        </w:rPr>
        <w:t>六、附则</w:t>
      </w:r>
    </w:p>
    <w:p w:rsidR="00682F38" w:rsidRPr="00682F38" w:rsidRDefault="00682F38" w:rsidP="00682F38">
      <w:pPr>
        <w:widowControl/>
        <w:shd w:val="clear" w:color="auto" w:fill="FFFFFF"/>
        <w:spacing w:line="525" w:lineRule="atLeast"/>
        <w:ind w:firstLine="480"/>
        <w:jc w:val="left"/>
        <w:rPr>
          <w:rFonts w:ascii="微软雅黑" w:eastAsia="微软雅黑" w:hAnsi="微软雅黑" w:cs="宋体" w:hint="eastAsia"/>
          <w:color w:val="444444"/>
          <w:kern w:val="0"/>
          <w:szCs w:val="21"/>
        </w:rPr>
      </w:pPr>
      <w:r w:rsidRPr="00682F38">
        <w:rPr>
          <w:rFonts w:ascii="仿宋_gb2312" w:eastAsia="仿宋_gb2312" w:hAnsi="微软雅黑" w:cs="宋体" w:hint="eastAsia"/>
          <w:color w:val="000000"/>
          <w:kern w:val="0"/>
          <w:sz w:val="30"/>
          <w:szCs w:val="30"/>
        </w:rPr>
        <w:t>24、当年发生安全生产、食品安全、环境污染等重大责任事故和重大群体性劳资纠纷事件，涉及偷税、侵权、假冒伪劣等违法违规行为受到查处，以及县委县政府认为不应享受奖励的企业，不享受本奖励政策。</w:t>
      </w:r>
    </w:p>
    <w:p w:rsidR="00682F38" w:rsidRPr="00682F38" w:rsidRDefault="00682F38" w:rsidP="00682F38">
      <w:pPr>
        <w:widowControl/>
        <w:shd w:val="clear" w:color="auto" w:fill="FFFFFF"/>
        <w:spacing w:line="525" w:lineRule="atLeast"/>
        <w:ind w:firstLine="480"/>
        <w:jc w:val="left"/>
        <w:rPr>
          <w:rFonts w:ascii="微软雅黑" w:eastAsia="微软雅黑" w:hAnsi="微软雅黑" w:cs="宋体" w:hint="eastAsia"/>
          <w:color w:val="444444"/>
          <w:kern w:val="0"/>
          <w:szCs w:val="21"/>
        </w:rPr>
      </w:pPr>
      <w:r w:rsidRPr="00682F38">
        <w:rPr>
          <w:rFonts w:ascii="仿宋_gb2312" w:eastAsia="仿宋_gb2312" w:hAnsi="微软雅黑" w:cs="宋体" w:hint="eastAsia"/>
          <w:color w:val="000000"/>
          <w:kern w:val="0"/>
          <w:sz w:val="30"/>
          <w:szCs w:val="30"/>
        </w:rPr>
        <w:t>25、工业“十强”“二十佳”企业可按集团申报并奖励。</w:t>
      </w:r>
    </w:p>
    <w:p w:rsidR="00682F38" w:rsidRPr="00682F38" w:rsidRDefault="00682F38" w:rsidP="00682F38">
      <w:pPr>
        <w:widowControl/>
        <w:shd w:val="clear" w:color="auto" w:fill="FFFFFF"/>
        <w:spacing w:line="525" w:lineRule="atLeast"/>
        <w:ind w:firstLine="480"/>
        <w:jc w:val="left"/>
        <w:rPr>
          <w:rFonts w:ascii="微软雅黑" w:eastAsia="微软雅黑" w:hAnsi="微软雅黑" w:cs="宋体" w:hint="eastAsia"/>
          <w:color w:val="444444"/>
          <w:kern w:val="0"/>
          <w:szCs w:val="21"/>
        </w:rPr>
      </w:pPr>
      <w:r w:rsidRPr="00682F38">
        <w:rPr>
          <w:rFonts w:ascii="仿宋_gb2312" w:eastAsia="仿宋_gb2312" w:hAnsi="微软雅黑" w:cs="宋体" w:hint="eastAsia"/>
          <w:color w:val="000000"/>
          <w:kern w:val="0"/>
          <w:sz w:val="30"/>
          <w:szCs w:val="30"/>
        </w:rPr>
        <w:t>26、企业纳税额不包括政策性返税、退税等优惠部分和稽查查补收入、罚款收入及滞纳金、地税代征代扣部分（地方教育</w:t>
      </w:r>
      <w:r w:rsidRPr="00682F38">
        <w:rPr>
          <w:rFonts w:ascii="仿宋_gb2312" w:eastAsia="仿宋_gb2312" w:hAnsi="微软雅黑" w:cs="宋体" w:hint="eastAsia"/>
          <w:color w:val="000000"/>
          <w:kern w:val="0"/>
          <w:sz w:val="30"/>
          <w:szCs w:val="30"/>
        </w:rPr>
        <w:lastRenderedPageBreak/>
        <w:t>费附加、工会会费、残疾人基金、个人所得税、水利基金等）。</w:t>
      </w:r>
    </w:p>
    <w:p w:rsidR="00682F38" w:rsidRPr="00682F38" w:rsidRDefault="00682F38" w:rsidP="00682F38">
      <w:pPr>
        <w:widowControl/>
        <w:shd w:val="clear" w:color="auto" w:fill="FFFFFF"/>
        <w:spacing w:line="525" w:lineRule="atLeast"/>
        <w:ind w:firstLine="480"/>
        <w:jc w:val="left"/>
        <w:rPr>
          <w:rFonts w:ascii="微软雅黑" w:eastAsia="微软雅黑" w:hAnsi="微软雅黑" w:cs="宋体" w:hint="eastAsia"/>
          <w:color w:val="444444"/>
          <w:kern w:val="0"/>
          <w:szCs w:val="21"/>
        </w:rPr>
      </w:pPr>
      <w:r w:rsidRPr="00682F38">
        <w:rPr>
          <w:rFonts w:ascii="仿宋_gb2312" w:eastAsia="仿宋_gb2312" w:hAnsi="微软雅黑" w:cs="宋体" w:hint="eastAsia"/>
          <w:color w:val="000000"/>
          <w:kern w:val="0"/>
          <w:sz w:val="30"/>
          <w:szCs w:val="30"/>
        </w:rPr>
        <w:t>27、符合第1条至第13条政策奖励的企业，累计奖励额不超过企业当年上缴税收地方留成部分的总额。</w:t>
      </w:r>
    </w:p>
    <w:p w:rsidR="00682F38" w:rsidRPr="00682F38" w:rsidRDefault="00682F38" w:rsidP="00682F38">
      <w:pPr>
        <w:widowControl/>
        <w:shd w:val="clear" w:color="auto" w:fill="FFFFFF"/>
        <w:spacing w:line="525" w:lineRule="atLeast"/>
        <w:ind w:firstLine="480"/>
        <w:jc w:val="left"/>
        <w:rPr>
          <w:rFonts w:ascii="微软雅黑" w:eastAsia="微软雅黑" w:hAnsi="微软雅黑" w:cs="宋体" w:hint="eastAsia"/>
          <w:color w:val="444444"/>
          <w:kern w:val="0"/>
          <w:szCs w:val="21"/>
        </w:rPr>
      </w:pPr>
      <w:r w:rsidRPr="00682F38">
        <w:rPr>
          <w:rFonts w:ascii="仿宋_gb2312" w:eastAsia="仿宋_gb2312" w:hAnsi="微软雅黑" w:cs="宋体" w:hint="eastAsia"/>
          <w:color w:val="000000"/>
          <w:kern w:val="0"/>
          <w:sz w:val="30"/>
          <w:szCs w:val="30"/>
        </w:rPr>
        <w:t>28、本政策与县内其他扶持政策不重复享受。</w:t>
      </w:r>
    </w:p>
    <w:p w:rsidR="00682F38" w:rsidRPr="00682F38" w:rsidRDefault="00682F38" w:rsidP="00682F38">
      <w:pPr>
        <w:widowControl/>
        <w:shd w:val="clear" w:color="auto" w:fill="FFFFFF"/>
        <w:spacing w:line="525" w:lineRule="atLeast"/>
        <w:ind w:firstLine="480"/>
        <w:jc w:val="left"/>
        <w:rPr>
          <w:rFonts w:ascii="微软雅黑" w:eastAsia="微软雅黑" w:hAnsi="微软雅黑" w:cs="宋体" w:hint="eastAsia"/>
          <w:color w:val="444444"/>
          <w:kern w:val="0"/>
          <w:szCs w:val="21"/>
        </w:rPr>
      </w:pPr>
      <w:r w:rsidRPr="00682F38">
        <w:rPr>
          <w:rFonts w:ascii="仿宋_gb2312" w:eastAsia="仿宋_gb2312" w:hAnsi="微软雅黑" w:cs="宋体" w:hint="eastAsia"/>
          <w:color w:val="000000"/>
          <w:kern w:val="0"/>
          <w:sz w:val="30"/>
          <w:szCs w:val="30"/>
        </w:rPr>
        <w:t>29、成立潜山县工业奖励政策考核小组。分管县长为组长，县经信委、财政局、统计局、国税局、地税局、人社局、安监局、环保局、食品安全办公室为成员单位，下设办公室在经信委。</w:t>
      </w:r>
    </w:p>
    <w:p w:rsidR="004801C3" w:rsidRDefault="00682F38" w:rsidP="00682F38">
      <w:r w:rsidRPr="00682F38">
        <w:rPr>
          <w:rFonts w:ascii="仿宋_gb2312" w:eastAsia="仿宋_gb2312" w:hAnsi="宋体" w:cs="宋体" w:hint="eastAsia"/>
          <w:color w:val="000000"/>
          <w:kern w:val="0"/>
          <w:sz w:val="30"/>
          <w:szCs w:val="30"/>
          <w:shd w:val="clear" w:color="auto" w:fill="FFFFFF"/>
        </w:rPr>
        <w:t>30、本奖励政策自2013年1月1日起施行，由县经济和信息化委员会负责解释并组织实施。县政府潜政[2007]81号《关于设立扶持中小企业和优势产业发展基金的决定》基金扶持奖励条款、县委县政府潜发[2010]1号《关于加快推进工业五大产业发展的意见》第7条中相关奖励条款同时废止。</w:t>
      </w:r>
      <w:bookmarkStart w:id="0" w:name="_GoBack"/>
      <w:bookmarkEnd w:id="0"/>
    </w:p>
    <w:sectPr w:rsidR="004801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608"/>
    <w:rsid w:val="004801C3"/>
    <w:rsid w:val="00682F38"/>
    <w:rsid w:val="00CE5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4806AA-3280-41D8-B895-6C79F8864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2F3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82F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62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1859</Characters>
  <Application>Microsoft Office Word</Application>
  <DocSecurity>0</DocSecurity>
  <Lines>15</Lines>
  <Paragraphs>4</Paragraphs>
  <ScaleCrop>false</ScaleCrop>
  <Company/>
  <LinksUpToDate>false</LinksUpToDate>
  <CharactersWithSpaces>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2018-05-07T03:12:00Z</dcterms:created>
  <dcterms:modified xsi:type="dcterms:W3CDTF">2018-05-07T03:12:00Z</dcterms:modified>
</cp:coreProperties>
</file>