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FFA" w:rsidRPr="002C7FFA" w:rsidRDefault="002C7FFA" w:rsidP="002C7FFA">
      <w:pPr>
        <w:widowControl/>
        <w:spacing w:line="450" w:lineRule="atLeast"/>
        <w:jc w:val="center"/>
        <w:rPr>
          <w:rFonts w:ascii="微软雅黑" w:eastAsia="微软雅黑" w:hAnsi="微软雅黑" w:cs="宋体"/>
          <w:b/>
          <w:bCs/>
          <w:color w:val="032F67"/>
          <w:kern w:val="0"/>
          <w:sz w:val="36"/>
          <w:szCs w:val="36"/>
        </w:rPr>
      </w:pPr>
      <w:bookmarkStart w:id="0" w:name="_GoBack"/>
      <w:r w:rsidRPr="002C7FFA">
        <w:rPr>
          <w:rFonts w:ascii="微软雅黑" w:eastAsia="微软雅黑" w:hAnsi="微软雅黑" w:cs="宋体" w:hint="eastAsia"/>
          <w:b/>
          <w:bCs/>
          <w:color w:val="032F67"/>
          <w:kern w:val="0"/>
          <w:sz w:val="36"/>
          <w:szCs w:val="36"/>
        </w:rPr>
        <w:t>巫溪</w:t>
      </w:r>
      <w:proofErr w:type="gramStart"/>
      <w:r w:rsidRPr="002C7FFA">
        <w:rPr>
          <w:rFonts w:ascii="微软雅黑" w:eastAsia="微软雅黑" w:hAnsi="微软雅黑" w:cs="宋体" w:hint="eastAsia"/>
          <w:b/>
          <w:bCs/>
          <w:color w:val="032F67"/>
          <w:kern w:val="0"/>
          <w:sz w:val="36"/>
          <w:szCs w:val="36"/>
        </w:rPr>
        <w:t>县创新</w:t>
      </w:r>
      <w:proofErr w:type="gramEnd"/>
      <w:r w:rsidRPr="002C7FFA">
        <w:rPr>
          <w:rFonts w:ascii="微软雅黑" w:eastAsia="微软雅黑" w:hAnsi="微软雅黑" w:cs="宋体" w:hint="eastAsia"/>
          <w:b/>
          <w:bCs/>
          <w:color w:val="032F67"/>
          <w:kern w:val="0"/>
          <w:sz w:val="36"/>
          <w:szCs w:val="36"/>
        </w:rPr>
        <w:t>驱动发展专项资金管理办法（暂行）</w:t>
      </w:r>
    </w:p>
    <w:bookmarkEnd w:id="0"/>
    <w:p w:rsidR="002C7FFA" w:rsidRPr="002C7FFA" w:rsidRDefault="002C7FFA" w:rsidP="002C7FFA">
      <w:pPr>
        <w:widowControl/>
        <w:jc w:val="left"/>
        <w:rPr>
          <w:rFonts w:ascii="宋体" w:eastAsia="宋体" w:hAnsi="宋体" w:cs="宋体" w:hint="eastAsia"/>
          <w:kern w:val="0"/>
          <w:sz w:val="24"/>
          <w:szCs w:val="24"/>
        </w:rPr>
      </w:pPr>
    </w:p>
    <w:p w:rsidR="002C7FFA" w:rsidRPr="002C7FFA" w:rsidRDefault="002C7FFA" w:rsidP="002C7FFA">
      <w:pPr>
        <w:widowControl/>
        <w:spacing w:line="594" w:lineRule="atLeast"/>
        <w:jc w:val="center"/>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第一章  总  则</w:t>
      </w:r>
    </w:p>
    <w:p w:rsidR="002C7FFA" w:rsidRPr="002C7FFA" w:rsidRDefault="002C7FFA" w:rsidP="002C7FFA">
      <w:pPr>
        <w:widowControl/>
        <w:spacing w:line="594" w:lineRule="atLeast"/>
        <w:ind w:firstLine="640"/>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 </w:t>
      </w:r>
    </w:p>
    <w:p w:rsidR="002C7FFA" w:rsidRPr="002C7FFA" w:rsidRDefault="002C7FFA" w:rsidP="002C7FFA">
      <w:pPr>
        <w:widowControl/>
        <w:spacing w:line="594" w:lineRule="atLeast"/>
        <w:ind w:firstLine="643"/>
        <w:rPr>
          <w:rFonts w:ascii="Calibri" w:eastAsia="宋体" w:hAnsi="Calibri" w:cs="Calibri"/>
          <w:color w:val="000000"/>
          <w:kern w:val="0"/>
          <w:szCs w:val="21"/>
        </w:rPr>
      </w:pPr>
      <w:r w:rsidRPr="002C7FFA">
        <w:rPr>
          <w:rFonts w:ascii="宋体" w:eastAsia="宋体" w:hAnsi="宋体" w:cs="Calibri" w:hint="eastAsia"/>
          <w:b/>
          <w:bCs/>
          <w:color w:val="000000"/>
          <w:kern w:val="0"/>
          <w:sz w:val="24"/>
          <w:szCs w:val="24"/>
        </w:rPr>
        <w:t>第一条 </w:t>
      </w:r>
      <w:r w:rsidRPr="002C7FFA">
        <w:rPr>
          <w:rFonts w:ascii="宋体" w:eastAsia="宋体" w:hAnsi="宋体" w:cs="Calibri" w:hint="eastAsia"/>
          <w:color w:val="000000"/>
          <w:kern w:val="0"/>
          <w:sz w:val="24"/>
          <w:szCs w:val="24"/>
        </w:rPr>
        <w:t>为贯彻落实《中共重庆市委、重庆市人民政府关于深化改革扩大开放加快实施创新驱动发展战略的意见》精神，加快推进以科技创新为核心的全面创新，设立巫溪</w:t>
      </w:r>
      <w:proofErr w:type="gramStart"/>
      <w:r w:rsidRPr="002C7FFA">
        <w:rPr>
          <w:rFonts w:ascii="宋体" w:eastAsia="宋体" w:hAnsi="宋体" w:cs="Calibri" w:hint="eastAsia"/>
          <w:color w:val="000000"/>
          <w:kern w:val="0"/>
          <w:sz w:val="24"/>
          <w:szCs w:val="24"/>
        </w:rPr>
        <w:t>县创新</w:t>
      </w:r>
      <w:proofErr w:type="gramEnd"/>
      <w:r w:rsidRPr="002C7FFA">
        <w:rPr>
          <w:rFonts w:ascii="宋体" w:eastAsia="宋体" w:hAnsi="宋体" w:cs="Calibri" w:hint="eastAsia"/>
          <w:color w:val="000000"/>
          <w:kern w:val="0"/>
          <w:sz w:val="24"/>
          <w:szCs w:val="24"/>
        </w:rPr>
        <w:t>驱动发展专项资金（以下简称专项资金）。为加强资金的管理和使用，发挥好财政扶持资金的引导作用，结合我县实际，特制定本暂行管理办法。</w:t>
      </w:r>
    </w:p>
    <w:p w:rsidR="002C7FFA" w:rsidRPr="002C7FFA" w:rsidRDefault="002C7FFA" w:rsidP="002C7FFA">
      <w:pPr>
        <w:widowControl/>
        <w:spacing w:line="594" w:lineRule="atLeast"/>
        <w:ind w:firstLine="643"/>
        <w:rPr>
          <w:rFonts w:ascii="Calibri" w:eastAsia="宋体" w:hAnsi="Calibri" w:cs="Calibri"/>
          <w:color w:val="000000"/>
          <w:kern w:val="0"/>
          <w:szCs w:val="21"/>
        </w:rPr>
      </w:pPr>
      <w:r w:rsidRPr="002C7FFA">
        <w:rPr>
          <w:rFonts w:ascii="宋体" w:eastAsia="宋体" w:hAnsi="宋体" w:cs="Calibri" w:hint="eastAsia"/>
          <w:b/>
          <w:bCs/>
          <w:color w:val="000000"/>
          <w:kern w:val="0"/>
          <w:sz w:val="24"/>
          <w:szCs w:val="24"/>
        </w:rPr>
        <w:t>第二条 </w:t>
      </w:r>
      <w:r w:rsidRPr="002C7FFA">
        <w:rPr>
          <w:rFonts w:ascii="宋体" w:eastAsia="宋体" w:hAnsi="宋体" w:cs="Calibri" w:hint="eastAsia"/>
          <w:color w:val="000000"/>
          <w:kern w:val="0"/>
          <w:sz w:val="24"/>
          <w:szCs w:val="24"/>
        </w:rPr>
        <w:t>本办法所称专项资金是指县级财政预算安排用于全县创新驱动发展相关活动的专项资金，每年设置1000万元，年度剩余资金结转下一年度继续使用，总量控制在1000万元。主要用于研发、创新、孵化平台建设补助及科技型企业培育、创新项目配套、发明专利资助奖励及完善科技服务体系等方面的支出。 </w:t>
      </w:r>
    </w:p>
    <w:p w:rsidR="002C7FFA" w:rsidRPr="002C7FFA" w:rsidRDefault="002C7FFA" w:rsidP="002C7FFA">
      <w:pPr>
        <w:widowControl/>
        <w:spacing w:line="594" w:lineRule="atLeast"/>
        <w:ind w:firstLine="643"/>
        <w:rPr>
          <w:rFonts w:ascii="Calibri" w:eastAsia="宋体" w:hAnsi="Calibri" w:cs="Calibri"/>
          <w:color w:val="000000"/>
          <w:kern w:val="0"/>
          <w:szCs w:val="21"/>
        </w:rPr>
      </w:pPr>
      <w:r w:rsidRPr="002C7FFA">
        <w:rPr>
          <w:rFonts w:ascii="宋体" w:eastAsia="宋体" w:hAnsi="宋体" w:cs="Calibri" w:hint="eastAsia"/>
          <w:b/>
          <w:bCs/>
          <w:color w:val="000000"/>
          <w:kern w:val="0"/>
          <w:sz w:val="24"/>
          <w:szCs w:val="24"/>
        </w:rPr>
        <w:t>第三条 </w:t>
      </w:r>
      <w:r w:rsidRPr="002C7FFA">
        <w:rPr>
          <w:rFonts w:ascii="宋体" w:eastAsia="宋体" w:hAnsi="宋体" w:cs="Calibri" w:hint="eastAsia"/>
          <w:color w:val="000000"/>
          <w:kern w:val="0"/>
          <w:sz w:val="24"/>
          <w:szCs w:val="24"/>
        </w:rPr>
        <w:t>专项资金主要采用间接投入、专项扶持、事后补助、奖励性后补助、贷款贴息等方式，优先扶持科技含量高、成长性强、市场前景好的创新项目。</w:t>
      </w:r>
    </w:p>
    <w:p w:rsidR="002C7FFA" w:rsidRPr="002C7FFA" w:rsidRDefault="002C7FFA" w:rsidP="002C7FFA">
      <w:pPr>
        <w:widowControl/>
        <w:spacing w:line="594" w:lineRule="atLeast"/>
        <w:ind w:firstLine="643"/>
        <w:rPr>
          <w:rFonts w:ascii="Calibri" w:eastAsia="宋体" w:hAnsi="Calibri" w:cs="Calibri"/>
          <w:color w:val="000000"/>
          <w:kern w:val="0"/>
          <w:szCs w:val="21"/>
        </w:rPr>
      </w:pPr>
      <w:r w:rsidRPr="002C7FFA">
        <w:rPr>
          <w:rFonts w:ascii="宋体" w:eastAsia="宋体" w:hAnsi="宋体" w:cs="Calibri" w:hint="eastAsia"/>
          <w:b/>
          <w:bCs/>
          <w:color w:val="000000"/>
          <w:kern w:val="0"/>
          <w:sz w:val="24"/>
          <w:szCs w:val="24"/>
        </w:rPr>
        <w:t>第四条 </w:t>
      </w:r>
      <w:r w:rsidRPr="002C7FFA">
        <w:rPr>
          <w:rFonts w:ascii="宋体" w:eastAsia="宋体" w:hAnsi="宋体" w:cs="Calibri" w:hint="eastAsia"/>
          <w:color w:val="000000"/>
          <w:kern w:val="0"/>
          <w:sz w:val="24"/>
          <w:szCs w:val="24"/>
        </w:rPr>
        <w:t>专项资金的使用和管理遵守相关法律、行政法规和规章制度，遵循诚实申报、公正受理、科学管理、专款专用、公开透明、讲求效益的原则。原则上市级奖励与资助的部分，县级不重复给予奖励与资助。</w:t>
      </w:r>
    </w:p>
    <w:p w:rsidR="002C7FFA" w:rsidRPr="002C7FFA" w:rsidRDefault="002C7FFA" w:rsidP="002C7FFA">
      <w:pPr>
        <w:widowControl/>
        <w:spacing w:line="594" w:lineRule="atLeast"/>
        <w:ind w:firstLine="640"/>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 </w:t>
      </w:r>
    </w:p>
    <w:p w:rsidR="002C7FFA" w:rsidRPr="002C7FFA" w:rsidRDefault="002C7FFA" w:rsidP="002C7FFA">
      <w:pPr>
        <w:widowControl/>
        <w:spacing w:line="594" w:lineRule="atLeast"/>
        <w:jc w:val="center"/>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第二章  支持对象、范围及标准</w:t>
      </w:r>
    </w:p>
    <w:p w:rsidR="002C7FFA" w:rsidRPr="002C7FFA" w:rsidRDefault="002C7FFA" w:rsidP="002C7FFA">
      <w:pPr>
        <w:widowControl/>
        <w:spacing w:line="594" w:lineRule="atLeast"/>
        <w:jc w:val="center"/>
        <w:rPr>
          <w:rFonts w:ascii="Calibri" w:eastAsia="宋体" w:hAnsi="Calibri" w:cs="Calibri"/>
          <w:color w:val="000000"/>
          <w:kern w:val="0"/>
          <w:szCs w:val="21"/>
        </w:rPr>
      </w:pPr>
      <w:r w:rsidRPr="002C7FFA">
        <w:rPr>
          <w:rFonts w:ascii="宋体" w:eastAsia="宋体" w:hAnsi="宋体" w:cs="Calibri" w:hint="eastAsia"/>
          <w:b/>
          <w:bCs/>
          <w:color w:val="000000"/>
          <w:kern w:val="0"/>
          <w:sz w:val="24"/>
          <w:szCs w:val="24"/>
        </w:rPr>
        <w:t> </w:t>
      </w:r>
    </w:p>
    <w:p w:rsidR="002C7FFA" w:rsidRPr="002C7FFA" w:rsidRDefault="002C7FFA" w:rsidP="002C7FFA">
      <w:pPr>
        <w:widowControl/>
        <w:spacing w:line="594" w:lineRule="atLeast"/>
        <w:ind w:firstLine="643"/>
        <w:rPr>
          <w:rFonts w:ascii="Calibri" w:eastAsia="宋体" w:hAnsi="Calibri" w:cs="Calibri"/>
          <w:color w:val="000000"/>
          <w:kern w:val="0"/>
          <w:szCs w:val="21"/>
        </w:rPr>
      </w:pPr>
      <w:r w:rsidRPr="002C7FFA">
        <w:rPr>
          <w:rFonts w:ascii="宋体" w:eastAsia="宋体" w:hAnsi="宋体" w:cs="Calibri" w:hint="eastAsia"/>
          <w:b/>
          <w:bCs/>
          <w:color w:val="000000"/>
          <w:kern w:val="0"/>
          <w:sz w:val="24"/>
          <w:szCs w:val="24"/>
        </w:rPr>
        <w:lastRenderedPageBreak/>
        <w:t>第五条 </w:t>
      </w:r>
      <w:r w:rsidRPr="002C7FFA">
        <w:rPr>
          <w:rFonts w:ascii="宋体" w:eastAsia="宋体" w:hAnsi="宋体" w:cs="Calibri" w:hint="eastAsia"/>
          <w:color w:val="000000"/>
          <w:kern w:val="0"/>
          <w:sz w:val="24"/>
          <w:szCs w:val="24"/>
        </w:rPr>
        <w:t>支持对象。巫溪县辖区内从事科技创新活动的企事业单位、个人等创新主体，重点支持科技创新平台、规模以上企业及入库重庆市科技型企业库的企业。</w:t>
      </w:r>
    </w:p>
    <w:p w:rsidR="002C7FFA" w:rsidRPr="002C7FFA" w:rsidRDefault="002C7FFA" w:rsidP="002C7FFA">
      <w:pPr>
        <w:widowControl/>
        <w:spacing w:line="594" w:lineRule="atLeast"/>
        <w:ind w:firstLine="640"/>
        <w:rPr>
          <w:rFonts w:ascii="Calibri" w:eastAsia="宋体" w:hAnsi="Calibri" w:cs="Calibri"/>
          <w:color w:val="000000"/>
          <w:kern w:val="0"/>
          <w:szCs w:val="21"/>
        </w:rPr>
      </w:pPr>
      <w:r w:rsidRPr="002C7FFA">
        <w:rPr>
          <w:rFonts w:ascii="宋体" w:eastAsia="宋体" w:hAnsi="宋体" w:cs="Calibri" w:hint="eastAsia"/>
          <w:b/>
          <w:bCs/>
          <w:color w:val="000000"/>
          <w:kern w:val="0"/>
          <w:sz w:val="24"/>
          <w:szCs w:val="24"/>
        </w:rPr>
        <w:t>第六条</w:t>
      </w:r>
      <w:r w:rsidRPr="002C7FFA">
        <w:rPr>
          <w:rFonts w:ascii="宋体" w:eastAsia="宋体" w:hAnsi="宋体" w:cs="Calibri" w:hint="eastAsia"/>
          <w:color w:val="000000"/>
          <w:kern w:val="0"/>
          <w:sz w:val="24"/>
          <w:szCs w:val="24"/>
        </w:rPr>
        <w:t> 支持范围及标准。重点支持企业技术创新、重点领域创新、科技成果转移转化、全方位开放式创新等方面。具体包括：</w:t>
      </w:r>
    </w:p>
    <w:p w:rsidR="002C7FFA" w:rsidRPr="002C7FFA" w:rsidRDefault="002C7FFA" w:rsidP="002C7FFA">
      <w:pPr>
        <w:widowControl/>
        <w:spacing w:line="594" w:lineRule="atLeast"/>
        <w:ind w:firstLine="640"/>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（一）强化企业技术创新主体地位。主要涵盖引导支持企业加大研发经费投入力度，落实首台（套）</w:t>
      </w:r>
      <w:proofErr w:type="gramStart"/>
      <w:r w:rsidRPr="002C7FFA">
        <w:rPr>
          <w:rFonts w:ascii="宋体" w:eastAsia="宋体" w:hAnsi="宋体" w:cs="Calibri" w:hint="eastAsia"/>
          <w:color w:val="000000"/>
          <w:kern w:val="0"/>
          <w:sz w:val="24"/>
          <w:szCs w:val="24"/>
        </w:rPr>
        <w:t>首购风险</w:t>
      </w:r>
      <w:proofErr w:type="gramEnd"/>
      <w:r w:rsidRPr="002C7FFA">
        <w:rPr>
          <w:rFonts w:ascii="宋体" w:eastAsia="宋体" w:hAnsi="宋体" w:cs="Calibri" w:hint="eastAsia"/>
          <w:color w:val="000000"/>
          <w:kern w:val="0"/>
          <w:sz w:val="24"/>
          <w:szCs w:val="24"/>
        </w:rPr>
        <w:t>补助、企业新产品研发奖励与补助，完善落实专利资助与奖励、创新产品及服务保险补贴，专项扶持科技型企业及高新技术企业培育等方面。</w:t>
      </w:r>
    </w:p>
    <w:p w:rsidR="002C7FFA" w:rsidRPr="002C7FFA" w:rsidRDefault="002C7FFA" w:rsidP="002C7FFA">
      <w:pPr>
        <w:widowControl/>
        <w:spacing w:line="594" w:lineRule="atLeast"/>
        <w:ind w:firstLine="640"/>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1. 企业研发投入奖励。规模以上企业每年从销售收入中提取3—5%作为研发准备金，税前按实际支出额进行加计扣除后，按其新增研发投入的10%给予奖励。</w:t>
      </w:r>
    </w:p>
    <w:p w:rsidR="002C7FFA" w:rsidRPr="002C7FFA" w:rsidRDefault="002C7FFA" w:rsidP="002C7FFA">
      <w:pPr>
        <w:widowControl/>
        <w:spacing w:line="594" w:lineRule="atLeast"/>
        <w:ind w:firstLine="640"/>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2. 首台（套）</w:t>
      </w:r>
      <w:proofErr w:type="gramStart"/>
      <w:r w:rsidRPr="002C7FFA">
        <w:rPr>
          <w:rFonts w:ascii="宋体" w:eastAsia="宋体" w:hAnsi="宋体" w:cs="Calibri" w:hint="eastAsia"/>
          <w:color w:val="000000"/>
          <w:kern w:val="0"/>
          <w:sz w:val="24"/>
          <w:szCs w:val="24"/>
        </w:rPr>
        <w:t>首购风险</w:t>
      </w:r>
      <w:proofErr w:type="gramEnd"/>
      <w:r w:rsidRPr="002C7FFA">
        <w:rPr>
          <w:rFonts w:ascii="宋体" w:eastAsia="宋体" w:hAnsi="宋体" w:cs="Calibri" w:hint="eastAsia"/>
          <w:color w:val="000000"/>
          <w:kern w:val="0"/>
          <w:sz w:val="24"/>
          <w:szCs w:val="24"/>
        </w:rPr>
        <w:t>补助。</w:t>
      </w:r>
      <w:proofErr w:type="gramStart"/>
      <w:r w:rsidRPr="002C7FFA">
        <w:rPr>
          <w:rFonts w:ascii="宋体" w:eastAsia="宋体" w:hAnsi="宋体" w:cs="Calibri" w:hint="eastAsia"/>
          <w:color w:val="000000"/>
          <w:kern w:val="0"/>
          <w:sz w:val="24"/>
          <w:szCs w:val="24"/>
        </w:rPr>
        <w:t>首购首</w:t>
      </w:r>
      <w:proofErr w:type="gramEnd"/>
      <w:r w:rsidRPr="002C7FFA">
        <w:rPr>
          <w:rFonts w:ascii="宋体" w:eastAsia="宋体" w:hAnsi="宋体" w:cs="Calibri" w:hint="eastAsia"/>
          <w:color w:val="000000"/>
          <w:kern w:val="0"/>
          <w:sz w:val="24"/>
          <w:szCs w:val="24"/>
        </w:rPr>
        <w:t>用经认定的重庆市研发生产的具有自主知识产权首台</w:t>
      </w:r>
      <w:proofErr w:type="gramStart"/>
      <w:r w:rsidRPr="002C7FFA">
        <w:rPr>
          <w:rFonts w:ascii="宋体" w:eastAsia="宋体" w:hAnsi="宋体" w:cs="Calibri" w:hint="eastAsia"/>
          <w:color w:val="000000"/>
          <w:kern w:val="0"/>
          <w:sz w:val="24"/>
          <w:szCs w:val="24"/>
        </w:rPr>
        <w:t>套重大</w:t>
      </w:r>
      <w:proofErr w:type="gramEnd"/>
      <w:r w:rsidRPr="002C7FFA">
        <w:rPr>
          <w:rFonts w:ascii="宋体" w:eastAsia="宋体" w:hAnsi="宋体" w:cs="Calibri" w:hint="eastAsia"/>
          <w:color w:val="000000"/>
          <w:kern w:val="0"/>
          <w:sz w:val="24"/>
          <w:szCs w:val="24"/>
        </w:rPr>
        <w:t>技术装备的企业，按实际支付额不高于10%的比例进行补贴，最高不超过300万元。</w:t>
      </w:r>
    </w:p>
    <w:p w:rsidR="002C7FFA" w:rsidRPr="002C7FFA" w:rsidRDefault="002C7FFA" w:rsidP="002C7FFA">
      <w:pPr>
        <w:widowControl/>
        <w:spacing w:line="594" w:lineRule="atLeast"/>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    3. 企业新产品研发奖励与补助。对市场认可并经专业评定的市级以上新产品，一次性给予3万元奖励，并连续2年按照新产品新增税收地方留成部分的50%给予财政补助；对具有发明专利的市级以上重大新产品，补助时间延长至3年。</w:t>
      </w:r>
    </w:p>
    <w:p w:rsidR="002C7FFA" w:rsidRPr="002C7FFA" w:rsidRDefault="002C7FFA" w:rsidP="002C7FFA">
      <w:pPr>
        <w:widowControl/>
        <w:spacing w:line="594" w:lineRule="atLeast"/>
        <w:ind w:firstLine="640"/>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4. 专利资助与奖励。对申请专利的个人及单位给予资助，获得专利授权的给予奖励。</w:t>
      </w:r>
    </w:p>
    <w:p w:rsidR="002C7FFA" w:rsidRPr="002C7FFA" w:rsidRDefault="002C7FFA" w:rsidP="002C7FFA">
      <w:pPr>
        <w:widowControl/>
        <w:spacing w:line="594" w:lineRule="atLeast"/>
        <w:ind w:firstLine="640"/>
        <w:jc w:val="left"/>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5. 标准制定奖励。对企业牵头制定的国际、国家、行业、地方标准项目，于上年度经相关标准化主管部门批准发布的，分别给予50万元、30万元、10万元、5万元奖励，单个企业的标准奖励最高不超过50万元。</w:t>
      </w:r>
    </w:p>
    <w:p w:rsidR="002C7FFA" w:rsidRPr="002C7FFA" w:rsidRDefault="002C7FFA" w:rsidP="002C7FFA">
      <w:pPr>
        <w:widowControl/>
        <w:spacing w:line="594" w:lineRule="atLeast"/>
        <w:ind w:firstLine="640"/>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6. 创新产品及服务保险补贴。对约定采购的创新产品及服务研制失败的，给予生产服务提供</w:t>
      </w:r>
      <w:proofErr w:type="gramStart"/>
      <w:r w:rsidRPr="002C7FFA">
        <w:rPr>
          <w:rFonts w:ascii="宋体" w:eastAsia="宋体" w:hAnsi="宋体" w:cs="Calibri" w:hint="eastAsia"/>
          <w:color w:val="000000"/>
          <w:kern w:val="0"/>
          <w:sz w:val="24"/>
          <w:szCs w:val="24"/>
        </w:rPr>
        <w:t>商相关</w:t>
      </w:r>
      <w:proofErr w:type="gramEnd"/>
      <w:r w:rsidRPr="002C7FFA">
        <w:rPr>
          <w:rFonts w:ascii="宋体" w:eastAsia="宋体" w:hAnsi="宋体" w:cs="Calibri" w:hint="eastAsia"/>
          <w:color w:val="000000"/>
          <w:kern w:val="0"/>
          <w:sz w:val="24"/>
          <w:szCs w:val="24"/>
        </w:rPr>
        <w:t>保险费用补贴，补贴金额不超过投保费用的50%。</w:t>
      </w:r>
    </w:p>
    <w:p w:rsidR="002C7FFA" w:rsidRPr="002C7FFA" w:rsidRDefault="002C7FFA" w:rsidP="002C7FFA">
      <w:pPr>
        <w:widowControl/>
        <w:spacing w:line="594" w:lineRule="atLeast"/>
        <w:ind w:firstLine="640"/>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7. 科技型企业及高新技术企业培育专项扶持。落实所得税优惠、创业补助、贷款贴息、研发投入补贴等扶持政策，对有特色有市场有效益但资金周转暂时困难且流动资金贷款在300万以上的科技型中小微企业，给予贷款贴息，贴息比例不超过贷款基准利息的50%。设立种子基金，支持落户巫溪县的创业团队和成立不超过5年的科技型小微企业，对入围重庆市科技型“小巨人”企业培育专项行动或巫溪县举办的大赛筛选出的优胜项目，给予单笔不超过30万元公益参股或单笔不超过50万元的免息社会信用贷款。</w:t>
      </w:r>
    </w:p>
    <w:p w:rsidR="002C7FFA" w:rsidRPr="002C7FFA" w:rsidRDefault="002C7FFA" w:rsidP="002C7FFA">
      <w:pPr>
        <w:widowControl/>
        <w:spacing w:line="594" w:lineRule="atLeast"/>
        <w:ind w:firstLine="640"/>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（二）推进重点领域创新。每年根据我县实际，在现代农业、特色工业、生态旅游业及现代服务业等重点领域设置科技创新项目。</w:t>
      </w:r>
    </w:p>
    <w:p w:rsidR="002C7FFA" w:rsidRPr="002C7FFA" w:rsidRDefault="002C7FFA" w:rsidP="002C7FFA">
      <w:pPr>
        <w:widowControl/>
        <w:spacing w:line="594" w:lineRule="atLeast"/>
        <w:ind w:firstLine="640"/>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（三）加快科技成果转移转化。支持建设成果转化平台、企业孵化平台、科技综合服务体系，强力推进先进适用技术应用示范。</w:t>
      </w:r>
    </w:p>
    <w:p w:rsidR="002C7FFA" w:rsidRPr="002C7FFA" w:rsidRDefault="002C7FFA" w:rsidP="002C7FFA">
      <w:pPr>
        <w:widowControl/>
        <w:spacing w:line="594" w:lineRule="atLeast"/>
        <w:ind w:firstLine="640"/>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1．成果转化平台建设。围绕重点产业和特色工业，强化技术创新、成果转化和产业聚集，对建成市、县级科技园区，分别给予50万元、30万元的补助。</w:t>
      </w:r>
    </w:p>
    <w:p w:rsidR="002C7FFA" w:rsidRPr="002C7FFA" w:rsidRDefault="002C7FFA" w:rsidP="002C7FFA">
      <w:pPr>
        <w:widowControl/>
        <w:spacing w:line="594" w:lineRule="atLeast"/>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    2．企业孵化平台建设。对获得市级以上授牌</w:t>
      </w:r>
      <w:proofErr w:type="gramStart"/>
      <w:r w:rsidRPr="002C7FFA">
        <w:rPr>
          <w:rFonts w:ascii="宋体" w:eastAsia="宋体" w:hAnsi="宋体" w:cs="Calibri" w:hint="eastAsia"/>
          <w:color w:val="000000"/>
          <w:kern w:val="0"/>
          <w:sz w:val="24"/>
          <w:szCs w:val="24"/>
        </w:rPr>
        <w:t>的众创空间</w:t>
      </w:r>
      <w:proofErr w:type="gramEnd"/>
      <w:r w:rsidRPr="002C7FFA">
        <w:rPr>
          <w:rFonts w:ascii="宋体" w:eastAsia="宋体" w:hAnsi="宋体" w:cs="Calibri" w:hint="eastAsia"/>
          <w:color w:val="000000"/>
          <w:kern w:val="0"/>
          <w:sz w:val="24"/>
          <w:szCs w:val="24"/>
        </w:rPr>
        <w:t>、</w:t>
      </w:r>
      <w:proofErr w:type="gramStart"/>
      <w:r w:rsidRPr="002C7FFA">
        <w:rPr>
          <w:rFonts w:ascii="宋体" w:eastAsia="宋体" w:hAnsi="宋体" w:cs="Calibri" w:hint="eastAsia"/>
          <w:color w:val="000000"/>
          <w:kern w:val="0"/>
          <w:sz w:val="24"/>
          <w:szCs w:val="24"/>
        </w:rPr>
        <w:t>星创天地</w:t>
      </w:r>
      <w:proofErr w:type="gramEnd"/>
      <w:r w:rsidRPr="002C7FFA">
        <w:rPr>
          <w:rFonts w:ascii="宋体" w:eastAsia="宋体" w:hAnsi="宋体" w:cs="Calibri" w:hint="eastAsia"/>
          <w:color w:val="000000"/>
          <w:kern w:val="0"/>
          <w:sz w:val="24"/>
          <w:szCs w:val="24"/>
        </w:rPr>
        <w:t>、孵化器、研发中心等科技创新及研发平台，给予10万元的建设补助，每年进行考核，对运行正常并发挥作用的按考核情况给予3—5万元奖励补助。</w:t>
      </w:r>
    </w:p>
    <w:p w:rsidR="002C7FFA" w:rsidRPr="002C7FFA" w:rsidRDefault="002C7FFA" w:rsidP="002C7FFA">
      <w:pPr>
        <w:widowControl/>
        <w:spacing w:line="594" w:lineRule="atLeast"/>
        <w:ind w:firstLine="640"/>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3．科技综合服务体系建设。设立县级创新平台建设项目，重点支持专家大院、</w:t>
      </w:r>
      <w:proofErr w:type="gramStart"/>
      <w:r w:rsidRPr="002C7FFA">
        <w:rPr>
          <w:rFonts w:ascii="宋体" w:eastAsia="宋体" w:hAnsi="宋体" w:cs="Calibri" w:hint="eastAsia"/>
          <w:color w:val="000000"/>
          <w:kern w:val="0"/>
          <w:sz w:val="24"/>
          <w:szCs w:val="24"/>
        </w:rPr>
        <w:t>众创空间</w:t>
      </w:r>
      <w:proofErr w:type="gramEnd"/>
      <w:r w:rsidRPr="002C7FFA">
        <w:rPr>
          <w:rFonts w:ascii="宋体" w:eastAsia="宋体" w:hAnsi="宋体" w:cs="Calibri" w:hint="eastAsia"/>
          <w:color w:val="000000"/>
          <w:kern w:val="0"/>
          <w:sz w:val="24"/>
          <w:szCs w:val="24"/>
        </w:rPr>
        <w:t>、孵化器、科技中介、行业技术协会及科普基地等创新平台建设；设立科技服务项目，重点支持专家咨询、科技特派员服务体系建设、创新创业大赛、科普宣传和技术服务。</w:t>
      </w:r>
    </w:p>
    <w:p w:rsidR="002C7FFA" w:rsidRPr="002C7FFA" w:rsidRDefault="002C7FFA" w:rsidP="002C7FFA">
      <w:pPr>
        <w:widowControl/>
        <w:spacing w:line="594" w:lineRule="atLeast"/>
        <w:ind w:firstLine="640"/>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4．先进适用技术应用示范。采取后补助方式支持技术引进、应用及示范推广，重点支持企业技术改造、现代农业、智慧城市建设、生态环保、科技惠民等领域。</w:t>
      </w:r>
    </w:p>
    <w:p w:rsidR="002C7FFA" w:rsidRPr="002C7FFA" w:rsidRDefault="002C7FFA" w:rsidP="002C7FFA">
      <w:pPr>
        <w:widowControl/>
        <w:spacing w:line="594" w:lineRule="atLeast"/>
        <w:ind w:firstLine="640"/>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（四）推进全方位开放式创新。支持科研平台建设，落实独立法人研发机构补贴、引进人才奖励及院士、博士后工作站补助、科技成果转化补助、科技奖励。</w:t>
      </w:r>
    </w:p>
    <w:p w:rsidR="002C7FFA" w:rsidRPr="002C7FFA" w:rsidRDefault="002C7FFA" w:rsidP="002C7FFA">
      <w:pPr>
        <w:widowControl/>
        <w:spacing w:line="594" w:lineRule="atLeast"/>
        <w:ind w:firstLine="640"/>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1. 科研平台建设。设立科研平台计划项目，鼓励企业牵头建立产学研协同创新中心、工程技术研究中心、企业技术中心、专家工作站等研发平台。</w:t>
      </w:r>
    </w:p>
    <w:p w:rsidR="002C7FFA" w:rsidRPr="002C7FFA" w:rsidRDefault="002C7FFA" w:rsidP="002C7FFA">
      <w:pPr>
        <w:widowControl/>
        <w:spacing w:line="594" w:lineRule="atLeast"/>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    2. 独立法人研发机构补贴。对设立独立法人的研发机构，依据单位及其员工的税收贡献除享受市级以上相关补贴之外，连续3年给予研发补助。</w:t>
      </w:r>
    </w:p>
    <w:p w:rsidR="002C7FFA" w:rsidRPr="002C7FFA" w:rsidRDefault="002C7FFA" w:rsidP="002C7FFA">
      <w:pPr>
        <w:widowControl/>
        <w:spacing w:line="594" w:lineRule="atLeast"/>
        <w:ind w:firstLine="640"/>
        <w:jc w:val="left"/>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3. 引进人才奖励。对引进高层次紧缺人才的企业，2年内按企业支付人才的收入不高于10%的比例对企业予以补贴；对引进人才领办、创办企业或科研机构的，经评审认定，除享受市级以上政策以外，县级给予10万元补助，支持实施科技研发项目。对通过开展众创、众包、</w:t>
      </w:r>
      <w:proofErr w:type="gramStart"/>
      <w:r w:rsidRPr="002C7FFA">
        <w:rPr>
          <w:rFonts w:ascii="宋体" w:eastAsia="宋体" w:hAnsi="宋体" w:cs="Calibri" w:hint="eastAsia"/>
          <w:color w:val="000000"/>
          <w:kern w:val="0"/>
          <w:sz w:val="24"/>
          <w:szCs w:val="24"/>
        </w:rPr>
        <w:t>众筹等</w:t>
      </w:r>
      <w:proofErr w:type="gramEnd"/>
      <w:r w:rsidRPr="002C7FFA">
        <w:rPr>
          <w:rFonts w:ascii="宋体" w:eastAsia="宋体" w:hAnsi="宋体" w:cs="Calibri" w:hint="eastAsia"/>
          <w:color w:val="000000"/>
          <w:kern w:val="0"/>
          <w:sz w:val="24"/>
          <w:szCs w:val="24"/>
        </w:rPr>
        <w:t>内部孵化模式培养研发团队并取得显著成效的，按当年实际支出不高于10%对企业予以补贴，最高不超过200万元。</w:t>
      </w:r>
    </w:p>
    <w:p w:rsidR="002C7FFA" w:rsidRPr="002C7FFA" w:rsidRDefault="002C7FFA" w:rsidP="002C7FFA">
      <w:pPr>
        <w:widowControl/>
        <w:spacing w:line="594" w:lineRule="atLeast"/>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    4. 院士、博士后工作站补助。对企业建立院士专家工作站、博士后流动工作站，经市级评审认定，并实质性开展课题项目研究的，按照企业实际投入的20%、最高不超过50万元给予一次性补助。</w:t>
      </w:r>
    </w:p>
    <w:p w:rsidR="002C7FFA" w:rsidRPr="002C7FFA" w:rsidRDefault="002C7FFA" w:rsidP="002C7FFA">
      <w:pPr>
        <w:widowControl/>
        <w:spacing w:line="594" w:lineRule="atLeast"/>
        <w:ind w:firstLine="640"/>
        <w:jc w:val="left"/>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5. 科技成果转化补助。对企业购买或引进先进技术成果并实施产业化的实际支出30万元及以上的项目，按实际技术合同总额的5%、最高不超过100万元给予一次性补助。</w:t>
      </w:r>
    </w:p>
    <w:p w:rsidR="002C7FFA" w:rsidRPr="002C7FFA" w:rsidRDefault="002C7FFA" w:rsidP="002C7FFA">
      <w:pPr>
        <w:widowControl/>
        <w:spacing w:line="594" w:lineRule="atLeast"/>
        <w:ind w:firstLine="640"/>
        <w:jc w:val="left"/>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6. 科学技术奖励。对新评定的巫溪县科技进步奖特等奖、一等奖、二等奖、三等奖，分别一次性给予5万元、2万元、1万元、0.5万元奖励。设立青少年科技创新县长奖，其中优秀学生作品一等奖、二等奖、三等奖分别一次性给予0.3万元、0.2万元、0.1万元奖励；优秀科技辅导员一等奖、二等奖、三等奖分别一次性给予0.3万元、0.2万元、0.1万元奖励。</w:t>
      </w:r>
    </w:p>
    <w:p w:rsidR="002C7FFA" w:rsidRPr="002C7FFA" w:rsidRDefault="002C7FFA" w:rsidP="002C7FFA">
      <w:pPr>
        <w:widowControl/>
        <w:spacing w:line="594" w:lineRule="atLeast"/>
        <w:jc w:val="center"/>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 </w:t>
      </w:r>
    </w:p>
    <w:p w:rsidR="002C7FFA" w:rsidRPr="002C7FFA" w:rsidRDefault="002C7FFA" w:rsidP="002C7FFA">
      <w:pPr>
        <w:widowControl/>
        <w:spacing w:line="594" w:lineRule="atLeast"/>
        <w:jc w:val="center"/>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第三章 组织机构、项目申报审批及资金下达</w:t>
      </w:r>
    </w:p>
    <w:p w:rsidR="002C7FFA" w:rsidRPr="002C7FFA" w:rsidRDefault="002C7FFA" w:rsidP="002C7FFA">
      <w:pPr>
        <w:widowControl/>
        <w:spacing w:line="594" w:lineRule="atLeast"/>
        <w:jc w:val="center"/>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 </w:t>
      </w:r>
    </w:p>
    <w:p w:rsidR="002C7FFA" w:rsidRPr="002C7FFA" w:rsidRDefault="002C7FFA" w:rsidP="002C7FFA">
      <w:pPr>
        <w:widowControl/>
        <w:spacing w:line="594" w:lineRule="atLeast"/>
        <w:ind w:firstLine="643"/>
        <w:rPr>
          <w:rFonts w:ascii="Calibri" w:eastAsia="宋体" w:hAnsi="Calibri" w:cs="Calibri"/>
          <w:color w:val="000000"/>
          <w:kern w:val="0"/>
          <w:szCs w:val="21"/>
        </w:rPr>
      </w:pPr>
      <w:r w:rsidRPr="002C7FFA">
        <w:rPr>
          <w:rFonts w:ascii="宋体" w:eastAsia="宋体" w:hAnsi="宋体" w:cs="Calibri" w:hint="eastAsia"/>
          <w:b/>
          <w:bCs/>
          <w:color w:val="000000"/>
          <w:kern w:val="0"/>
          <w:sz w:val="24"/>
          <w:szCs w:val="24"/>
        </w:rPr>
        <w:t>第七条 </w:t>
      </w:r>
      <w:r w:rsidRPr="002C7FFA">
        <w:rPr>
          <w:rFonts w:ascii="宋体" w:eastAsia="宋体" w:hAnsi="宋体" w:cs="Calibri" w:hint="eastAsia"/>
          <w:color w:val="000000"/>
          <w:kern w:val="0"/>
          <w:sz w:val="24"/>
          <w:szCs w:val="24"/>
        </w:rPr>
        <w:t>组织机构。成立巫溪</w:t>
      </w:r>
      <w:proofErr w:type="gramStart"/>
      <w:r w:rsidRPr="002C7FFA">
        <w:rPr>
          <w:rFonts w:ascii="宋体" w:eastAsia="宋体" w:hAnsi="宋体" w:cs="Calibri" w:hint="eastAsia"/>
          <w:color w:val="000000"/>
          <w:kern w:val="0"/>
          <w:sz w:val="24"/>
          <w:szCs w:val="24"/>
        </w:rPr>
        <w:t>县创新</w:t>
      </w:r>
      <w:proofErr w:type="gramEnd"/>
      <w:r w:rsidRPr="002C7FFA">
        <w:rPr>
          <w:rFonts w:ascii="宋体" w:eastAsia="宋体" w:hAnsi="宋体" w:cs="Calibri" w:hint="eastAsia"/>
          <w:color w:val="000000"/>
          <w:kern w:val="0"/>
          <w:sz w:val="24"/>
          <w:szCs w:val="24"/>
        </w:rPr>
        <w:t>驱动发展专项资金评审委员会，负责资金计划下达、项目审核、过程监督等管理工作，下设巫溪</w:t>
      </w:r>
      <w:proofErr w:type="gramStart"/>
      <w:r w:rsidRPr="002C7FFA">
        <w:rPr>
          <w:rFonts w:ascii="宋体" w:eastAsia="宋体" w:hAnsi="宋体" w:cs="Calibri" w:hint="eastAsia"/>
          <w:color w:val="000000"/>
          <w:kern w:val="0"/>
          <w:sz w:val="24"/>
          <w:szCs w:val="24"/>
        </w:rPr>
        <w:t>县创新</w:t>
      </w:r>
      <w:proofErr w:type="gramEnd"/>
      <w:r w:rsidRPr="002C7FFA">
        <w:rPr>
          <w:rFonts w:ascii="宋体" w:eastAsia="宋体" w:hAnsi="宋体" w:cs="Calibri" w:hint="eastAsia"/>
          <w:color w:val="000000"/>
          <w:kern w:val="0"/>
          <w:sz w:val="24"/>
          <w:szCs w:val="24"/>
        </w:rPr>
        <w:t>驱动发展专项资金评审委员会办公室，负责专项资金管理相关日常事务。</w:t>
      </w:r>
    </w:p>
    <w:p w:rsidR="002C7FFA" w:rsidRPr="002C7FFA" w:rsidRDefault="002C7FFA" w:rsidP="002C7FFA">
      <w:pPr>
        <w:widowControl/>
        <w:spacing w:line="594" w:lineRule="atLeast"/>
        <w:ind w:firstLine="643"/>
        <w:rPr>
          <w:rFonts w:ascii="Calibri" w:eastAsia="宋体" w:hAnsi="Calibri" w:cs="Calibri"/>
          <w:color w:val="000000"/>
          <w:kern w:val="0"/>
          <w:szCs w:val="21"/>
        </w:rPr>
      </w:pPr>
      <w:r w:rsidRPr="002C7FFA">
        <w:rPr>
          <w:rFonts w:ascii="宋体" w:eastAsia="宋体" w:hAnsi="宋体" w:cs="Calibri" w:hint="eastAsia"/>
          <w:b/>
          <w:bCs/>
          <w:color w:val="000000"/>
          <w:kern w:val="0"/>
          <w:sz w:val="24"/>
          <w:szCs w:val="24"/>
        </w:rPr>
        <w:t>第八条 </w:t>
      </w:r>
      <w:r w:rsidRPr="002C7FFA">
        <w:rPr>
          <w:rFonts w:ascii="宋体" w:eastAsia="宋体" w:hAnsi="宋体" w:cs="Calibri" w:hint="eastAsia"/>
          <w:color w:val="000000"/>
          <w:kern w:val="0"/>
          <w:sz w:val="24"/>
          <w:szCs w:val="24"/>
        </w:rPr>
        <w:t>项目和资金计划。每年结合实际，根据县委、县政府重点工作安排，</w:t>
      </w:r>
      <w:proofErr w:type="gramStart"/>
      <w:r w:rsidRPr="002C7FFA">
        <w:rPr>
          <w:rFonts w:ascii="宋体" w:eastAsia="宋体" w:hAnsi="宋体" w:cs="Calibri" w:hint="eastAsia"/>
          <w:color w:val="000000"/>
          <w:kern w:val="0"/>
          <w:sz w:val="24"/>
          <w:szCs w:val="24"/>
        </w:rPr>
        <w:t>县创新</w:t>
      </w:r>
      <w:proofErr w:type="gramEnd"/>
      <w:r w:rsidRPr="002C7FFA">
        <w:rPr>
          <w:rFonts w:ascii="宋体" w:eastAsia="宋体" w:hAnsi="宋体" w:cs="Calibri" w:hint="eastAsia"/>
          <w:color w:val="000000"/>
          <w:kern w:val="0"/>
          <w:sz w:val="24"/>
          <w:szCs w:val="24"/>
        </w:rPr>
        <w:t>驱动发展专项资金评审委员会办公室围绕全县创新驱动发展规划和年度经济社会发展重点，制定本年度专项资金使用计划建议方案，报</w:t>
      </w:r>
      <w:proofErr w:type="gramStart"/>
      <w:r w:rsidRPr="002C7FFA">
        <w:rPr>
          <w:rFonts w:ascii="宋体" w:eastAsia="宋体" w:hAnsi="宋体" w:cs="Calibri" w:hint="eastAsia"/>
          <w:color w:val="000000"/>
          <w:kern w:val="0"/>
          <w:sz w:val="24"/>
          <w:szCs w:val="24"/>
        </w:rPr>
        <w:t>县创新</w:t>
      </w:r>
      <w:proofErr w:type="gramEnd"/>
      <w:r w:rsidRPr="002C7FFA">
        <w:rPr>
          <w:rFonts w:ascii="宋体" w:eastAsia="宋体" w:hAnsi="宋体" w:cs="Calibri" w:hint="eastAsia"/>
          <w:color w:val="000000"/>
          <w:kern w:val="0"/>
          <w:sz w:val="24"/>
          <w:szCs w:val="24"/>
        </w:rPr>
        <w:t>驱动发展专项资金评审委员会审核，按程序报县政府常务会议审议后，下达项目和资金使用计划。</w:t>
      </w:r>
    </w:p>
    <w:p w:rsidR="002C7FFA" w:rsidRPr="002C7FFA" w:rsidRDefault="002C7FFA" w:rsidP="002C7FFA">
      <w:pPr>
        <w:widowControl/>
        <w:spacing w:line="594" w:lineRule="atLeast"/>
        <w:ind w:firstLine="643"/>
        <w:jc w:val="left"/>
        <w:rPr>
          <w:rFonts w:ascii="Calibri" w:eastAsia="宋体" w:hAnsi="Calibri" w:cs="Calibri"/>
          <w:color w:val="000000"/>
          <w:kern w:val="0"/>
          <w:szCs w:val="21"/>
        </w:rPr>
      </w:pPr>
      <w:r w:rsidRPr="002C7FFA">
        <w:rPr>
          <w:rFonts w:ascii="宋体" w:eastAsia="宋体" w:hAnsi="宋体" w:cs="Calibri" w:hint="eastAsia"/>
          <w:b/>
          <w:bCs/>
          <w:color w:val="000000"/>
          <w:kern w:val="0"/>
          <w:sz w:val="24"/>
          <w:szCs w:val="24"/>
        </w:rPr>
        <w:t>第九条 </w:t>
      </w:r>
      <w:r w:rsidRPr="002C7FFA">
        <w:rPr>
          <w:rFonts w:ascii="宋体" w:eastAsia="宋体" w:hAnsi="宋体" w:cs="Calibri" w:hint="eastAsia"/>
          <w:color w:val="000000"/>
          <w:kern w:val="0"/>
          <w:sz w:val="24"/>
          <w:szCs w:val="24"/>
        </w:rPr>
        <w:t>申报条件。在同一申报方向尚未获得县级其他财政经费支持的主体，且符合下列条件的，可申报创新专项。</w:t>
      </w:r>
    </w:p>
    <w:p w:rsidR="002C7FFA" w:rsidRPr="002C7FFA" w:rsidRDefault="002C7FFA" w:rsidP="002C7FFA">
      <w:pPr>
        <w:widowControl/>
        <w:spacing w:line="594" w:lineRule="atLeast"/>
        <w:ind w:firstLine="640"/>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一）在我县行政区域内依法登记注册设立的独立法人机构，具有健全的财会核算和管理体系，上年度有研发活动并将研发投入报统，纳税信用良好，无财政资金使用违纪、违规、违法行为，以及无拖欠农民工工资等诚信记录。</w:t>
      </w:r>
    </w:p>
    <w:p w:rsidR="002C7FFA" w:rsidRPr="002C7FFA" w:rsidRDefault="002C7FFA" w:rsidP="002C7FFA">
      <w:pPr>
        <w:widowControl/>
        <w:spacing w:line="594" w:lineRule="atLeast"/>
        <w:ind w:firstLine="640"/>
        <w:jc w:val="left"/>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（二）在我县行政区域内经批准开展科技创新活动的自然人。</w:t>
      </w:r>
    </w:p>
    <w:p w:rsidR="002C7FFA" w:rsidRPr="002C7FFA" w:rsidRDefault="002C7FFA" w:rsidP="002C7FFA">
      <w:pPr>
        <w:widowControl/>
        <w:spacing w:line="594" w:lineRule="atLeast"/>
        <w:ind w:firstLine="643"/>
        <w:jc w:val="left"/>
        <w:rPr>
          <w:rFonts w:ascii="Calibri" w:eastAsia="宋体" w:hAnsi="Calibri" w:cs="Calibri"/>
          <w:color w:val="000000"/>
          <w:kern w:val="0"/>
          <w:szCs w:val="21"/>
        </w:rPr>
      </w:pPr>
      <w:r w:rsidRPr="002C7FFA">
        <w:rPr>
          <w:rFonts w:ascii="宋体" w:eastAsia="宋体" w:hAnsi="宋体" w:cs="Calibri" w:hint="eastAsia"/>
          <w:b/>
          <w:bCs/>
          <w:color w:val="000000"/>
          <w:kern w:val="0"/>
          <w:sz w:val="24"/>
          <w:szCs w:val="24"/>
        </w:rPr>
        <w:t>第十条 </w:t>
      </w:r>
      <w:r w:rsidRPr="002C7FFA">
        <w:rPr>
          <w:rFonts w:ascii="宋体" w:eastAsia="宋体" w:hAnsi="宋体" w:cs="Calibri" w:hint="eastAsia"/>
          <w:color w:val="000000"/>
          <w:kern w:val="0"/>
          <w:sz w:val="24"/>
          <w:szCs w:val="24"/>
        </w:rPr>
        <w:t>申报资料。申报主体需提供下列资料：</w:t>
      </w:r>
    </w:p>
    <w:p w:rsidR="002C7FFA" w:rsidRPr="002C7FFA" w:rsidRDefault="002C7FFA" w:rsidP="002C7FFA">
      <w:pPr>
        <w:widowControl/>
        <w:spacing w:line="594" w:lineRule="atLeast"/>
        <w:ind w:firstLine="640"/>
        <w:jc w:val="left"/>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（一）巫溪县科技专项资金申请报告，包括资金申请表及补贴（奖励）项目的基本情况。</w:t>
      </w:r>
    </w:p>
    <w:p w:rsidR="002C7FFA" w:rsidRPr="002C7FFA" w:rsidRDefault="002C7FFA" w:rsidP="002C7FFA">
      <w:pPr>
        <w:widowControl/>
        <w:spacing w:line="594" w:lineRule="atLeast"/>
        <w:ind w:firstLine="640"/>
        <w:jc w:val="left"/>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（二）申请财政资金金额及测算依据。</w:t>
      </w:r>
    </w:p>
    <w:p w:rsidR="002C7FFA" w:rsidRPr="002C7FFA" w:rsidRDefault="002C7FFA" w:rsidP="002C7FFA">
      <w:pPr>
        <w:widowControl/>
        <w:spacing w:line="594" w:lineRule="atLeast"/>
        <w:ind w:firstLine="640"/>
        <w:jc w:val="left"/>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（三）获奖或资质认定文件等附件材料，企业另需提供营业执照和财务报表。</w:t>
      </w:r>
    </w:p>
    <w:p w:rsidR="002C7FFA" w:rsidRPr="002C7FFA" w:rsidRDefault="002C7FFA" w:rsidP="002C7FFA">
      <w:pPr>
        <w:widowControl/>
        <w:spacing w:line="594" w:lineRule="atLeast"/>
        <w:ind w:firstLine="640"/>
        <w:jc w:val="left"/>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（四）申报资料真实性承诺书。</w:t>
      </w:r>
    </w:p>
    <w:p w:rsidR="002C7FFA" w:rsidRPr="002C7FFA" w:rsidRDefault="002C7FFA" w:rsidP="002C7FFA">
      <w:pPr>
        <w:widowControl/>
        <w:spacing w:line="594" w:lineRule="atLeast"/>
        <w:ind w:firstLine="640"/>
        <w:jc w:val="left"/>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（五）其他相关材料。</w:t>
      </w:r>
    </w:p>
    <w:p w:rsidR="002C7FFA" w:rsidRPr="002C7FFA" w:rsidRDefault="002C7FFA" w:rsidP="002C7FFA">
      <w:pPr>
        <w:widowControl/>
        <w:spacing w:line="594" w:lineRule="atLeast"/>
        <w:ind w:firstLine="640"/>
        <w:rPr>
          <w:rFonts w:ascii="Calibri" w:eastAsia="宋体" w:hAnsi="Calibri" w:cs="Calibri"/>
          <w:color w:val="000000"/>
          <w:kern w:val="0"/>
          <w:szCs w:val="21"/>
        </w:rPr>
      </w:pPr>
      <w:r w:rsidRPr="002C7FFA">
        <w:rPr>
          <w:rFonts w:ascii="宋体" w:eastAsia="宋体" w:hAnsi="宋体" w:cs="Calibri" w:hint="eastAsia"/>
          <w:b/>
          <w:bCs/>
          <w:color w:val="000000"/>
          <w:kern w:val="0"/>
          <w:sz w:val="24"/>
          <w:szCs w:val="24"/>
        </w:rPr>
        <w:t>第十一条 </w:t>
      </w:r>
      <w:r w:rsidRPr="002C7FFA">
        <w:rPr>
          <w:rFonts w:ascii="宋体" w:eastAsia="宋体" w:hAnsi="宋体" w:cs="Calibri" w:hint="eastAsia"/>
          <w:color w:val="000000"/>
          <w:kern w:val="0"/>
          <w:sz w:val="24"/>
          <w:szCs w:val="24"/>
        </w:rPr>
        <w:t>项目申报。奖励、资助与补助申报，各申报主体自主申报，每年集中审查1-2次，每年2月底前发布资金申请通知，各申报主体5月底前完成申报，并将申报资料装订成册一式三份报送</w:t>
      </w:r>
      <w:proofErr w:type="gramStart"/>
      <w:r w:rsidRPr="002C7FFA">
        <w:rPr>
          <w:rFonts w:ascii="宋体" w:eastAsia="宋体" w:hAnsi="宋体" w:cs="Calibri" w:hint="eastAsia"/>
          <w:color w:val="000000"/>
          <w:kern w:val="0"/>
          <w:sz w:val="24"/>
          <w:szCs w:val="24"/>
        </w:rPr>
        <w:t>县创新</w:t>
      </w:r>
      <w:proofErr w:type="gramEnd"/>
      <w:r w:rsidRPr="002C7FFA">
        <w:rPr>
          <w:rFonts w:ascii="宋体" w:eastAsia="宋体" w:hAnsi="宋体" w:cs="Calibri" w:hint="eastAsia"/>
          <w:color w:val="000000"/>
          <w:kern w:val="0"/>
          <w:sz w:val="24"/>
          <w:szCs w:val="24"/>
        </w:rPr>
        <w:t>驱动发展专项资金评审委员会办公室；创新项目申报，由</w:t>
      </w:r>
      <w:proofErr w:type="gramStart"/>
      <w:r w:rsidRPr="002C7FFA">
        <w:rPr>
          <w:rFonts w:ascii="宋体" w:eastAsia="宋体" w:hAnsi="宋体" w:cs="Calibri" w:hint="eastAsia"/>
          <w:color w:val="000000"/>
          <w:kern w:val="0"/>
          <w:sz w:val="24"/>
          <w:szCs w:val="24"/>
        </w:rPr>
        <w:t>县创新</w:t>
      </w:r>
      <w:proofErr w:type="gramEnd"/>
      <w:r w:rsidRPr="002C7FFA">
        <w:rPr>
          <w:rFonts w:ascii="宋体" w:eastAsia="宋体" w:hAnsi="宋体" w:cs="Calibri" w:hint="eastAsia"/>
          <w:color w:val="000000"/>
          <w:kern w:val="0"/>
          <w:sz w:val="24"/>
          <w:szCs w:val="24"/>
        </w:rPr>
        <w:t>驱动发展专项资金评审委员会办公室发布项目申报通知，符合条件的主体按照通知要求申报。</w:t>
      </w:r>
    </w:p>
    <w:p w:rsidR="002C7FFA" w:rsidRPr="002C7FFA" w:rsidRDefault="002C7FFA" w:rsidP="002C7FFA">
      <w:pPr>
        <w:widowControl/>
        <w:spacing w:line="594" w:lineRule="atLeast"/>
        <w:ind w:firstLine="640"/>
        <w:jc w:val="left"/>
        <w:rPr>
          <w:rFonts w:ascii="Calibri" w:eastAsia="宋体" w:hAnsi="Calibri" w:cs="Calibri"/>
          <w:color w:val="000000"/>
          <w:kern w:val="0"/>
          <w:szCs w:val="21"/>
        </w:rPr>
      </w:pPr>
      <w:r w:rsidRPr="002C7FFA">
        <w:rPr>
          <w:rFonts w:ascii="宋体" w:eastAsia="宋体" w:hAnsi="宋体" w:cs="Calibri" w:hint="eastAsia"/>
          <w:b/>
          <w:bCs/>
          <w:color w:val="000000"/>
          <w:kern w:val="0"/>
          <w:sz w:val="24"/>
          <w:szCs w:val="24"/>
        </w:rPr>
        <w:t>第十二条 </w:t>
      </w:r>
      <w:r w:rsidRPr="002C7FFA">
        <w:rPr>
          <w:rFonts w:ascii="宋体" w:eastAsia="宋体" w:hAnsi="宋体" w:cs="Calibri" w:hint="eastAsia"/>
          <w:color w:val="000000"/>
          <w:kern w:val="0"/>
          <w:sz w:val="24"/>
          <w:szCs w:val="24"/>
        </w:rPr>
        <w:t>项目审核。奖励、资助及补助审核，</w:t>
      </w:r>
      <w:proofErr w:type="gramStart"/>
      <w:r w:rsidRPr="002C7FFA">
        <w:rPr>
          <w:rFonts w:ascii="宋体" w:eastAsia="宋体" w:hAnsi="宋体" w:cs="Calibri" w:hint="eastAsia"/>
          <w:color w:val="000000"/>
          <w:kern w:val="0"/>
          <w:sz w:val="24"/>
          <w:szCs w:val="24"/>
        </w:rPr>
        <w:t>县创新</w:t>
      </w:r>
      <w:proofErr w:type="gramEnd"/>
      <w:r w:rsidRPr="002C7FFA">
        <w:rPr>
          <w:rFonts w:ascii="宋体" w:eastAsia="宋体" w:hAnsi="宋体" w:cs="Calibri" w:hint="eastAsia"/>
          <w:color w:val="000000"/>
          <w:kern w:val="0"/>
          <w:sz w:val="24"/>
          <w:szCs w:val="24"/>
        </w:rPr>
        <w:t>驱动发展专项资金评审委员会办公室针对申报主体提供的资料进行审核，经</w:t>
      </w:r>
      <w:proofErr w:type="gramStart"/>
      <w:r w:rsidRPr="002C7FFA">
        <w:rPr>
          <w:rFonts w:ascii="宋体" w:eastAsia="宋体" w:hAnsi="宋体" w:cs="Calibri" w:hint="eastAsia"/>
          <w:color w:val="000000"/>
          <w:kern w:val="0"/>
          <w:sz w:val="24"/>
          <w:szCs w:val="24"/>
        </w:rPr>
        <w:t>县创新</w:t>
      </w:r>
      <w:proofErr w:type="gramEnd"/>
      <w:r w:rsidRPr="002C7FFA">
        <w:rPr>
          <w:rFonts w:ascii="宋体" w:eastAsia="宋体" w:hAnsi="宋体" w:cs="Calibri" w:hint="eastAsia"/>
          <w:color w:val="000000"/>
          <w:kern w:val="0"/>
          <w:sz w:val="24"/>
          <w:szCs w:val="24"/>
        </w:rPr>
        <w:t>驱动发展专项资金评审委员会审议通过后公示7天；创新项目审核，分行业分门类成立专家库，随机抽取专家开展评审会或委托第三方机构对企业申报的材料进行评审，出具评审意见后，报</w:t>
      </w:r>
      <w:proofErr w:type="gramStart"/>
      <w:r w:rsidRPr="002C7FFA">
        <w:rPr>
          <w:rFonts w:ascii="宋体" w:eastAsia="宋体" w:hAnsi="宋体" w:cs="Calibri" w:hint="eastAsia"/>
          <w:color w:val="000000"/>
          <w:kern w:val="0"/>
          <w:sz w:val="24"/>
          <w:szCs w:val="24"/>
        </w:rPr>
        <w:t>县创新</w:t>
      </w:r>
      <w:proofErr w:type="gramEnd"/>
      <w:r w:rsidRPr="002C7FFA">
        <w:rPr>
          <w:rFonts w:ascii="宋体" w:eastAsia="宋体" w:hAnsi="宋体" w:cs="Calibri" w:hint="eastAsia"/>
          <w:color w:val="000000"/>
          <w:kern w:val="0"/>
          <w:sz w:val="24"/>
          <w:szCs w:val="24"/>
        </w:rPr>
        <w:t>驱动发展专项资金评审委员会审议，经</w:t>
      </w:r>
      <w:proofErr w:type="gramStart"/>
      <w:r w:rsidRPr="002C7FFA">
        <w:rPr>
          <w:rFonts w:ascii="宋体" w:eastAsia="宋体" w:hAnsi="宋体" w:cs="Calibri" w:hint="eastAsia"/>
          <w:color w:val="000000"/>
          <w:kern w:val="0"/>
          <w:sz w:val="24"/>
          <w:szCs w:val="24"/>
        </w:rPr>
        <w:t>县创新</w:t>
      </w:r>
      <w:proofErr w:type="gramEnd"/>
      <w:r w:rsidRPr="002C7FFA">
        <w:rPr>
          <w:rFonts w:ascii="宋体" w:eastAsia="宋体" w:hAnsi="宋体" w:cs="Calibri" w:hint="eastAsia"/>
          <w:color w:val="000000"/>
          <w:kern w:val="0"/>
          <w:sz w:val="24"/>
          <w:szCs w:val="24"/>
        </w:rPr>
        <w:t>驱动发展专项资金评审委员会审议通过并确定立项后公示7天。</w:t>
      </w:r>
    </w:p>
    <w:p w:rsidR="002C7FFA" w:rsidRPr="002C7FFA" w:rsidRDefault="002C7FFA" w:rsidP="002C7FFA">
      <w:pPr>
        <w:widowControl/>
        <w:spacing w:line="594" w:lineRule="atLeast"/>
        <w:ind w:firstLine="640"/>
        <w:rPr>
          <w:rFonts w:ascii="Calibri" w:eastAsia="宋体" w:hAnsi="Calibri" w:cs="Calibri"/>
          <w:color w:val="000000"/>
          <w:kern w:val="0"/>
          <w:szCs w:val="21"/>
        </w:rPr>
      </w:pPr>
      <w:r w:rsidRPr="002C7FFA">
        <w:rPr>
          <w:rFonts w:ascii="宋体" w:eastAsia="宋体" w:hAnsi="宋体" w:cs="Calibri" w:hint="eastAsia"/>
          <w:b/>
          <w:bCs/>
          <w:color w:val="000000"/>
          <w:kern w:val="0"/>
          <w:sz w:val="24"/>
          <w:szCs w:val="24"/>
        </w:rPr>
        <w:t>第十三条 </w:t>
      </w:r>
      <w:r w:rsidRPr="002C7FFA">
        <w:rPr>
          <w:rFonts w:ascii="宋体" w:eastAsia="宋体" w:hAnsi="宋体" w:cs="Calibri" w:hint="eastAsia"/>
          <w:color w:val="000000"/>
          <w:kern w:val="0"/>
          <w:sz w:val="24"/>
          <w:szCs w:val="24"/>
        </w:rPr>
        <w:t>项目立项及资金下达。对经公示无异议的资金补贴（奖励）及创新专项，经县政府分管领导同意后，由</w:t>
      </w:r>
      <w:proofErr w:type="gramStart"/>
      <w:r w:rsidRPr="002C7FFA">
        <w:rPr>
          <w:rFonts w:ascii="宋体" w:eastAsia="宋体" w:hAnsi="宋体" w:cs="Calibri" w:hint="eastAsia"/>
          <w:color w:val="000000"/>
          <w:kern w:val="0"/>
          <w:sz w:val="24"/>
          <w:szCs w:val="24"/>
        </w:rPr>
        <w:t>县创新</w:t>
      </w:r>
      <w:proofErr w:type="gramEnd"/>
      <w:r w:rsidRPr="002C7FFA">
        <w:rPr>
          <w:rFonts w:ascii="宋体" w:eastAsia="宋体" w:hAnsi="宋体" w:cs="Calibri" w:hint="eastAsia"/>
          <w:color w:val="000000"/>
          <w:kern w:val="0"/>
          <w:sz w:val="24"/>
          <w:szCs w:val="24"/>
        </w:rPr>
        <w:t>驱动发展专项资金评审委员会办公室印发项目立项及资金拨付通知，县财政按规定将资金拨付到企业及县级有关行业主管部门。</w:t>
      </w:r>
    </w:p>
    <w:p w:rsidR="002C7FFA" w:rsidRPr="002C7FFA" w:rsidRDefault="002C7FFA" w:rsidP="002C7FFA">
      <w:pPr>
        <w:widowControl/>
        <w:spacing w:line="594" w:lineRule="atLeast"/>
        <w:ind w:firstLine="640"/>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 </w:t>
      </w:r>
    </w:p>
    <w:p w:rsidR="002C7FFA" w:rsidRPr="002C7FFA" w:rsidRDefault="002C7FFA" w:rsidP="002C7FFA">
      <w:pPr>
        <w:widowControl/>
        <w:spacing w:line="594" w:lineRule="atLeast"/>
        <w:jc w:val="center"/>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第四章　项目实施及资金管理</w:t>
      </w:r>
    </w:p>
    <w:p w:rsidR="002C7FFA" w:rsidRPr="002C7FFA" w:rsidRDefault="002C7FFA" w:rsidP="002C7FFA">
      <w:pPr>
        <w:widowControl/>
        <w:spacing w:line="594" w:lineRule="atLeast"/>
        <w:ind w:firstLine="640"/>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 </w:t>
      </w:r>
    </w:p>
    <w:p w:rsidR="002C7FFA" w:rsidRPr="002C7FFA" w:rsidRDefault="002C7FFA" w:rsidP="002C7FFA">
      <w:pPr>
        <w:widowControl/>
        <w:spacing w:line="594" w:lineRule="atLeast"/>
        <w:ind w:firstLine="643"/>
        <w:rPr>
          <w:rFonts w:ascii="Calibri" w:eastAsia="宋体" w:hAnsi="Calibri" w:cs="Calibri"/>
          <w:color w:val="000000"/>
          <w:kern w:val="0"/>
          <w:szCs w:val="21"/>
        </w:rPr>
      </w:pPr>
      <w:r w:rsidRPr="002C7FFA">
        <w:rPr>
          <w:rFonts w:ascii="宋体" w:eastAsia="宋体" w:hAnsi="宋体" w:cs="Calibri" w:hint="eastAsia"/>
          <w:b/>
          <w:bCs/>
          <w:color w:val="000000"/>
          <w:kern w:val="0"/>
          <w:sz w:val="24"/>
          <w:szCs w:val="24"/>
        </w:rPr>
        <w:t>第十四条</w:t>
      </w:r>
      <w:r w:rsidRPr="002C7FFA">
        <w:rPr>
          <w:rFonts w:ascii="宋体" w:eastAsia="宋体" w:hAnsi="宋体" w:cs="Calibri" w:hint="eastAsia"/>
          <w:color w:val="000000"/>
          <w:kern w:val="0"/>
          <w:sz w:val="24"/>
          <w:szCs w:val="24"/>
        </w:rPr>
        <w:t> 承担创新项目的单位应与县科委签订项目任务书和合同，凡由多个单位协作承担的项目，应由主要承担单位签订合同，同时主要承担单位还应分别与各协作单位签订合同或协议书。项目承担单位与各协作单位签订的合同或协议书应自合同或协议书签订之日起15日内</w:t>
      </w:r>
      <w:proofErr w:type="gramStart"/>
      <w:r w:rsidRPr="002C7FFA">
        <w:rPr>
          <w:rFonts w:ascii="宋体" w:eastAsia="宋体" w:hAnsi="宋体" w:cs="Calibri" w:hint="eastAsia"/>
          <w:color w:val="000000"/>
          <w:kern w:val="0"/>
          <w:sz w:val="24"/>
          <w:szCs w:val="24"/>
        </w:rPr>
        <w:t>抄送县</w:t>
      </w:r>
      <w:proofErr w:type="gramEnd"/>
      <w:r w:rsidRPr="002C7FFA">
        <w:rPr>
          <w:rFonts w:ascii="宋体" w:eastAsia="宋体" w:hAnsi="宋体" w:cs="Calibri" w:hint="eastAsia"/>
          <w:color w:val="000000"/>
          <w:kern w:val="0"/>
          <w:sz w:val="24"/>
          <w:szCs w:val="24"/>
        </w:rPr>
        <w:t>科委备案。</w:t>
      </w:r>
    </w:p>
    <w:p w:rsidR="002C7FFA" w:rsidRPr="002C7FFA" w:rsidRDefault="002C7FFA" w:rsidP="002C7FFA">
      <w:pPr>
        <w:widowControl/>
        <w:spacing w:line="594" w:lineRule="atLeast"/>
        <w:ind w:firstLine="643"/>
        <w:rPr>
          <w:rFonts w:ascii="Calibri" w:eastAsia="宋体" w:hAnsi="Calibri" w:cs="Calibri"/>
          <w:color w:val="000000"/>
          <w:kern w:val="0"/>
          <w:szCs w:val="21"/>
        </w:rPr>
      </w:pPr>
      <w:r w:rsidRPr="002C7FFA">
        <w:rPr>
          <w:rFonts w:ascii="宋体" w:eastAsia="宋体" w:hAnsi="宋体" w:cs="Calibri" w:hint="eastAsia"/>
          <w:b/>
          <w:bCs/>
          <w:color w:val="000000"/>
          <w:kern w:val="0"/>
          <w:sz w:val="24"/>
          <w:szCs w:val="24"/>
        </w:rPr>
        <w:t>第十五条</w:t>
      </w:r>
      <w:r w:rsidRPr="002C7FFA">
        <w:rPr>
          <w:rFonts w:ascii="宋体" w:eastAsia="宋体" w:hAnsi="宋体" w:cs="Calibri" w:hint="eastAsia"/>
          <w:color w:val="000000"/>
          <w:kern w:val="0"/>
          <w:sz w:val="24"/>
          <w:szCs w:val="24"/>
        </w:rPr>
        <w:t> 因客观原因，项目承担单位需对专项资金项目的指标、进度和经费等进行调整或撤销的，必须提出书面申请，经</w:t>
      </w:r>
      <w:proofErr w:type="gramStart"/>
      <w:r w:rsidRPr="002C7FFA">
        <w:rPr>
          <w:rFonts w:ascii="宋体" w:eastAsia="宋体" w:hAnsi="宋体" w:cs="Calibri" w:hint="eastAsia"/>
          <w:color w:val="000000"/>
          <w:kern w:val="0"/>
          <w:sz w:val="24"/>
          <w:szCs w:val="24"/>
        </w:rPr>
        <w:t>县创新</w:t>
      </w:r>
      <w:proofErr w:type="gramEnd"/>
      <w:r w:rsidRPr="002C7FFA">
        <w:rPr>
          <w:rFonts w:ascii="宋体" w:eastAsia="宋体" w:hAnsi="宋体" w:cs="Calibri" w:hint="eastAsia"/>
          <w:color w:val="000000"/>
          <w:kern w:val="0"/>
          <w:sz w:val="24"/>
          <w:szCs w:val="24"/>
        </w:rPr>
        <w:t>驱动发展专项资金评审委员会审核、批准后执行。</w:t>
      </w:r>
    </w:p>
    <w:p w:rsidR="002C7FFA" w:rsidRPr="002C7FFA" w:rsidRDefault="002C7FFA" w:rsidP="002C7FFA">
      <w:pPr>
        <w:widowControl/>
        <w:spacing w:line="594" w:lineRule="atLeast"/>
        <w:ind w:firstLine="643"/>
        <w:rPr>
          <w:rFonts w:ascii="Calibri" w:eastAsia="宋体" w:hAnsi="Calibri" w:cs="Calibri"/>
          <w:color w:val="000000"/>
          <w:kern w:val="0"/>
          <w:szCs w:val="21"/>
        </w:rPr>
      </w:pPr>
      <w:r w:rsidRPr="002C7FFA">
        <w:rPr>
          <w:rFonts w:ascii="宋体" w:eastAsia="宋体" w:hAnsi="宋体" w:cs="Calibri" w:hint="eastAsia"/>
          <w:b/>
          <w:bCs/>
          <w:color w:val="000000"/>
          <w:kern w:val="0"/>
          <w:sz w:val="24"/>
          <w:szCs w:val="24"/>
        </w:rPr>
        <w:t>第十六条</w:t>
      </w:r>
      <w:r w:rsidRPr="002C7FFA">
        <w:rPr>
          <w:rFonts w:ascii="宋体" w:eastAsia="宋体" w:hAnsi="宋体" w:cs="Calibri" w:hint="eastAsia"/>
          <w:color w:val="000000"/>
          <w:kern w:val="0"/>
          <w:sz w:val="24"/>
          <w:szCs w:val="24"/>
        </w:rPr>
        <w:t> 项目验收由项目承担单位在合同到期后，向</w:t>
      </w:r>
      <w:proofErr w:type="gramStart"/>
      <w:r w:rsidRPr="002C7FFA">
        <w:rPr>
          <w:rFonts w:ascii="宋体" w:eastAsia="宋体" w:hAnsi="宋体" w:cs="Calibri" w:hint="eastAsia"/>
          <w:color w:val="000000"/>
          <w:kern w:val="0"/>
          <w:sz w:val="24"/>
          <w:szCs w:val="24"/>
        </w:rPr>
        <w:t>县创新</w:t>
      </w:r>
      <w:proofErr w:type="gramEnd"/>
      <w:r w:rsidRPr="002C7FFA">
        <w:rPr>
          <w:rFonts w:ascii="宋体" w:eastAsia="宋体" w:hAnsi="宋体" w:cs="Calibri" w:hint="eastAsia"/>
          <w:color w:val="000000"/>
          <w:kern w:val="0"/>
          <w:sz w:val="24"/>
          <w:szCs w:val="24"/>
        </w:rPr>
        <w:t>驱动发展专项资金评审委员会办公室报送有关项目验收的必要材料，</w:t>
      </w:r>
      <w:proofErr w:type="gramStart"/>
      <w:r w:rsidRPr="002C7FFA">
        <w:rPr>
          <w:rFonts w:ascii="宋体" w:eastAsia="宋体" w:hAnsi="宋体" w:cs="Calibri" w:hint="eastAsia"/>
          <w:color w:val="000000"/>
          <w:kern w:val="0"/>
          <w:sz w:val="24"/>
          <w:szCs w:val="24"/>
        </w:rPr>
        <w:t>县创新</w:t>
      </w:r>
      <w:proofErr w:type="gramEnd"/>
      <w:r w:rsidRPr="002C7FFA">
        <w:rPr>
          <w:rFonts w:ascii="宋体" w:eastAsia="宋体" w:hAnsi="宋体" w:cs="Calibri" w:hint="eastAsia"/>
          <w:color w:val="000000"/>
          <w:kern w:val="0"/>
          <w:sz w:val="24"/>
          <w:szCs w:val="24"/>
        </w:rPr>
        <w:t>驱动发展专项资金评审委员会办公室组织专家组进行验收，专家组根据签订的项目任务书的指标进行现场评审及实地验收，并出具验收意见。</w:t>
      </w:r>
    </w:p>
    <w:p w:rsidR="002C7FFA" w:rsidRPr="002C7FFA" w:rsidRDefault="002C7FFA" w:rsidP="002C7FFA">
      <w:pPr>
        <w:widowControl/>
        <w:spacing w:line="594" w:lineRule="atLeast"/>
        <w:ind w:firstLine="643"/>
        <w:rPr>
          <w:rFonts w:ascii="Calibri" w:eastAsia="宋体" w:hAnsi="Calibri" w:cs="Calibri"/>
          <w:color w:val="000000"/>
          <w:kern w:val="0"/>
          <w:szCs w:val="21"/>
        </w:rPr>
      </w:pPr>
      <w:r w:rsidRPr="002C7FFA">
        <w:rPr>
          <w:rFonts w:ascii="宋体" w:eastAsia="宋体" w:hAnsi="宋体" w:cs="Calibri" w:hint="eastAsia"/>
          <w:b/>
          <w:bCs/>
          <w:color w:val="000000"/>
          <w:kern w:val="0"/>
          <w:sz w:val="24"/>
          <w:szCs w:val="24"/>
        </w:rPr>
        <w:t>第十七条 </w:t>
      </w:r>
      <w:r w:rsidRPr="002C7FFA">
        <w:rPr>
          <w:rFonts w:ascii="宋体" w:eastAsia="宋体" w:hAnsi="宋体" w:cs="Calibri" w:hint="eastAsia"/>
          <w:color w:val="000000"/>
          <w:kern w:val="0"/>
          <w:sz w:val="24"/>
          <w:szCs w:val="24"/>
        </w:rPr>
        <w:t>专项资金管理接受</w:t>
      </w:r>
      <w:proofErr w:type="gramStart"/>
      <w:r w:rsidRPr="002C7FFA">
        <w:rPr>
          <w:rFonts w:ascii="宋体" w:eastAsia="宋体" w:hAnsi="宋体" w:cs="Calibri" w:hint="eastAsia"/>
          <w:color w:val="000000"/>
          <w:kern w:val="0"/>
          <w:sz w:val="24"/>
          <w:szCs w:val="24"/>
        </w:rPr>
        <w:t>县创新</w:t>
      </w:r>
      <w:proofErr w:type="gramEnd"/>
      <w:r w:rsidRPr="002C7FFA">
        <w:rPr>
          <w:rFonts w:ascii="宋体" w:eastAsia="宋体" w:hAnsi="宋体" w:cs="Calibri" w:hint="eastAsia"/>
          <w:color w:val="000000"/>
          <w:kern w:val="0"/>
          <w:sz w:val="24"/>
          <w:szCs w:val="24"/>
        </w:rPr>
        <w:t>驱动发展专项资金评审委员会的检查和监督，项目资金审计等相关工作可通过购买服务的形式委托社会中介机构实施。</w:t>
      </w:r>
    </w:p>
    <w:p w:rsidR="002C7FFA" w:rsidRPr="002C7FFA" w:rsidRDefault="002C7FFA" w:rsidP="002C7FFA">
      <w:pPr>
        <w:widowControl/>
        <w:spacing w:line="594" w:lineRule="atLeast"/>
        <w:ind w:firstLine="643"/>
        <w:rPr>
          <w:rFonts w:ascii="Calibri" w:eastAsia="宋体" w:hAnsi="Calibri" w:cs="Calibri"/>
          <w:color w:val="000000"/>
          <w:kern w:val="0"/>
          <w:szCs w:val="21"/>
        </w:rPr>
      </w:pPr>
      <w:r w:rsidRPr="002C7FFA">
        <w:rPr>
          <w:rFonts w:ascii="宋体" w:eastAsia="宋体" w:hAnsi="宋体" w:cs="Calibri" w:hint="eastAsia"/>
          <w:b/>
          <w:bCs/>
          <w:color w:val="000000"/>
          <w:kern w:val="0"/>
          <w:sz w:val="24"/>
          <w:szCs w:val="24"/>
        </w:rPr>
        <w:t>第十八条</w:t>
      </w:r>
      <w:r w:rsidRPr="002C7FFA">
        <w:rPr>
          <w:rFonts w:ascii="宋体" w:eastAsia="宋体" w:hAnsi="宋体" w:cs="Calibri" w:hint="eastAsia"/>
          <w:color w:val="000000"/>
          <w:kern w:val="0"/>
          <w:sz w:val="24"/>
          <w:szCs w:val="24"/>
        </w:rPr>
        <w:t> 专项资金必须专项用于对应项目的技术创新活动，严格专款专用，任何单位不得以任何形式、任何理由截留或挪用，对违反规定或弄虚作假的，应追究有关单位和人员责任。</w:t>
      </w:r>
    </w:p>
    <w:p w:rsidR="002C7FFA" w:rsidRPr="002C7FFA" w:rsidRDefault="002C7FFA" w:rsidP="002C7FFA">
      <w:pPr>
        <w:widowControl/>
        <w:spacing w:line="594" w:lineRule="atLeast"/>
        <w:ind w:firstLine="643"/>
        <w:rPr>
          <w:rFonts w:ascii="Calibri" w:eastAsia="宋体" w:hAnsi="Calibri" w:cs="Calibri"/>
          <w:color w:val="000000"/>
          <w:kern w:val="0"/>
          <w:szCs w:val="21"/>
        </w:rPr>
      </w:pPr>
      <w:r w:rsidRPr="002C7FFA">
        <w:rPr>
          <w:rFonts w:ascii="宋体" w:eastAsia="宋体" w:hAnsi="宋体" w:cs="Calibri" w:hint="eastAsia"/>
          <w:b/>
          <w:bCs/>
          <w:color w:val="000000"/>
          <w:kern w:val="0"/>
          <w:sz w:val="24"/>
          <w:szCs w:val="24"/>
        </w:rPr>
        <w:t>第十九条</w:t>
      </w:r>
      <w:r w:rsidRPr="002C7FFA">
        <w:rPr>
          <w:rFonts w:ascii="宋体" w:eastAsia="宋体" w:hAnsi="宋体" w:cs="Calibri" w:hint="eastAsia"/>
          <w:color w:val="000000"/>
          <w:kern w:val="0"/>
          <w:sz w:val="24"/>
          <w:szCs w:val="24"/>
        </w:rPr>
        <w:t> 创新专项项目实施过程中有严重违约行为的，</w:t>
      </w:r>
      <w:proofErr w:type="gramStart"/>
      <w:r w:rsidRPr="002C7FFA">
        <w:rPr>
          <w:rFonts w:ascii="宋体" w:eastAsia="宋体" w:hAnsi="宋体" w:cs="Calibri" w:hint="eastAsia"/>
          <w:color w:val="000000"/>
          <w:kern w:val="0"/>
          <w:sz w:val="24"/>
          <w:szCs w:val="24"/>
        </w:rPr>
        <w:t>县创新</w:t>
      </w:r>
      <w:proofErr w:type="gramEnd"/>
      <w:r w:rsidRPr="002C7FFA">
        <w:rPr>
          <w:rFonts w:ascii="宋体" w:eastAsia="宋体" w:hAnsi="宋体" w:cs="Calibri" w:hint="eastAsia"/>
          <w:color w:val="000000"/>
          <w:kern w:val="0"/>
          <w:sz w:val="24"/>
          <w:szCs w:val="24"/>
        </w:rPr>
        <w:t>驱动发展专项资金评审委员会办公室将会同相关部门做出撤销或中止合同的决定，追回资金，并取消或禁止其在一定期限内的专项资金申报资格。</w:t>
      </w:r>
    </w:p>
    <w:p w:rsidR="002C7FFA" w:rsidRPr="002C7FFA" w:rsidRDefault="002C7FFA" w:rsidP="002C7FFA">
      <w:pPr>
        <w:widowControl/>
        <w:spacing w:line="594" w:lineRule="atLeast"/>
        <w:ind w:firstLine="643"/>
        <w:rPr>
          <w:rFonts w:ascii="Calibri" w:eastAsia="宋体" w:hAnsi="Calibri" w:cs="Calibri"/>
          <w:color w:val="000000"/>
          <w:kern w:val="0"/>
          <w:szCs w:val="21"/>
        </w:rPr>
      </w:pPr>
      <w:r w:rsidRPr="002C7FFA">
        <w:rPr>
          <w:rFonts w:ascii="宋体" w:eastAsia="宋体" w:hAnsi="宋体" w:cs="Calibri" w:hint="eastAsia"/>
          <w:b/>
          <w:bCs/>
          <w:color w:val="000000"/>
          <w:kern w:val="0"/>
          <w:sz w:val="24"/>
          <w:szCs w:val="24"/>
        </w:rPr>
        <w:t>第二十条</w:t>
      </w:r>
      <w:r w:rsidRPr="002C7FFA">
        <w:rPr>
          <w:rFonts w:ascii="宋体" w:eastAsia="宋体" w:hAnsi="宋体" w:cs="Calibri" w:hint="eastAsia"/>
          <w:color w:val="000000"/>
          <w:kern w:val="0"/>
          <w:sz w:val="24"/>
          <w:szCs w:val="24"/>
        </w:rPr>
        <w:t> 项目资金扶持单位应自觉接受监督检查，积极配合完成资金绩效评价等相关工作，发挥创新示范带头作用。</w:t>
      </w:r>
    </w:p>
    <w:p w:rsidR="002C7FFA" w:rsidRPr="002C7FFA" w:rsidRDefault="002C7FFA" w:rsidP="002C7FFA">
      <w:pPr>
        <w:widowControl/>
        <w:spacing w:line="594" w:lineRule="atLeast"/>
        <w:ind w:firstLine="640"/>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 </w:t>
      </w:r>
    </w:p>
    <w:p w:rsidR="002C7FFA" w:rsidRPr="002C7FFA" w:rsidRDefault="002C7FFA" w:rsidP="002C7FFA">
      <w:pPr>
        <w:widowControl/>
        <w:spacing w:line="594" w:lineRule="atLeast"/>
        <w:jc w:val="center"/>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第五章 责任追究</w:t>
      </w:r>
    </w:p>
    <w:p w:rsidR="002C7FFA" w:rsidRPr="002C7FFA" w:rsidRDefault="002C7FFA" w:rsidP="002C7FFA">
      <w:pPr>
        <w:widowControl/>
        <w:spacing w:line="594" w:lineRule="atLeast"/>
        <w:ind w:firstLine="640"/>
        <w:jc w:val="center"/>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 </w:t>
      </w:r>
    </w:p>
    <w:p w:rsidR="002C7FFA" w:rsidRPr="002C7FFA" w:rsidRDefault="002C7FFA" w:rsidP="002C7FFA">
      <w:pPr>
        <w:widowControl/>
        <w:spacing w:line="594" w:lineRule="atLeast"/>
        <w:ind w:firstLine="643"/>
        <w:rPr>
          <w:rFonts w:ascii="Calibri" w:eastAsia="宋体" w:hAnsi="Calibri" w:cs="Calibri"/>
          <w:color w:val="000000"/>
          <w:kern w:val="0"/>
          <w:szCs w:val="21"/>
        </w:rPr>
      </w:pPr>
      <w:r w:rsidRPr="002C7FFA">
        <w:rPr>
          <w:rFonts w:ascii="宋体" w:eastAsia="宋体" w:hAnsi="宋体" w:cs="Calibri" w:hint="eastAsia"/>
          <w:b/>
          <w:bCs/>
          <w:color w:val="000000"/>
          <w:kern w:val="0"/>
          <w:sz w:val="24"/>
          <w:szCs w:val="24"/>
        </w:rPr>
        <w:t>第二十一条</w:t>
      </w:r>
      <w:r w:rsidRPr="002C7FFA">
        <w:rPr>
          <w:rFonts w:ascii="宋体" w:eastAsia="宋体" w:hAnsi="宋体" w:cs="Calibri" w:hint="eastAsia"/>
          <w:color w:val="000000"/>
          <w:kern w:val="0"/>
          <w:sz w:val="24"/>
          <w:szCs w:val="24"/>
        </w:rPr>
        <w:t> 资金申报单位有下列情形之一，经督促不按期纠正或问题严重的，</w:t>
      </w:r>
      <w:proofErr w:type="gramStart"/>
      <w:r w:rsidRPr="002C7FFA">
        <w:rPr>
          <w:rFonts w:ascii="宋体" w:eastAsia="宋体" w:hAnsi="宋体" w:cs="Calibri" w:hint="eastAsia"/>
          <w:color w:val="000000"/>
          <w:kern w:val="0"/>
          <w:sz w:val="24"/>
          <w:szCs w:val="24"/>
        </w:rPr>
        <w:t>县创新</w:t>
      </w:r>
      <w:proofErr w:type="gramEnd"/>
      <w:r w:rsidRPr="002C7FFA">
        <w:rPr>
          <w:rFonts w:ascii="宋体" w:eastAsia="宋体" w:hAnsi="宋体" w:cs="Calibri" w:hint="eastAsia"/>
          <w:color w:val="000000"/>
          <w:kern w:val="0"/>
          <w:sz w:val="24"/>
          <w:szCs w:val="24"/>
        </w:rPr>
        <w:t>驱动发展专项资金评审委员会视情况轻重将暂停资助并依法追回项目的专项资金资助款，纳入企业信用黑名单，在3年内不予批准纳入创新驱动发展专项资助范围，并依法追究申报单位负责人和有关责任人责任：</w:t>
      </w:r>
    </w:p>
    <w:p w:rsidR="002C7FFA" w:rsidRPr="002C7FFA" w:rsidRDefault="002C7FFA" w:rsidP="002C7FFA">
      <w:pPr>
        <w:widowControl/>
        <w:spacing w:line="594" w:lineRule="atLeast"/>
        <w:ind w:firstLine="640"/>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（一）申报材料具有虚假内容，骗取财政资金；</w:t>
      </w:r>
    </w:p>
    <w:p w:rsidR="002C7FFA" w:rsidRPr="002C7FFA" w:rsidRDefault="002C7FFA" w:rsidP="002C7FFA">
      <w:pPr>
        <w:widowControl/>
        <w:spacing w:line="594" w:lineRule="atLeast"/>
        <w:ind w:firstLine="640"/>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（二）不接受监督检查；</w:t>
      </w:r>
    </w:p>
    <w:p w:rsidR="002C7FFA" w:rsidRPr="002C7FFA" w:rsidRDefault="002C7FFA" w:rsidP="002C7FFA">
      <w:pPr>
        <w:widowControl/>
        <w:spacing w:line="594" w:lineRule="atLeast"/>
        <w:ind w:firstLine="640"/>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（三）其他违反有关法律法规的行为。</w:t>
      </w:r>
    </w:p>
    <w:p w:rsidR="002C7FFA" w:rsidRPr="002C7FFA" w:rsidRDefault="002C7FFA" w:rsidP="002C7FFA">
      <w:pPr>
        <w:widowControl/>
        <w:spacing w:line="594" w:lineRule="atLeast"/>
        <w:ind w:firstLine="643"/>
        <w:rPr>
          <w:rFonts w:ascii="Calibri" w:eastAsia="宋体" w:hAnsi="Calibri" w:cs="Calibri"/>
          <w:color w:val="000000"/>
          <w:kern w:val="0"/>
          <w:szCs w:val="21"/>
        </w:rPr>
      </w:pPr>
      <w:r w:rsidRPr="002C7FFA">
        <w:rPr>
          <w:rFonts w:ascii="宋体" w:eastAsia="宋体" w:hAnsi="宋体" w:cs="Calibri" w:hint="eastAsia"/>
          <w:b/>
          <w:bCs/>
          <w:color w:val="000000"/>
          <w:kern w:val="0"/>
          <w:sz w:val="24"/>
          <w:szCs w:val="24"/>
        </w:rPr>
        <w:t>第二十二条</w:t>
      </w:r>
      <w:r w:rsidRPr="002C7FFA">
        <w:rPr>
          <w:rFonts w:ascii="宋体" w:eastAsia="宋体" w:hAnsi="宋体" w:cs="Calibri" w:hint="eastAsia"/>
          <w:color w:val="000000"/>
          <w:kern w:val="0"/>
          <w:sz w:val="24"/>
          <w:szCs w:val="24"/>
        </w:rPr>
        <w:t> 参与评审、评估的专家、中介机构或第三方机构利用评审、评估的机会以权谋私或弄虚作假的，一经发现，取消相关资格；应追究责任的，按有关规定执行；构成犯罪的，移送司法机关处理。</w:t>
      </w:r>
    </w:p>
    <w:p w:rsidR="002C7FFA" w:rsidRPr="002C7FFA" w:rsidRDefault="002C7FFA" w:rsidP="002C7FFA">
      <w:pPr>
        <w:widowControl/>
        <w:spacing w:line="594" w:lineRule="atLeast"/>
        <w:ind w:firstLine="643"/>
        <w:rPr>
          <w:rFonts w:ascii="Calibri" w:eastAsia="宋体" w:hAnsi="Calibri" w:cs="Calibri"/>
          <w:color w:val="000000"/>
          <w:kern w:val="0"/>
          <w:szCs w:val="21"/>
        </w:rPr>
      </w:pPr>
      <w:r w:rsidRPr="002C7FFA">
        <w:rPr>
          <w:rFonts w:ascii="宋体" w:eastAsia="宋体" w:hAnsi="宋体" w:cs="Calibri" w:hint="eastAsia"/>
          <w:b/>
          <w:bCs/>
          <w:color w:val="000000"/>
          <w:kern w:val="0"/>
          <w:sz w:val="24"/>
          <w:szCs w:val="24"/>
        </w:rPr>
        <w:t>第二十三条</w:t>
      </w:r>
      <w:r w:rsidRPr="002C7FFA">
        <w:rPr>
          <w:rFonts w:ascii="宋体" w:eastAsia="宋体" w:hAnsi="宋体" w:cs="Calibri" w:hint="eastAsia"/>
          <w:color w:val="000000"/>
          <w:kern w:val="0"/>
          <w:sz w:val="24"/>
          <w:szCs w:val="24"/>
        </w:rPr>
        <w:t> 国家工作人员在工作中玩忽职守、滥用职权、徇私舞弊的，依法给予处分；涉嫌犯罪的，移送司法机关依法处理。</w:t>
      </w:r>
    </w:p>
    <w:p w:rsidR="002C7FFA" w:rsidRPr="002C7FFA" w:rsidRDefault="002C7FFA" w:rsidP="002C7FFA">
      <w:pPr>
        <w:widowControl/>
        <w:spacing w:line="594" w:lineRule="atLeast"/>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 </w:t>
      </w:r>
    </w:p>
    <w:p w:rsidR="002C7FFA" w:rsidRPr="002C7FFA" w:rsidRDefault="002C7FFA" w:rsidP="002C7FFA">
      <w:pPr>
        <w:widowControl/>
        <w:spacing w:line="594" w:lineRule="atLeast"/>
        <w:jc w:val="center"/>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第六章 附则</w:t>
      </w:r>
    </w:p>
    <w:p w:rsidR="002C7FFA" w:rsidRPr="002C7FFA" w:rsidRDefault="002C7FFA" w:rsidP="002C7FFA">
      <w:pPr>
        <w:widowControl/>
        <w:spacing w:line="594" w:lineRule="atLeast"/>
        <w:jc w:val="center"/>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 </w:t>
      </w:r>
    </w:p>
    <w:p w:rsidR="002C7FFA" w:rsidRPr="002C7FFA" w:rsidRDefault="002C7FFA" w:rsidP="002C7FFA">
      <w:pPr>
        <w:widowControl/>
        <w:spacing w:line="594" w:lineRule="atLeast"/>
        <w:ind w:firstLine="643"/>
        <w:rPr>
          <w:rFonts w:ascii="Calibri" w:eastAsia="宋体" w:hAnsi="Calibri" w:cs="Calibri"/>
          <w:color w:val="000000"/>
          <w:kern w:val="0"/>
          <w:szCs w:val="21"/>
        </w:rPr>
      </w:pPr>
      <w:r w:rsidRPr="002C7FFA">
        <w:rPr>
          <w:rFonts w:ascii="宋体" w:eastAsia="宋体" w:hAnsi="宋体" w:cs="Calibri" w:hint="eastAsia"/>
          <w:b/>
          <w:bCs/>
          <w:color w:val="000000"/>
          <w:kern w:val="0"/>
          <w:sz w:val="24"/>
          <w:szCs w:val="24"/>
        </w:rPr>
        <w:t>第二十四条</w:t>
      </w:r>
      <w:r w:rsidRPr="002C7FFA">
        <w:rPr>
          <w:rFonts w:ascii="宋体" w:eastAsia="宋体" w:hAnsi="宋体" w:cs="Calibri" w:hint="eastAsia"/>
          <w:color w:val="000000"/>
          <w:kern w:val="0"/>
          <w:sz w:val="24"/>
          <w:szCs w:val="24"/>
        </w:rPr>
        <w:t> 本办法由县科委会同县财政局解释。</w:t>
      </w:r>
    </w:p>
    <w:p w:rsidR="002C7FFA" w:rsidRPr="002C7FFA" w:rsidRDefault="002C7FFA" w:rsidP="002C7FFA">
      <w:pPr>
        <w:widowControl/>
        <w:spacing w:line="594" w:lineRule="atLeast"/>
        <w:ind w:firstLine="643"/>
        <w:rPr>
          <w:rFonts w:ascii="Calibri" w:eastAsia="宋体" w:hAnsi="Calibri" w:cs="Calibri"/>
          <w:color w:val="000000"/>
          <w:kern w:val="0"/>
          <w:szCs w:val="21"/>
        </w:rPr>
      </w:pPr>
      <w:r w:rsidRPr="002C7FFA">
        <w:rPr>
          <w:rFonts w:ascii="宋体" w:eastAsia="宋体" w:hAnsi="宋体" w:cs="Calibri" w:hint="eastAsia"/>
          <w:b/>
          <w:bCs/>
          <w:color w:val="000000"/>
          <w:kern w:val="0"/>
          <w:sz w:val="24"/>
          <w:szCs w:val="24"/>
        </w:rPr>
        <w:t>第二十五条</w:t>
      </w:r>
      <w:r w:rsidRPr="002C7FFA">
        <w:rPr>
          <w:rFonts w:ascii="宋体" w:eastAsia="宋体" w:hAnsi="宋体" w:cs="Calibri" w:hint="eastAsia"/>
          <w:color w:val="000000"/>
          <w:kern w:val="0"/>
          <w:sz w:val="24"/>
          <w:szCs w:val="24"/>
        </w:rPr>
        <w:t> 本办法自发布之日起施行。</w:t>
      </w:r>
    </w:p>
    <w:p w:rsidR="002C7FFA" w:rsidRPr="002C7FFA" w:rsidRDefault="002C7FFA" w:rsidP="002C7FFA">
      <w:pPr>
        <w:widowControl/>
        <w:spacing w:line="540" w:lineRule="atLeast"/>
        <w:rPr>
          <w:rFonts w:ascii="Calibri" w:eastAsia="宋体" w:hAnsi="Calibri" w:cs="Calibri"/>
          <w:color w:val="000000"/>
          <w:kern w:val="0"/>
          <w:szCs w:val="21"/>
        </w:rPr>
      </w:pPr>
      <w:r w:rsidRPr="002C7FFA">
        <w:rPr>
          <w:rFonts w:ascii="宋体" w:eastAsia="宋体" w:hAnsi="宋体" w:cs="Calibri" w:hint="eastAsia"/>
          <w:color w:val="000000"/>
          <w:kern w:val="0"/>
          <w:sz w:val="24"/>
          <w:szCs w:val="24"/>
        </w:rPr>
        <w:t> </w:t>
      </w:r>
    </w:p>
    <w:p w:rsidR="001970B9" w:rsidRDefault="001970B9"/>
    <w:sectPr w:rsidR="001970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FFA"/>
    <w:rsid w:val="001970B9"/>
    <w:rsid w:val="002C7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66AB9-70EF-4763-8768-E5CA6DFB1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7FFA"/>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2C7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228495">
      <w:bodyDiv w:val="1"/>
      <w:marLeft w:val="0"/>
      <w:marRight w:val="0"/>
      <w:marTop w:val="0"/>
      <w:marBottom w:val="0"/>
      <w:divBdr>
        <w:top w:val="none" w:sz="0" w:space="0" w:color="auto"/>
        <w:left w:val="none" w:sz="0" w:space="0" w:color="auto"/>
        <w:bottom w:val="none" w:sz="0" w:space="0" w:color="auto"/>
        <w:right w:val="none" w:sz="0" w:space="0" w:color="auto"/>
      </w:divBdr>
      <w:divsChild>
        <w:div w:id="2018648743">
          <w:marLeft w:val="0"/>
          <w:marRight w:val="0"/>
          <w:marTop w:val="150"/>
          <w:marBottom w:val="0"/>
          <w:divBdr>
            <w:top w:val="none" w:sz="0" w:space="0" w:color="auto"/>
            <w:left w:val="none" w:sz="0" w:space="0" w:color="auto"/>
            <w:bottom w:val="none" w:sz="0" w:space="0" w:color="auto"/>
            <w:right w:val="none" w:sz="0" w:space="0" w:color="auto"/>
          </w:divBdr>
        </w:div>
        <w:div w:id="30500092">
          <w:marLeft w:val="300"/>
          <w:marRight w:val="3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710</Words>
  <Characters>4050</Characters>
  <Application>Microsoft Office Word</Application>
  <DocSecurity>0</DocSecurity>
  <Lines>33</Lines>
  <Paragraphs>9</Paragraphs>
  <ScaleCrop>false</ScaleCrop>
  <Company/>
  <LinksUpToDate>false</LinksUpToDate>
  <CharactersWithSpaces>4751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2018-05-14T08:18:00Z</dcterms:created>
  <dcterms:modified xsi:type="dcterms:W3CDTF">2018-05-14T08:19:00Z</dcterms:modified>
</cp:coreProperties>
</file>