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D63" w:rsidRPr="00B52D63" w:rsidRDefault="00B52D63" w:rsidP="00B52D63">
      <w:pPr>
        <w:widowControl/>
        <w:shd w:val="clear" w:color="auto" w:fill="FFFFFF"/>
        <w:jc w:val="center"/>
        <w:rPr>
          <w:rFonts w:ascii="Arial" w:eastAsia="宋体" w:hAnsi="Arial" w:cs="Arial"/>
          <w:b/>
          <w:bCs/>
          <w:color w:val="CC0000"/>
          <w:kern w:val="0"/>
          <w:sz w:val="36"/>
          <w:szCs w:val="36"/>
        </w:rPr>
      </w:pPr>
      <w:r w:rsidRPr="00B52D63">
        <w:rPr>
          <w:rFonts w:ascii="Arial" w:eastAsia="宋体" w:hAnsi="Arial" w:cs="Arial"/>
          <w:b/>
          <w:bCs/>
          <w:color w:val="CC0000"/>
          <w:kern w:val="0"/>
          <w:sz w:val="36"/>
          <w:szCs w:val="36"/>
        </w:rPr>
        <w:t>印发关于加快科技创新的若干政策意见的通知</w:t>
      </w:r>
    </w:p>
    <w:p w:rsidR="00B52D63" w:rsidRPr="00B52D63" w:rsidRDefault="00B52D63" w:rsidP="00B52D63">
      <w:pPr>
        <w:widowControl/>
        <w:shd w:val="clear" w:color="auto" w:fill="FFFFFF"/>
        <w:spacing w:line="378" w:lineRule="atLeast"/>
        <w:jc w:val="center"/>
        <w:rPr>
          <w:rFonts w:ascii="宋体" w:eastAsia="宋体" w:hAnsi="宋体" w:cs="宋体"/>
          <w:color w:val="333333"/>
          <w:kern w:val="0"/>
          <w:szCs w:val="21"/>
        </w:rPr>
      </w:pPr>
      <w:r w:rsidRPr="00B52D63">
        <w:rPr>
          <w:rFonts w:ascii="宋体" w:eastAsia="宋体" w:hAnsi="宋体" w:cs="宋体" w:hint="eastAsia"/>
          <w:color w:val="333333"/>
          <w:kern w:val="0"/>
          <w:sz w:val="28"/>
          <w:szCs w:val="28"/>
        </w:rPr>
        <w:t>揭东府〔2015〕16号</w:t>
      </w:r>
    </w:p>
    <w:p w:rsidR="00B52D63" w:rsidRPr="00B52D63" w:rsidRDefault="00B52D63" w:rsidP="00B52D63">
      <w:pPr>
        <w:widowControl/>
        <w:shd w:val="clear" w:color="auto" w:fill="FFFFFF"/>
        <w:spacing w:line="378" w:lineRule="atLeast"/>
        <w:jc w:val="center"/>
        <w:rPr>
          <w:rFonts w:ascii="宋体" w:eastAsia="宋体" w:hAnsi="宋体" w:cs="宋体"/>
          <w:color w:val="333333"/>
          <w:kern w:val="0"/>
          <w:szCs w:val="21"/>
        </w:rPr>
      </w:pPr>
      <w:r w:rsidRPr="00B52D63">
        <w:rPr>
          <w:rFonts w:ascii="穝灿砰" w:eastAsia="穝灿砰" w:hAnsi="宋体" w:cs="宋体" w:hint="eastAsia"/>
          <w:color w:val="333333"/>
          <w:kern w:val="0"/>
          <w:sz w:val="44"/>
          <w:szCs w:val="44"/>
        </w:rPr>
        <w:t>印发关于加快科技创新的若干</w:t>
      </w:r>
    </w:p>
    <w:p w:rsidR="00B52D63" w:rsidRPr="00B52D63" w:rsidRDefault="00B52D63" w:rsidP="00B52D63">
      <w:pPr>
        <w:widowControl/>
        <w:shd w:val="clear" w:color="auto" w:fill="FFFFFF"/>
        <w:spacing w:line="378" w:lineRule="atLeast"/>
        <w:jc w:val="center"/>
        <w:rPr>
          <w:rFonts w:ascii="宋体" w:eastAsia="宋体" w:hAnsi="宋体" w:cs="宋体"/>
          <w:color w:val="333333"/>
          <w:kern w:val="0"/>
          <w:szCs w:val="21"/>
        </w:rPr>
      </w:pPr>
      <w:r w:rsidRPr="00B52D63">
        <w:rPr>
          <w:rFonts w:ascii="穝灿砰" w:eastAsia="穝灿砰" w:hAnsi="宋体" w:cs="宋体" w:hint="eastAsia"/>
          <w:color w:val="333333"/>
          <w:kern w:val="0"/>
          <w:sz w:val="44"/>
          <w:szCs w:val="44"/>
        </w:rPr>
        <w:t>政策意见的通知</w:t>
      </w:r>
    </w:p>
    <w:p w:rsidR="00B52D63" w:rsidRPr="00B52D63" w:rsidRDefault="00B52D63" w:rsidP="00B52D63">
      <w:pPr>
        <w:widowControl/>
        <w:shd w:val="clear" w:color="auto" w:fill="FFFFFF"/>
        <w:spacing w:line="378" w:lineRule="atLeast"/>
        <w:jc w:val="left"/>
        <w:rPr>
          <w:rFonts w:ascii="宋体" w:eastAsia="宋体" w:hAnsi="宋体" w:cs="宋体"/>
          <w:color w:val="333333"/>
          <w:kern w:val="0"/>
          <w:szCs w:val="21"/>
        </w:rPr>
      </w:pPr>
      <w:r w:rsidRPr="00B52D63">
        <w:rPr>
          <w:rFonts w:ascii="穝灿砰" w:eastAsia="穝灿砰" w:hAnsi="宋体" w:cs="宋体" w:hint="eastAsia"/>
          <w:color w:val="333333"/>
          <w:kern w:val="0"/>
          <w:sz w:val="32"/>
          <w:szCs w:val="32"/>
        </w:rPr>
        <w:t>各镇（街道、开发区）人民政府（办事处、管委会），区府直属有关单位：</w:t>
      </w:r>
    </w:p>
    <w:p w:rsidR="00B52D63" w:rsidRPr="00B52D63" w:rsidRDefault="00B52D63" w:rsidP="00B52D63">
      <w:pPr>
        <w:widowControl/>
        <w:shd w:val="clear" w:color="auto" w:fill="FFFFFF"/>
        <w:spacing w:line="378" w:lineRule="atLeast"/>
        <w:jc w:val="left"/>
        <w:rPr>
          <w:rFonts w:ascii="宋体" w:eastAsia="宋体" w:hAnsi="宋体" w:cs="宋体"/>
          <w:color w:val="333333"/>
          <w:kern w:val="0"/>
          <w:szCs w:val="21"/>
        </w:rPr>
      </w:pPr>
      <w:r w:rsidRPr="00B52D63">
        <w:rPr>
          <w:rFonts w:ascii="穝灿砰" w:eastAsia="穝灿砰" w:hAnsi="宋体" w:cs="宋体" w:hint="eastAsia"/>
          <w:color w:val="333333"/>
          <w:kern w:val="0"/>
          <w:sz w:val="32"/>
          <w:szCs w:val="32"/>
        </w:rPr>
        <w:t>     </w:t>
      </w:r>
      <w:r w:rsidRPr="00B52D63">
        <w:rPr>
          <w:rFonts w:ascii="穝灿砰" w:eastAsia="穝灿砰" w:hAnsi="宋体" w:cs="宋体" w:hint="eastAsia"/>
          <w:color w:val="333333"/>
          <w:kern w:val="0"/>
          <w:sz w:val="32"/>
          <w:szCs w:val="32"/>
        </w:rPr>
        <w:t xml:space="preserve"> 经2015年11月26日区政府常务会议同意，现将《揭东区人民政府关于加快科技创新的若干政策意见》印发给你们，请认真组织实施。实施过程中遇到的问题，请径向区经信和科技局反映。</w:t>
      </w:r>
    </w:p>
    <w:p w:rsidR="00B52D63" w:rsidRPr="00B52D63" w:rsidRDefault="00B52D63" w:rsidP="00B52D63">
      <w:pPr>
        <w:widowControl/>
        <w:shd w:val="clear" w:color="auto" w:fill="FFFFFF"/>
        <w:spacing w:line="378" w:lineRule="atLeast"/>
        <w:jc w:val="right"/>
        <w:rPr>
          <w:rFonts w:ascii="宋体" w:eastAsia="宋体" w:hAnsi="宋体" w:cs="宋体"/>
          <w:color w:val="333333"/>
          <w:kern w:val="0"/>
          <w:szCs w:val="21"/>
        </w:rPr>
      </w:pPr>
      <w:r w:rsidRPr="00B52D63">
        <w:rPr>
          <w:rFonts w:ascii="穝灿砰" w:eastAsia="穝灿砰" w:hAnsi="宋体" w:cs="宋体" w:hint="eastAsia"/>
          <w:color w:val="333333"/>
          <w:kern w:val="0"/>
          <w:sz w:val="32"/>
          <w:szCs w:val="32"/>
        </w:rPr>
        <w:t xml:space="preserve">揭阳市揭东区人民政府　　</w:t>
      </w:r>
      <w:proofErr w:type="gramStart"/>
      <w:r w:rsidRPr="00B52D63">
        <w:rPr>
          <w:rFonts w:ascii="穝灿砰" w:eastAsia="穝灿砰" w:hAnsi="宋体" w:cs="宋体" w:hint="eastAsia"/>
          <w:color w:val="333333"/>
          <w:kern w:val="0"/>
          <w:sz w:val="32"/>
          <w:szCs w:val="32"/>
        </w:rPr>
        <w:t xml:space="preserve">　</w:t>
      </w:r>
      <w:proofErr w:type="gramEnd"/>
    </w:p>
    <w:p w:rsidR="00B52D63" w:rsidRPr="00B52D63" w:rsidRDefault="00B52D63" w:rsidP="00B52D63">
      <w:pPr>
        <w:widowControl/>
        <w:shd w:val="clear" w:color="auto" w:fill="FFFFFF"/>
        <w:spacing w:line="378" w:lineRule="atLeast"/>
        <w:jc w:val="right"/>
        <w:rPr>
          <w:rFonts w:ascii="宋体" w:eastAsia="宋体" w:hAnsi="宋体" w:cs="宋体"/>
          <w:color w:val="333333"/>
          <w:kern w:val="0"/>
          <w:szCs w:val="21"/>
        </w:rPr>
      </w:pPr>
      <w:r w:rsidRPr="00B52D63">
        <w:rPr>
          <w:rFonts w:ascii="穝灿砰" w:eastAsia="穝灿砰" w:hAnsi="宋体" w:cs="宋体" w:hint="eastAsia"/>
          <w:color w:val="333333"/>
          <w:kern w:val="0"/>
          <w:sz w:val="32"/>
          <w:szCs w:val="32"/>
        </w:rPr>
        <w:t xml:space="preserve">2015年12月7日　</w:t>
      </w:r>
      <w:r w:rsidRPr="00B52D63">
        <w:rPr>
          <w:rFonts w:ascii="穝灿砰" w:eastAsia="穝灿砰" w:hAnsi="宋体" w:cs="宋体" w:hint="eastAsia"/>
          <w:color w:val="333333"/>
          <w:kern w:val="0"/>
          <w:sz w:val="32"/>
          <w:szCs w:val="32"/>
        </w:rPr>
        <w:t> </w:t>
      </w:r>
      <w:r w:rsidRPr="00B52D63">
        <w:rPr>
          <w:rFonts w:ascii="穝灿砰" w:eastAsia="穝灿砰" w:hAnsi="宋体" w:cs="宋体" w:hint="eastAsia"/>
          <w:color w:val="333333"/>
          <w:kern w:val="0"/>
          <w:sz w:val="32"/>
          <w:szCs w:val="32"/>
        </w:rPr>
        <w:t xml:space="preserve">　　</w:t>
      </w:r>
      <w:proofErr w:type="gramStart"/>
      <w:r w:rsidRPr="00B52D63">
        <w:rPr>
          <w:rFonts w:ascii="穝灿砰" w:eastAsia="穝灿砰" w:hAnsi="宋体" w:cs="宋体" w:hint="eastAsia"/>
          <w:color w:val="333333"/>
          <w:kern w:val="0"/>
          <w:sz w:val="32"/>
          <w:szCs w:val="32"/>
        </w:rPr>
        <w:t xml:space="preserve">　</w:t>
      </w:r>
      <w:proofErr w:type="gramEnd"/>
    </w:p>
    <w:p w:rsidR="00B52D63" w:rsidRPr="00B52D63" w:rsidRDefault="00B52D63" w:rsidP="00B52D63">
      <w:pPr>
        <w:widowControl/>
        <w:shd w:val="clear" w:color="auto" w:fill="FFFFFF"/>
        <w:spacing w:line="378" w:lineRule="atLeast"/>
        <w:jc w:val="center"/>
        <w:rPr>
          <w:rFonts w:ascii="宋体" w:eastAsia="宋体" w:hAnsi="宋体" w:cs="宋体"/>
          <w:color w:val="333333"/>
          <w:kern w:val="0"/>
          <w:szCs w:val="21"/>
        </w:rPr>
      </w:pPr>
      <w:r w:rsidRPr="00B52D63">
        <w:rPr>
          <w:rFonts w:ascii="穝灿砰" w:eastAsia="穝灿砰" w:hAnsi="宋体" w:cs="宋体" w:hint="eastAsia"/>
          <w:color w:val="333333"/>
          <w:kern w:val="0"/>
          <w:sz w:val="44"/>
          <w:szCs w:val="44"/>
        </w:rPr>
        <w:t>揭东区人民政府关于加快科技</w:t>
      </w:r>
    </w:p>
    <w:p w:rsidR="00B52D63" w:rsidRPr="00B52D63" w:rsidRDefault="00B52D63" w:rsidP="00B52D63">
      <w:pPr>
        <w:widowControl/>
        <w:shd w:val="clear" w:color="auto" w:fill="FFFFFF"/>
        <w:spacing w:line="378" w:lineRule="atLeast"/>
        <w:jc w:val="center"/>
        <w:rPr>
          <w:rFonts w:ascii="宋体" w:eastAsia="宋体" w:hAnsi="宋体" w:cs="宋体"/>
          <w:color w:val="333333"/>
          <w:kern w:val="0"/>
          <w:szCs w:val="21"/>
        </w:rPr>
      </w:pPr>
      <w:r w:rsidRPr="00B52D63">
        <w:rPr>
          <w:rFonts w:ascii="穝灿砰" w:eastAsia="穝灿砰" w:hAnsi="宋体" w:cs="宋体" w:hint="eastAsia"/>
          <w:color w:val="333333"/>
          <w:kern w:val="0"/>
          <w:sz w:val="44"/>
          <w:szCs w:val="44"/>
        </w:rPr>
        <w:t>创新的若干政策意见</w:t>
      </w:r>
    </w:p>
    <w:p w:rsidR="00B52D63" w:rsidRPr="00B52D63" w:rsidRDefault="00B52D63" w:rsidP="00B52D63">
      <w:pPr>
        <w:widowControl/>
        <w:shd w:val="clear" w:color="auto" w:fill="FFFFFF"/>
        <w:jc w:val="left"/>
        <w:rPr>
          <w:rFonts w:ascii="Arial" w:eastAsia="宋体" w:hAnsi="Arial" w:cs="Arial"/>
          <w:color w:val="333333"/>
          <w:kern w:val="0"/>
          <w:sz w:val="24"/>
          <w:szCs w:val="24"/>
        </w:rPr>
      </w:pPr>
      <w:r w:rsidRPr="00B52D63">
        <w:rPr>
          <w:rFonts w:ascii="穝灿砰" w:eastAsia="穝灿砰" w:hAnsi="Arial" w:cs="Arial" w:hint="eastAsia"/>
          <w:color w:val="333333"/>
          <w:kern w:val="0"/>
          <w:sz w:val="32"/>
          <w:szCs w:val="32"/>
        </w:rPr>
        <w:t>     </w:t>
      </w:r>
    </w:p>
    <w:p w:rsidR="00B52D63" w:rsidRPr="00B52D63" w:rsidRDefault="00B52D63" w:rsidP="00B52D63">
      <w:pPr>
        <w:widowControl/>
        <w:shd w:val="clear" w:color="auto" w:fill="FFFFFF"/>
        <w:spacing w:line="378" w:lineRule="atLeast"/>
        <w:jc w:val="left"/>
        <w:rPr>
          <w:rFonts w:ascii="宋体" w:eastAsia="宋体" w:hAnsi="宋体" w:cs="宋体"/>
          <w:color w:val="333333"/>
          <w:kern w:val="0"/>
          <w:szCs w:val="21"/>
        </w:rPr>
      </w:pPr>
      <w:r w:rsidRPr="00B52D63">
        <w:rPr>
          <w:rFonts w:ascii="穝灿砰" w:eastAsia="穝灿砰" w:hAnsi="宋体" w:cs="宋体" w:hint="eastAsia"/>
          <w:color w:val="333333"/>
          <w:kern w:val="0"/>
          <w:sz w:val="32"/>
          <w:szCs w:val="32"/>
        </w:rPr>
        <w:t>      </w:t>
      </w:r>
      <w:r w:rsidRPr="00B52D63">
        <w:rPr>
          <w:rFonts w:ascii="穝灿砰" w:eastAsia="穝灿砰" w:hAnsi="宋体" w:cs="宋体" w:hint="eastAsia"/>
          <w:color w:val="333333"/>
          <w:kern w:val="0"/>
          <w:sz w:val="32"/>
          <w:szCs w:val="32"/>
        </w:rPr>
        <w:t>为全面贯彻落实《中共广东省委、广东省人民政府关于全面深化科技体制改革加快创新驱动发展的决定》（粤发〔2014〕12号）、《广东省人民政府关于加快科技创新的若干政策意见》（粤府〔2015〕1号）、《中共揭阳市委、揭阳市人民政府关于全面深化科技体制改革加快创新驱动发展的意见》（</w:t>
      </w:r>
      <w:proofErr w:type="gramStart"/>
      <w:r w:rsidRPr="00B52D63">
        <w:rPr>
          <w:rFonts w:ascii="穝灿砰" w:eastAsia="穝灿砰" w:hAnsi="宋体" w:cs="宋体" w:hint="eastAsia"/>
          <w:color w:val="333333"/>
          <w:kern w:val="0"/>
          <w:sz w:val="32"/>
          <w:szCs w:val="32"/>
        </w:rPr>
        <w:t>揭委发</w:t>
      </w:r>
      <w:proofErr w:type="gramEnd"/>
      <w:r w:rsidRPr="00B52D63">
        <w:rPr>
          <w:rFonts w:ascii="穝灿砰" w:eastAsia="穝灿砰" w:hAnsi="宋体" w:cs="宋体" w:hint="eastAsia"/>
          <w:color w:val="333333"/>
          <w:kern w:val="0"/>
          <w:sz w:val="32"/>
          <w:szCs w:val="32"/>
        </w:rPr>
        <w:t>〔2015〕6号）和《揭阳市人民政府关于加快科技创新的若干政策意见》（</w:t>
      </w:r>
      <w:proofErr w:type="gramStart"/>
      <w:r w:rsidRPr="00B52D63">
        <w:rPr>
          <w:rFonts w:ascii="穝灿砰" w:eastAsia="穝灿砰" w:hAnsi="宋体" w:cs="宋体" w:hint="eastAsia"/>
          <w:color w:val="333333"/>
          <w:kern w:val="0"/>
          <w:sz w:val="32"/>
          <w:szCs w:val="32"/>
        </w:rPr>
        <w:t>揭府</w:t>
      </w:r>
      <w:r w:rsidRPr="00B52D63">
        <w:rPr>
          <w:rFonts w:ascii="穝灿砰" w:eastAsia="穝灿砰" w:hAnsi="宋体" w:cs="宋体" w:hint="eastAsia"/>
          <w:color w:val="333333"/>
          <w:kern w:val="0"/>
          <w:sz w:val="32"/>
          <w:szCs w:val="32"/>
        </w:rPr>
        <w:lastRenderedPageBreak/>
        <w:t>〔2015〕</w:t>
      </w:r>
      <w:proofErr w:type="gramEnd"/>
      <w:r w:rsidRPr="00B52D63">
        <w:rPr>
          <w:rFonts w:ascii="穝灿砰" w:eastAsia="穝灿砰" w:hAnsi="宋体" w:cs="宋体" w:hint="eastAsia"/>
          <w:color w:val="333333"/>
          <w:kern w:val="0"/>
          <w:sz w:val="32"/>
          <w:szCs w:val="32"/>
        </w:rPr>
        <w:t>57号），积极实施创新驱动发展战略，优化全区创新创业环境，为全区经济社会发展提供强有力的科技支撑，结合我区实际，特制定以下若干政策意见：</w:t>
      </w:r>
    </w:p>
    <w:p w:rsidR="00B52D63" w:rsidRPr="00B52D63" w:rsidRDefault="00B52D63" w:rsidP="00B52D63">
      <w:pPr>
        <w:widowControl/>
        <w:shd w:val="clear" w:color="auto" w:fill="FFFFFF"/>
        <w:spacing w:line="378" w:lineRule="atLeast"/>
        <w:jc w:val="left"/>
        <w:rPr>
          <w:rFonts w:ascii="宋体" w:eastAsia="宋体" w:hAnsi="宋体" w:cs="宋体"/>
          <w:color w:val="333333"/>
          <w:kern w:val="0"/>
          <w:szCs w:val="21"/>
        </w:rPr>
      </w:pPr>
      <w:r w:rsidRPr="00B52D63">
        <w:rPr>
          <w:rFonts w:ascii="穝灿砰" w:eastAsia="穝灿砰" w:hAnsi="宋体" w:cs="宋体" w:hint="eastAsia"/>
          <w:color w:val="333333"/>
          <w:kern w:val="0"/>
          <w:sz w:val="32"/>
          <w:szCs w:val="32"/>
        </w:rPr>
        <w:t>      </w:t>
      </w:r>
      <w:r w:rsidRPr="00B52D63">
        <w:rPr>
          <w:rFonts w:ascii="穝灿砰" w:eastAsia="穝灿砰" w:hAnsi="宋体" w:cs="宋体" w:hint="eastAsia"/>
          <w:color w:val="333333"/>
          <w:kern w:val="0"/>
          <w:sz w:val="32"/>
          <w:szCs w:val="32"/>
        </w:rPr>
        <w:t>一、建立财政科技投入稳定增长机制。2015年区级财政科技研发资金达到60万元，预算安排建立逐年稳定增长机制。主要用于支持企业开展技术攻关、产学研合作和国际科技合作，配套支持申请</w:t>
      </w:r>
      <w:proofErr w:type="gramStart"/>
      <w:r w:rsidRPr="00B52D63">
        <w:rPr>
          <w:rFonts w:ascii="穝灿砰" w:eastAsia="穝灿砰" w:hAnsi="宋体" w:cs="宋体" w:hint="eastAsia"/>
          <w:color w:val="333333"/>
          <w:kern w:val="0"/>
          <w:sz w:val="32"/>
          <w:szCs w:val="32"/>
        </w:rPr>
        <w:t>省企业</w:t>
      </w:r>
      <w:proofErr w:type="gramEnd"/>
      <w:r w:rsidRPr="00B52D63">
        <w:rPr>
          <w:rFonts w:ascii="穝灿砰" w:eastAsia="穝灿砰" w:hAnsi="宋体" w:cs="宋体" w:hint="eastAsia"/>
          <w:color w:val="333333"/>
          <w:kern w:val="0"/>
          <w:sz w:val="32"/>
          <w:szCs w:val="32"/>
        </w:rPr>
        <w:t>研发准备金、创新</w:t>
      </w:r>
      <w:proofErr w:type="gramStart"/>
      <w:r w:rsidRPr="00B52D63">
        <w:rPr>
          <w:rFonts w:ascii="穝灿砰" w:eastAsia="穝灿砰" w:hAnsi="宋体" w:cs="宋体" w:hint="eastAsia"/>
          <w:color w:val="333333"/>
          <w:kern w:val="0"/>
          <w:sz w:val="32"/>
          <w:szCs w:val="32"/>
        </w:rPr>
        <w:t>券</w:t>
      </w:r>
      <w:proofErr w:type="gramEnd"/>
      <w:r w:rsidRPr="00B52D63">
        <w:rPr>
          <w:rFonts w:ascii="穝灿砰" w:eastAsia="穝灿砰" w:hAnsi="宋体" w:cs="宋体" w:hint="eastAsia"/>
          <w:color w:val="333333"/>
          <w:kern w:val="0"/>
          <w:sz w:val="32"/>
          <w:szCs w:val="32"/>
        </w:rPr>
        <w:t>、创业投资风险补偿金、孵化器、研发机构、公共科技服务平台建设等补助。</w:t>
      </w:r>
    </w:p>
    <w:p w:rsidR="00B52D63" w:rsidRPr="00B52D63" w:rsidRDefault="00B52D63" w:rsidP="00B52D63">
      <w:pPr>
        <w:widowControl/>
        <w:shd w:val="clear" w:color="auto" w:fill="FFFFFF"/>
        <w:spacing w:line="378" w:lineRule="atLeast"/>
        <w:jc w:val="left"/>
        <w:rPr>
          <w:rFonts w:ascii="宋体" w:eastAsia="宋体" w:hAnsi="宋体" w:cs="宋体"/>
          <w:color w:val="333333"/>
          <w:kern w:val="0"/>
          <w:szCs w:val="21"/>
        </w:rPr>
      </w:pPr>
      <w:r w:rsidRPr="00B52D63">
        <w:rPr>
          <w:rFonts w:ascii="穝灿砰" w:eastAsia="穝灿砰" w:hAnsi="宋体" w:cs="宋体" w:hint="eastAsia"/>
          <w:color w:val="333333"/>
          <w:kern w:val="0"/>
          <w:sz w:val="32"/>
          <w:szCs w:val="32"/>
        </w:rPr>
        <w:t>      </w:t>
      </w:r>
      <w:r w:rsidRPr="00B52D63">
        <w:rPr>
          <w:rFonts w:ascii="穝灿砰" w:eastAsia="穝灿砰" w:hAnsi="宋体" w:cs="宋体" w:hint="eastAsia"/>
          <w:color w:val="333333"/>
          <w:kern w:val="0"/>
          <w:sz w:val="32"/>
          <w:szCs w:val="32"/>
        </w:rPr>
        <w:t>二、建立企业研发准备金制度。运用财政补助机制激励引导企业建立研发准备金制度。对已建立研发准备金制度的企业，区财政通过预算安排，根据经核实的企业研发投入情况对企业实行普惠性财政补助，引导企业有计划、持续地增加研发投入。具体实施办法由区财政局会同区经信和科技局另行制定。</w:t>
      </w:r>
      <w:r w:rsidRPr="00B52D63">
        <w:rPr>
          <w:rFonts w:ascii="穝灿砰" w:eastAsia="穝灿砰" w:hAnsi="宋体" w:cs="宋体" w:hint="eastAsia"/>
          <w:color w:val="333333"/>
          <w:kern w:val="0"/>
          <w:sz w:val="32"/>
          <w:szCs w:val="32"/>
        </w:rPr>
        <w:t> </w:t>
      </w:r>
    </w:p>
    <w:p w:rsidR="00B52D63" w:rsidRPr="00B52D63" w:rsidRDefault="00B52D63" w:rsidP="00B52D63">
      <w:pPr>
        <w:widowControl/>
        <w:shd w:val="clear" w:color="auto" w:fill="FFFFFF"/>
        <w:spacing w:line="378" w:lineRule="atLeast"/>
        <w:jc w:val="left"/>
        <w:rPr>
          <w:rFonts w:ascii="宋体" w:eastAsia="宋体" w:hAnsi="宋体" w:cs="宋体"/>
          <w:color w:val="333333"/>
          <w:kern w:val="0"/>
          <w:szCs w:val="21"/>
        </w:rPr>
      </w:pPr>
      <w:r w:rsidRPr="00B52D63">
        <w:rPr>
          <w:rFonts w:ascii="穝灿砰" w:eastAsia="穝灿砰" w:hAnsi="宋体" w:cs="宋体" w:hint="eastAsia"/>
          <w:color w:val="333333"/>
          <w:kern w:val="0"/>
          <w:sz w:val="32"/>
          <w:szCs w:val="32"/>
        </w:rPr>
        <w:t>      </w:t>
      </w:r>
      <w:r w:rsidRPr="00B52D63">
        <w:rPr>
          <w:rFonts w:ascii="穝灿砰" w:eastAsia="穝灿砰" w:hAnsi="宋体" w:cs="宋体" w:hint="eastAsia"/>
          <w:color w:val="333333"/>
          <w:kern w:val="0"/>
          <w:sz w:val="32"/>
          <w:szCs w:val="32"/>
        </w:rPr>
        <w:t>三、实施科技创新</w:t>
      </w:r>
      <w:proofErr w:type="gramStart"/>
      <w:r w:rsidRPr="00B52D63">
        <w:rPr>
          <w:rFonts w:ascii="穝灿砰" w:eastAsia="穝灿砰" w:hAnsi="宋体" w:cs="宋体" w:hint="eastAsia"/>
          <w:color w:val="333333"/>
          <w:kern w:val="0"/>
          <w:sz w:val="32"/>
          <w:szCs w:val="32"/>
        </w:rPr>
        <w:t>券</w:t>
      </w:r>
      <w:proofErr w:type="gramEnd"/>
      <w:r w:rsidRPr="00B52D63">
        <w:rPr>
          <w:rFonts w:ascii="穝灿砰" w:eastAsia="穝灿砰" w:hAnsi="宋体" w:cs="宋体" w:hint="eastAsia"/>
          <w:color w:val="333333"/>
          <w:kern w:val="0"/>
          <w:sz w:val="32"/>
          <w:szCs w:val="32"/>
        </w:rPr>
        <w:t>制度。设立区科技创新</w:t>
      </w:r>
      <w:proofErr w:type="gramStart"/>
      <w:r w:rsidRPr="00B52D63">
        <w:rPr>
          <w:rFonts w:ascii="穝灿砰" w:eastAsia="穝灿砰" w:hAnsi="宋体" w:cs="宋体" w:hint="eastAsia"/>
          <w:color w:val="333333"/>
          <w:kern w:val="0"/>
          <w:sz w:val="32"/>
          <w:szCs w:val="32"/>
        </w:rPr>
        <w:t>券</w:t>
      </w:r>
      <w:proofErr w:type="gramEnd"/>
      <w:r w:rsidRPr="00B52D63">
        <w:rPr>
          <w:rFonts w:ascii="穝灿砰" w:eastAsia="穝灿砰" w:hAnsi="宋体" w:cs="宋体" w:hint="eastAsia"/>
          <w:color w:val="333333"/>
          <w:kern w:val="0"/>
          <w:sz w:val="32"/>
          <w:szCs w:val="32"/>
        </w:rPr>
        <w:t>，省市区联动面向中小</w:t>
      </w:r>
      <w:proofErr w:type="gramStart"/>
      <w:r w:rsidRPr="00B52D63">
        <w:rPr>
          <w:rFonts w:ascii="穝灿砰" w:eastAsia="穝灿砰" w:hAnsi="宋体" w:cs="宋体" w:hint="eastAsia"/>
          <w:color w:val="333333"/>
          <w:kern w:val="0"/>
          <w:sz w:val="32"/>
          <w:szCs w:val="32"/>
        </w:rPr>
        <w:t>微企业</w:t>
      </w:r>
      <w:proofErr w:type="gramEnd"/>
      <w:r w:rsidRPr="00B52D63">
        <w:rPr>
          <w:rFonts w:ascii="穝灿砰" w:eastAsia="穝灿砰" w:hAnsi="宋体" w:cs="宋体" w:hint="eastAsia"/>
          <w:color w:val="333333"/>
          <w:kern w:val="0"/>
          <w:sz w:val="32"/>
          <w:szCs w:val="32"/>
        </w:rPr>
        <w:t>发放创新</w:t>
      </w:r>
      <w:proofErr w:type="gramStart"/>
      <w:r w:rsidRPr="00B52D63">
        <w:rPr>
          <w:rFonts w:ascii="穝灿砰" w:eastAsia="穝灿砰" w:hAnsi="宋体" w:cs="宋体" w:hint="eastAsia"/>
          <w:color w:val="333333"/>
          <w:kern w:val="0"/>
          <w:sz w:val="32"/>
          <w:szCs w:val="32"/>
        </w:rPr>
        <w:t>券</w:t>
      </w:r>
      <w:proofErr w:type="gramEnd"/>
      <w:r w:rsidRPr="00B52D63">
        <w:rPr>
          <w:rFonts w:ascii="穝灿砰" w:eastAsia="穝灿砰" w:hAnsi="宋体" w:cs="宋体" w:hint="eastAsia"/>
          <w:color w:val="333333"/>
          <w:kern w:val="0"/>
          <w:sz w:val="32"/>
          <w:szCs w:val="32"/>
        </w:rPr>
        <w:t>和落实后补助，重点支持中小</w:t>
      </w:r>
      <w:proofErr w:type="gramStart"/>
      <w:r w:rsidRPr="00B52D63">
        <w:rPr>
          <w:rFonts w:ascii="穝灿砰" w:eastAsia="穝灿砰" w:hAnsi="宋体" w:cs="宋体" w:hint="eastAsia"/>
          <w:color w:val="333333"/>
          <w:kern w:val="0"/>
          <w:sz w:val="32"/>
          <w:szCs w:val="32"/>
        </w:rPr>
        <w:t>微企业</w:t>
      </w:r>
      <w:proofErr w:type="gramEnd"/>
      <w:r w:rsidRPr="00B52D63">
        <w:rPr>
          <w:rFonts w:ascii="穝灿砰" w:eastAsia="穝灿砰" w:hAnsi="宋体" w:cs="宋体" w:hint="eastAsia"/>
          <w:color w:val="333333"/>
          <w:kern w:val="0"/>
          <w:sz w:val="32"/>
          <w:szCs w:val="32"/>
        </w:rPr>
        <w:t>与国内外高等学校、科研机构开展产学研合作，建设院士工作站、企业研究院、研发中心、企业实验室等新型研发机构。具体实施办法由区经信和科技局会同区财政局另行制定。</w:t>
      </w:r>
    </w:p>
    <w:p w:rsidR="00B52D63" w:rsidRPr="00B52D63" w:rsidRDefault="00B52D63" w:rsidP="00B52D63">
      <w:pPr>
        <w:widowControl/>
        <w:shd w:val="clear" w:color="auto" w:fill="FFFFFF"/>
        <w:spacing w:line="378" w:lineRule="atLeast"/>
        <w:jc w:val="left"/>
        <w:rPr>
          <w:rFonts w:ascii="宋体" w:eastAsia="宋体" w:hAnsi="宋体" w:cs="宋体"/>
          <w:color w:val="333333"/>
          <w:kern w:val="0"/>
          <w:szCs w:val="21"/>
        </w:rPr>
      </w:pPr>
      <w:r w:rsidRPr="00B52D63">
        <w:rPr>
          <w:rFonts w:ascii="穝灿砰" w:eastAsia="穝灿砰" w:hAnsi="宋体" w:cs="宋体" w:hint="eastAsia"/>
          <w:color w:val="333333"/>
          <w:kern w:val="0"/>
          <w:sz w:val="32"/>
          <w:szCs w:val="32"/>
        </w:rPr>
        <w:lastRenderedPageBreak/>
        <w:t>      </w:t>
      </w:r>
      <w:r w:rsidRPr="00B52D63">
        <w:rPr>
          <w:rFonts w:ascii="穝灿砰" w:eastAsia="穝灿砰" w:hAnsi="宋体" w:cs="宋体" w:hint="eastAsia"/>
          <w:color w:val="333333"/>
          <w:kern w:val="0"/>
          <w:sz w:val="32"/>
          <w:szCs w:val="32"/>
        </w:rPr>
        <w:t>四、支持重点产业公共技术服务平台建设。鼓励3大产业集群(金属、塑料、食品）的行业协会和骨干企业建设技术创新、质量检测、知识产权、电子商务、"互联网+"、工业设计等科技公共技术服务平台，支持3大产业集群骨干企业依托重点园区建设新型研发机构和科技企业孵化器。每年在区级产业技术研究开发资金中给予专项支持，优先推荐申报省、市级以上重点项目。</w:t>
      </w:r>
    </w:p>
    <w:p w:rsidR="00B52D63" w:rsidRPr="00B52D63" w:rsidRDefault="00B52D63" w:rsidP="00B52D63">
      <w:pPr>
        <w:widowControl/>
        <w:shd w:val="clear" w:color="auto" w:fill="FFFFFF"/>
        <w:spacing w:line="378" w:lineRule="atLeast"/>
        <w:jc w:val="left"/>
        <w:rPr>
          <w:rFonts w:ascii="宋体" w:eastAsia="宋体" w:hAnsi="宋体" w:cs="宋体"/>
          <w:color w:val="333333"/>
          <w:kern w:val="0"/>
          <w:szCs w:val="21"/>
        </w:rPr>
      </w:pPr>
      <w:r w:rsidRPr="00B52D63">
        <w:rPr>
          <w:rFonts w:ascii="穝灿砰" w:eastAsia="穝灿砰" w:hAnsi="宋体" w:cs="宋体" w:hint="eastAsia"/>
          <w:color w:val="333333"/>
          <w:kern w:val="0"/>
          <w:sz w:val="32"/>
          <w:szCs w:val="32"/>
        </w:rPr>
        <w:t>      </w:t>
      </w:r>
      <w:r w:rsidRPr="00B52D63">
        <w:rPr>
          <w:rFonts w:ascii="穝灿砰" w:eastAsia="穝灿砰" w:hAnsi="宋体" w:cs="宋体" w:hint="eastAsia"/>
          <w:color w:val="333333"/>
          <w:kern w:val="0"/>
          <w:sz w:val="32"/>
          <w:szCs w:val="32"/>
        </w:rPr>
        <w:t>五、完善科技企业孵化器建设用地政策。在符合规划前提下，根据实际情况在全区计划用地中安排一定指标作为科技企业孵化器建设用地。利用新增工业用地开发建设科技企业孵化器的，可按一类工业用地性质供地。工业用地建设的科技企业孵化器，在不改变科技企业孵化服务用途的前提下，其载体房屋可按幢、层等有固定界限的部分为基本单元进行产权登记并出租或转让。具体实施办法由区国土资源局、住建局、房管局分别会同区经信和科技局等部门另行制定。</w:t>
      </w:r>
    </w:p>
    <w:p w:rsidR="00B52D63" w:rsidRPr="00B52D63" w:rsidRDefault="00B52D63" w:rsidP="00B52D63">
      <w:pPr>
        <w:widowControl/>
        <w:shd w:val="clear" w:color="auto" w:fill="FFFFFF"/>
        <w:spacing w:line="378" w:lineRule="atLeast"/>
        <w:jc w:val="left"/>
        <w:rPr>
          <w:rFonts w:ascii="宋体" w:eastAsia="宋体" w:hAnsi="宋体" w:cs="宋体"/>
          <w:color w:val="333333"/>
          <w:kern w:val="0"/>
          <w:szCs w:val="21"/>
        </w:rPr>
      </w:pPr>
      <w:r w:rsidRPr="00B52D63">
        <w:rPr>
          <w:rFonts w:ascii="穝灿砰" w:eastAsia="穝灿砰" w:hAnsi="宋体" w:cs="宋体" w:hint="eastAsia"/>
          <w:color w:val="333333"/>
          <w:kern w:val="0"/>
          <w:sz w:val="32"/>
          <w:szCs w:val="32"/>
        </w:rPr>
        <w:t>      </w:t>
      </w:r>
      <w:r w:rsidRPr="00B52D63">
        <w:rPr>
          <w:rFonts w:ascii="穝灿砰" w:eastAsia="穝灿砰" w:hAnsi="宋体" w:cs="宋体" w:hint="eastAsia"/>
          <w:color w:val="333333"/>
          <w:kern w:val="0"/>
          <w:sz w:val="32"/>
          <w:szCs w:val="32"/>
        </w:rPr>
        <w:t>六、建立科技企业孵化器省市区财政资金联动补助制度。根据省有关规定，对新建或改扩建的科技企业孵化器，区财政给予一定额度的补助，对</w:t>
      </w:r>
      <w:proofErr w:type="gramStart"/>
      <w:r w:rsidRPr="00B52D63">
        <w:rPr>
          <w:rFonts w:ascii="穝灿砰" w:eastAsia="穝灿砰" w:hAnsi="宋体" w:cs="宋体" w:hint="eastAsia"/>
          <w:color w:val="333333"/>
          <w:kern w:val="0"/>
          <w:sz w:val="32"/>
          <w:szCs w:val="32"/>
        </w:rPr>
        <w:t>运营成效</w:t>
      </w:r>
      <w:proofErr w:type="gramEnd"/>
      <w:r w:rsidRPr="00B52D63">
        <w:rPr>
          <w:rFonts w:ascii="穝灿砰" w:eastAsia="穝灿砰" w:hAnsi="宋体" w:cs="宋体" w:hint="eastAsia"/>
          <w:color w:val="333333"/>
          <w:kern w:val="0"/>
          <w:sz w:val="32"/>
          <w:szCs w:val="32"/>
        </w:rPr>
        <w:t>优良的给予后补助，并进一步向省、</w:t>
      </w:r>
      <w:proofErr w:type="gramStart"/>
      <w:r w:rsidRPr="00B52D63">
        <w:rPr>
          <w:rFonts w:ascii="穝灿砰" w:eastAsia="穝灿砰" w:hAnsi="宋体" w:cs="宋体" w:hint="eastAsia"/>
          <w:color w:val="333333"/>
          <w:kern w:val="0"/>
          <w:sz w:val="32"/>
          <w:szCs w:val="32"/>
        </w:rPr>
        <w:t>市申请</w:t>
      </w:r>
      <w:proofErr w:type="gramEnd"/>
      <w:r w:rsidRPr="00B52D63">
        <w:rPr>
          <w:rFonts w:ascii="穝灿砰" w:eastAsia="穝灿砰" w:hAnsi="宋体" w:cs="宋体" w:hint="eastAsia"/>
          <w:color w:val="333333"/>
          <w:kern w:val="0"/>
          <w:sz w:val="32"/>
          <w:szCs w:val="32"/>
        </w:rPr>
        <w:t>补助资金。具体实施办法由区财政局会同区经信和科技局另行制定。</w:t>
      </w:r>
    </w:p>
    <w:p w:rsidR="00B52D63" w:rsidRPr="00B52D63" w:rsidRDefault="00B52D63" w:rsidP="00B52D63">
      <w:pPr>
        <w:widowControl/>
        <w:shd w:val="clear" w:color="auto" w:fill="FFFFFF"/>
        <w:spacing w:line="378" w:lineRule="atLeast"/>
        <w:jc w:val="left"/>
        <w:rPr>
          <w:rFonts w:ascii="宋体" w:eastAsia="宋体" w:hAnsi="宋体" w:cs="宋体"/>
          <w:color w:val="333333"/>
          <w:kern w:val="0"/>
          <w:szCs w:val="21"/>
        </w:rPr>
      </w:pPr>
      <w:r w:rsidRPr="00B52D63">
        <w:rPr>
          <w:rFonts w:ascii="穝灿砰" w:eastAsia="穝灿砰" w:hAnsi="宋体" w:cs="宋体" w:hint="eastAsia"/>
          <w:color w:val="333333"/>
          <w:kern w:val="0"/>
          <w:sz w:val="32"/>
          <w:szCs w:val="32"/>
        </w:rPr>
        <w:lastRenderedPageBreak/>
        <w:t>      </w:t>
      </w:r>
      <w:r w:rsidRPr="00B52D63">
        <w:rPr>
          <w:rFonts w:ascii="穝灿砰" w:eastAsia="穝灿砰" w:hAnsi="宋体" w:cs="宋体" w:hint="eastAsia"/>
          <w:color w:val="333333"/>
          <w:kern w:val="0"/>
          <w:sz w:val="32"/>
          <w:szCs w:val="32"/>
        </w:rPr>
        <w:t>七、建立科技企业孵化器风险补偿金制度。区财政对孵化器</w:t>
      </w:r>
      <w:proofErr w:type="gramStart"/>
      <w:r w:rsidRPr="00B52D63">
        <w:rPr>
          <w:rFonts w:ascii="穝灿砰" w:eastAsia="穝灿砰" w:hAnsi="宋体" w:cs="宋体" w:hint="eastAsia"/>
          <w:color w:val="333333"/>
          <w:kern w:val="0"/>
          <w:sz w:val="32"/>
          <w:szCs w:val="32"/>
        </w:rPr>
        <w:t>内创业</w:t>
      </w:r>
      <w:proofErr w:type="gramEnd"/>
      <w:r w:rsidRPr="00B52D63">
        <w:rPr>
          <w:rFonts w:ascii="穝灿砰" w:eastAsia="穝灿砰" w:hAnsi="宋体" w:cs="宋体" w:hint="eastAsia"/>
          <w:color w:val="333333"/>
          <w:kern w:val="0"/>
          <w:sz w:val="32"/>
          <w:szCs w:val="32"/>
        </w:rPr>
        <w:t>投资失败项目按项目投资损失额的20%分担本金损失，并向</w:t>
      </w:r>
      <w:proofErr w:type="gramStart"/>
      <w:r w:rsidRPr="00B52D63">
        <w:rPr>
          <w:rFonts w:ascii="穝灿砰" w:eastAsia="穝灿砰" w:hAnsi="宋体" w:cs="宋体" w:hint="eastAsia"/>
          <w:color w:val="333333"/>
          <w:kern w:val="0"/>
          <w:sz w:val="32"/>
          <w:szCs w:val="32"/>
        </w:rPr>
        <w:t>省申请</w:t>
      </w:r>
      <w:proofErr w:type="gramEnd"/>
      <w:r w:rsidRPr="00B52D63">
        <w:rPr>
          <w:rFonts w:ascii="穝灿砰" w:eastAsia="穝灿砰" w:hAnsi="宋体" w:cs="宋体" w:hint="eastAsia"/>
          <w:color w:val="333333"/>
          <w:kern w:val="0"/>
          <w:sz w:val="32"/>
          <w:szCs w:val="32"/>
        </w:rPr>
        <w:t>30%的本金损失；对在</w:t>
      </w:r>
      <w:proofErr w:type="gramStart"/>
      <w:r w:rsidRPr="00B52D63">
        <w:rPr>
          <w:rFonts w:ascii="穝灿砰" w:eastAsia="穝灿砰" w:hAnsi="宋体" w:cs="宋体" w:hint="eastAsia"/>
          <w:color w:val="333333"/>
          <w:kern w:val="0"/>
          <w:sz w:val="32"/>
          <w:szCs w:val="32"/>
        </w:rPr>
        <w:t>孵企业首贷出现</w:t>
      </w:r>
      <w:proofErr w:type="gramEnd"/>
      <w:r w:rsidRPr="00B52D63">
        <w:rPr>
          <w:rFonts w:ascii="穝灿砰" w:eastAsia="穝灿砰" w:hAnsi="宋体" w:cs="宋体" w:hint="eastAsia"/>
          <w:color w:val="333333"/>
          <w:kern w:val="0"/>
          <w:sz w:val="32"/>
          <w:szCs w:val="32"/>
        </w:rPr>
        <w:t>的坏账项目，</w:t>
      </w:r>
      <w:proofErr w:type="gramStart"/>
      <w:r w:rsidRPr="00B52D63">
        <w:rPr>
          <w:rFonts w:ascii="穝灿砰" w:eastAsia="穝灿砰" w:hAnsi="宋体" w:cs="宋体" w:hint="eastAsia"/>
          <w:color w:val="333333"/>
          <w:kern w:val="0"/>
          <w:sz w:val="32"/>
          <w:szCs w:val="32"/>
        </w:rPr>
        <w:t>按坏帐</w:t>
      </w:r>
      <w:proofErr w:type="gramEnd"/>
      <w:r w:rsidRPr="00B52D63">
        <w:rPr>
          <w:rFonts w:ascii="穝灿砰" w:eastAsia="穝灿砰" w:hAnsi="宋体" w:cs="宋体" w:hint="eastAsia"/>
          <w:color w:val="333333"/>
          <w:kern w:val="0"/>
          <w:sz w:val="32"/>
          <w:szCs w:val="32"/>
        </w:rPr>
        <w:t>项目贷款本金由金融机构10%，市、区财政40%分担损失，并向</w:t>
      </w:r>
      <w:proofErr w:type="gramStart"/>
      <w:r w:rsidRPr="00B52D63">
        <w:rPr>
          <w:rFonts w:ascii="穝灿砰" w:eastAsia="穝灿砰" w:hAnsi="宋体" w:cs="宋体" w:hint="eastAsia"/>
          <w:color w:val="333333"/>
          <w:kern w:val="0"/>
          <w:sz w:val="32"/>
          <w:szCs w:val="32"/>
        </w:rPr>
        <w:t>省申请</w:t>
      </w:r>
      <w:proofErr w:type="gramEnd"/>
      <w:r w:rsidRPr="00B52D63">
        <w:rPr>
          <w:rFonts w:ascii="穝灿砰" w:eastAsia="穝灿砰" w:hAnsi="宋体" w:cs="宋体" w:hint="eastAsia"/>
          <w:color w:val="333333"/>
          <w:kern w:val="0"/>
          <w:sz w:val="32"/>
          <w:szCs w:val="32"/>
        </w:rPr>
        <w:t>50％的本金损失补助。具体实施办法由区财政局会同区经信和科技局另行制定。</w:t>
      </w:r>
    </w:p>
    <w:p w:rsidR="00B52D63" w:rsidRPr="00B52D63" w:rsidRDefault="00B52D63" w:rsidP="00B52D63">
      <w:pPr>
        <w:widowControl/>
        <w:shd w:val="clear" w:color="auto" w:fill="FFFFFF"/>
        <w:spacing w:line="378" w:lineRule="atLeast"/>
        <w:jc w:val="left"/>
        <w:rPr>
          <w:rFonts w:ascii="宋体" w:eastAsia="宋体" w:hAnsi="宋体" w:cs="宋体"/>
          <w:color w:val="333333"/>
          <w:kern w:val="0"/>
          <w:szCs w:val="21"/>
        </w:rPr>
      </w:pPr>
      <w:r w:rsidRPr="00B52D63">
        <w:rPr>
          <w:rFonts w:ascii="穝灿砰" w:eastAsia="穝灿砰" w:hAnsi="宋体" w:cs="宋体" w:hint="eastAsia"/>
          <w:color w:val="333333"/>
          <w:kern w:val="0"/>
          <w:sz w:val="32"/>
          <w:szCs w:val="32"/>
        </w:rPr>
        <w:t>      </w:t>
      </w:r>
      <w:r w:rsidRPr="00B52D63">
        <w:rPr>
          <w:rFonts w:ascii="穝灿砰" w:eastAsia="穝灿砰" w:hAnsi="宋体" w:cs="宋体" w:hint="eastAsia"/>
          <w:color w:val="333333"/>
          <w:kern w:val="0"/>
          <w:sz w:val="32"/>
          <w:szCs w:val="32"/>
        </w:rPr>
        <w:t>八、建立人才激励机制。鼓励面向我区优势产业、特色产业和重大项目实施千人计划、扬帆计划，大力引进院士、长江学者、德国退休工程师等高端人才和创新型科研团队。积极发挥高端人才联谊会作用，以高端人才引领科技发展，以科技发展集聚高端人才。为外来人才及其家属的入户、教育、卫生、社保、居住等方面提供便利。落实省关于科技人员职称评审、岗位考核和高层次人才居住保障等政策。支持科研机构、大型骨干企业统一建设人才周转公寓或购买、租用商品房出租给在当地无房的高层次人才居住。具体实施办法由区人力资源社会保障局会同有关部门另行制定。</w:t>
      </w:r>
    </w:p>
    <w:p w:rsidR="00B52D63" w:rsidRPr="00B52D63" w:rsidRDefault="00B52D63" w:rsidP="00B52D63">
      <w:pPr>
        <w:widowControl/>
        <w:shd w:val="clear" w:color="auto" w:fill="FFFFFF"/>
        <w:spacing w:line="378" w:lineRule="atLeast"/>
        <w:jc w:val="left"/>
        <w:rPr>
          <w:rFonts w:ascii="宋体" w:eastAsia="宋体" w:hAnsi="宋体" w:cs="宋体"/>
          <w:color w:val="333333"/>
          <w:kern w:val="0"/>
          <w:szCs w:val="21"/>
        </w:rPr>
      </w:pPr>
      <w:r w:rsidRPr="00B52D63">
        <w:rPr>
          <w:rFonts w:ascii="穝灿砰" w:eastAsia="穝灿砰" w:hAnsi="宋体" w:cs="宋体" w:hint="eastAsia"/>
          <w:color w:val="333333"/>
          <w:kern w:val="0"/>
          <w:sz w:val="32"/>
          <w:szCs w:val="32"/>
        </w:rPr>
        <w:t>      </w:t>
      </w:r>
      <w:r w:rsidRPr="00B52D63">
        <w:rPr>
          <w:rFonts w:ascii="穝灿砰" w:eastAsia="穝灿砰" w:hAnsi="宋体" w:cs="宋体" w:hint="eastAsia"/>
          <w:color w:val="333333"/>
          <w:kern w:val="0"/>
          <w:sz w:val="32"/>
          <w:szCs w:val="32"/>
        </w:rPr>
        <w:t>九、推动科技与金融结合。建设省级金融·科技·产业融合创新综合试验区，对接中国银行揭阳分行设立的科技支行，鼓励各银行机构参与科技产业融合创新，丰富融资品种，加大信贷资金投入；设立区科技融</w:t>
      </w:r>
      <w:r w:rsidRPr="00B52D63">
        <w:rPr>
          <w:rFonts w:ascii="穝灿砰" w:eastAsia="穝灿砰" w:hAnsi="宋体" w:cs="宋体" w:hint="eastAsia"/>
          <w:color w:val="333333"/>
          <w:kern w:val="0"/>
          <w:sz w:val="32"/>
          <w:szCs w:val="32"/>
        </w:rPr>
        <w:lastRenderedPageBreak/>
        <w:t>合创新风险准备金；推动科技型企业信用体系建设；鼓励设立科技小额贷款、融资租赁、科技保险等科技金融服务机构和产业基金、天使基金、创业投资基金，撬动金融杠杆创新投入。引导企业通过主板、中小板、创业板、新三板等资本市场上市融资，推动企业通过银行间债券市场发展直接债务融资票据，推动企业做大做强。具体实施办法由区金融办会同区经信和科技局、人行揭东支行另行制定。</w:t>
      </w:r>
    </w:p>
    <w:p w:rsidR="00B52D63" w:rsidRPr="00B52D63" w:rsidRDefault="00B52D63" w:rsidP="00B52D63">
      <w:pPr>
        <w:widowControl/>
        <w:shd w:val="clear" w:color="auto" w:fill="FFFFFF"/>
        <w:spacing w:line="378" w:lineRule="atLeast"/>
        <w:jc w:val="left"/>
        <w:rPr>
          <w:rFonts w:ascii="宋体" w:eastAsia="宋体" w:hAnsi="宋体" w:cs="宋体"/>
          <w:color w:val="333333"/>
          <w:kern w:val="0"/>
          <w:szCs w:val="21"/>
        </w:rPr>
      </w:pPr>
      <w:r w:rsidRPr="00B52D63">
        <w:rPr>
          <w:rFonts w:ascii="穝灿砰" w:eastAsia="穝灿砰" w:hAnsi="宋体" w:cs="宋体" w:hint="eastAsia"/>
          <w:color w:val="333333"/>
          <w:kern w:val="0"/>
          <w:sz w:val="32"/>
          <w:szCs w:val="32"/>
        </w:rPr>
        <w:t>      </w:t>
      </w:r>
      <w:r w:rsidRPr="00B52D63">
        <w:rPr>
          <w:rFonts w:ascii="穝灿砰" w:eastAsia="穝灿砰" w:hAnsi="宋体" w:cs="宋体" w:hint="eastAsia"/>
          <w:color w:val="333333"/>
          <w:kern w:val="0"/>
          <w:sz w:val="32"/>
          <w:szCs w:val="32"/>
        </w:rPr>
        <w:t>十、扶持高新技术企业发展。对认定为国家高新技术企业的，按规定落实高新技术企业所得税优惠和研发费用加计扣除等优惠政策，对高技术项目确需扩大产能的优先安排用地指标。探索高新技术产品与服务远期约定政府购买制度。实施高新技术企业培育入库计划，发展壮大全区高新技术企业集群。</w:t>
      </w:r>
    </w:p>
    <w:p w:rsidR="00B52D63" w:rsidRPr="00B52D63" w:rsidRDefault="00B52D63" w:rsidP="00B52D63">
      <w:pPr>
        <w:widowControl/>
        <w:shd w:val="clear" w:color="auto" w:fill="FFFFFF"/>
        <w:spacing w:line="378" w:lineRule="atLeast"/>
        <w:jc w:val="left"/>
        <w:rPr>
          <w:rFonts w:ascii="宋体" w:eastAsia="宋体" w:hAnsi="宋体" w:cs="宋体"/>
          <w:color w:val="333333"/>
          <w:kern w:val="0"/>
          <w:szCs w:val="21"/>
        </w:rPr>
      </w:pPr>
      <w:r w:rsidRPr="00B52D63">
        <w:rPr>
          <w:rFonts w:ascii="穝灿砰" w:eastAsia="穝灿砰" w:hAnsi="宋体" w:cs="宋体" w:hint="eastAsia"/>
          <w:color w:val="333333"/>
          <w:kern w:val="0"/>
          <w:sz w:val="32"/>
          <w:szCs w:val="32"/>
        </w:rPr>
        <w:t>      </w:t>
      </w:r>
      <w:r w:rsidRPr="00B52D63">
        <w:rPr>
          <w:rFonts w:ascii="穝灿砰" w:eastAsia="穝灿砰" w:hAnsi="宋体" w:cs="宋体" w:hint="eastAsia"/>
          <w:color w:val="333333"/>
          <w:kern w:val="0"/>
          <w:sz w:val="32"/>
          <w:szCs w:val="32"/>
        </w:rPr>
        <w:t>十一、加强知识产权的创造、运用和保护。落实市专利申请资助和奖励管理办法，进一步调动本区单位和个人发明创造的积极性，提高技术创新和专利保护水平。健全知识产权侵权查处机制，强化行政执法与司法衔接，加强知识产权综合行政执法。加强中德金属生态城、电子商务、展会知识产权保护。建设中德（揭阳）中小企业知识产权保护试验区。搭建知识产权保护平台，充分发挥知识产权维权援助站和行业协会的作用，建立知识产权</w:t>
      </w:r>
      <w:r w:rsidRPr="00B52D63">
        <w:rPr>
          <w:rFonts w:ascii="穝灿砰" w:eastAsia="穝灿砰" w:hAnsi="宋体" w:cs="宋体" w:hint="eastAsia"/>
          <w:color w:val="333333"/>
          <w:kern w:val="0"/>
          <w:sz w:val="32"/>
          <w:szCs w:val="32"/>
        </w:rPr>
        <w:lastRenderedPageBreak/>
        <w:t>执法协作机制</w:t>
      </w:r>
      <w:proofErr w:type="gramStart"/>
      <w:r w:rsidRPr="00B52D63">
        <w:rPr>
          <w:rFonts w:ascii="穝灿砰" w:eastAsia="穝灿砰" w:hAnsi="宋体" w:cs="宋体" w:hint="eastAsia"/>
          <w:color w:val="333333"/>
          <w:kern w:val="0"/>
          <w:sz w:val="32"/>
          <w:szCs w:val="32"/>
        </w:rPr>
        <w:t>和援</w:t>
      </w:r>
      <w:proofErr w:type="gramEnd"/>
      <w:r w:rsidRPr="00B52D63">
        <w:rPr>
          <w:rFonts w:ascii="穝灿砰" w:eastAsia="穝灿砰" w:hAnsi="宋体" w:cs="宋体" w:hint="eastAsia"/>
          <w:color w:val="333333"/>
          <w:kern w:val="0"/>
          <w:sz w:val="32"/>
          <w:szCs w:val="32"/>
        </w:rPr>
        <w:t>助机制。具体实施办法由区经信和科技局会同区财政局另行制定。</w:t>
      </w:r>
    </w:p>
    <w:p w:rsidR="00B52D63" w:rsidRPr="00B52D63" w:rsidRDefault="00B52D63" w:rsidP="00B52D63">
      <w:pPr>
        <w:widowControl/>
        <w:shd w:val="clear" w:color="auto" w:fill="FFFFFF"/>
        <w:spacing w:line="378" w:lineRule="atLeast"/>
        <w:jc w:val="left"/>
        <w:rPr>
          <w:rFonts w:ascii="宋体" w:eastAsia="宋体" w:hAnsi="宋体" w:cs="宋体"/>
          <w:color w:val="333333"/>
          <w:kern w:val="0"/>
          <w:szCs w:val="21"/>
        </w:rPr>
      </w:pPr>
      <w:r w:rsidRPr="00B52D63">
        <w:rPr>
          <w:rFonts w:ascii="穝灿砰" w:eastAsia="穝灿砰" w:hAnsi="宋体" w:cs="宋体" w:hint="eastAsia"/>
          <w:color w:val="333333"/>
          <w:kern w:val="0"/>
          <w:sz w:val="32"/>
          <w:szCs w:val="32"/>
        </w:rPr>
        <w:t>      </w:t>
      </w:r>
      <w:r w:rsidRPr="00B52D63">
        <w:rPr>
          <w:rFonts w:ascii="穝灿砰" w:eastAsia="穝灿砰" w:hAnsi="宋体" w:cs="宋体" w:hint="eastAsia"/>
          <w:color w:val="333333"/>
          <w:kern w:val="0"/>
          <w:sz w:val="32"/>
          <w:szCs w:val="32"/>
        </w:rPr>
        <w:t>本政策意见自公布之日起实施，由区经信和科技局会同财政局等有关部门负责解释。</w:t>
      </w:r>
    </w:p>
    <w:p w:rsidR="00B52D63" w:rsidRPr="00B52D63" w:rsidRDefault="00B52D63" w:rsidP="00B52D63">
      <w:pPr>
        <w:widowControl/>
        <w:shd w:val="clear" w:color="auto" w:fill="FFFFFF"/>
        <w:spacing w:line="378" w:lineRule="atLeast"/>
        <w:ind w:firstLine="6"/>
        <w:jc w:val="left"/>
        <w:rPr>
          <w:rFonts w:ascii="宋体" w:eastAsia="宋体" w:hAnsi="宋体" w:cs="宋体"/>
          <w:color w:val="333333"/>
          <w:kern w:val="0"/>
          <w:szCs w:val="21"/>
        </w:rPr>
      </w:pPr>
      <w:r w:rsidRPr="00B52D63">
        <w:rPr>
          <w:rFonts w:ascii="穝灿砰" w:eastAsia="穝灿砰" w:hAnsi="宋体" w:cs="宋体" w:hint="eastAsia"/>
          <w:color w:val="333333"/>
          <w:kern w:val="0"/>
          <w:sz w:val="32"/>
          <w:szCs w:val="32"/>
        </w:rPr>
        <w:t>公开方式：主动公开</w:t>
      </w:r>
    </w:p>
    <w:p w:rsidR="00E732AD" w:rsidRDefault="00E732AD">
      <w:bookmarkStart w:id="0" w:name="_GoBack"/>
      <w:bookmarkEnd w:id="0"/>
    </w:p>
    <w:sectPr w:rsidR="00E732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穝灿砰">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FA0"/>
    <w:rsid w:val="00251FA0"/>
    <w:rsid w:val="00B52D63"/>
    <w:rsid w:val="00E732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CB64CD-3E0F-4245-A813-F51306B7F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514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382</Words>
  <Characters>2181</Characters>
  <Application>Microsoft Office Word</Application>
  <DocSecurity>0</DocSecurity>
  <Lines>18</Lines>
  <Paragraphs>5</Paragraphs>
  <ScaleCrop>false</ScaleCrop>
  <Company/>
  <LinksUpToDate>false</LinksUpToDate>
  <CharactersWithSpaces>2558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2018-08-22T02:22:00Z</dcterms:created>
  <dcterms:modified xsi:type="dcterms:W3CDTF">2018-08-22T02:22:00Z</dcterms:modified>
</cp:coreProperties>
</file>