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13958"/>
      </w:tblGrid>
      <w:tr w:rsidR="00E71AA3" w:rsidRPr="00E71AA3" w:rsidTr="00E71AA3">
        <w:trPr>
          <w:tblCellSpacing w:w="0" w:type="dxa"/>
          <w:jc w:val="center"/>
        </w:trPr>
        <w:tc>
          <w:tcPr>
            <w:tcW w:w="0" w:type="auto"/>
            <w:vAlign w:val="center"/>
            <w:hideMark/>
          </w:tcPr>
          <w:p w:rsidR="00E71AA3" w:rsidRPr="00E71AA3" w:rsidRDefault="00E71AA3" w:rsidP="00E71AA3">
            <w:pPr>
              <w:widowControl/>
              <w:jc w:val="center"/>
              <w:rPr>
                <w:rFonts w:ascii="微软雅黑" w:eastAsia="微软雅黑" w:hAnsi="微软雅黑" w:cs="宋体"/>
                <w:color w:val="000000"/>
                <w:kern w:val="0"/>
                <w:sz w:val="27"/>
                <w:szCs w:val="27"/>
              </w:rPr>
            </w:pPr>
            <w:r w:rsidRPr="00E71AA3">
              <w:rPr>
                <w:rFonts w:ascii="微软雅黑" w:eastAsia="微软雅黑" w:hAnsi="微软雅黑" w:cs="宋体" w:hint="eastAsia"/>
                <w:color w:val="000000"/>
                <w:spacing w:val="45"/>
                <w:kern w:val="0"/>
                <w:sz w:val="45"/>
                <w:szCs w:val="45"/>
              </w:rPr>
              <w:t>西宁市人民政府关于印发西宁市推进工业领域供给侧结构性改革工作意见的通知</w:t>
            </w:r>
            <w:r w:rsidRPr="00E71AA3">
              <w:rPr>
                <w:rFonts w:ascii="微软雅黑" w:eastAsia="微软雅黑" w:hAnsi="微软雅黑" w:cs="宋体" w:hint="eastAsia"/>
                <w:color w:val="000000"/>
                <w:spacing w:val="45"/>
                <w:kern w:val="0"/>
                <w:sz w:val="45"/>
                <w:szCs w:val="45"/>
              </w:rPr>
              <w:br/>
              <w:t>(宁政〔2016〕96号)</w:t>
            </w:r>
          </w:p>
        </w:tc>
      </w:tr>
      <w:tr w:rsidR="00E71AA3" w:rsidRPr="00E71AA3" w:rsidTr="00E71AA3">
        <w:trPr>
          <w:trHeight w:val="150"/>
          <w:tblCellSpacing w:w="0" w:type="dxa"/>
          <w:jc w:val="center"/>
        </w:trPr>
        <w:tc>
          <w:tcPr>
            <w:tcW w:w="0" w:type="auto"/>
            <w:vAlign w:val="center"/>
            <w:hideMark/>
          </w:tcPr>
          <w:p w:rsidR="00E71AA3" w:rsidRPr="00E71AA3" w:rsidRDefault="00E71AA3" w:rsidP="00E71AA3">
            <w:pPr>
              <w:widowControl/>
              <w:jc w:val="center"/>
              <w:rPr>
                <w:rFonts w:ascii="微软雅黑" w:eastAsia="微软雅黑" w:hAnsi="微软雅黑" w:cs="宋体" w:hint="eastAsia"/>
                <w:color w:val="000000"/>
                <w:kern w:val="0"/>
                <w:sz w:val="27"/>
                <w:szCs w:val="27"/>
              </w:rPr>
            </w:pPr>
          </w:p>
        </w:tc>
      </w:tr>
      <w:tr w:rsidR="00E71AA3" w:rsidRPr="00E71AA3" w:rsidTr="00E71AA3">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3958"/>
            </w:tblGrid>
            <w:tr w:rsidR="00E71AA3" w:rsidRPr="00E71AA3">
              <w:trPr>
                <w:trHeight w:val="420"/>
                <w:tblCellSpacing w:w="0" w:type="dxa"/>
                <w:jc w:val="center"/>
              </w:trPr>
              <w:tc>
                <w:tcPr>
                  <w:tcW w:w="0" w:type="auto"/>
                  <w:tcBorders>
                    <w:top w:val="nil"/>
                    <w:left w:val="nil"/>
                    <w:bottom w:val="nil"/>
                    <w:right w:val="nil"/>
                  </w:tcBorders>
                  <w:shd w:val="clear" w:color="auto" w:fill="E7E7E7"/>
                  <w:vAlign w:val="center"/>
                  <w:hideMark/>
                </w:tcPr>
                <w:p w:rsidR="00E71AA3" w:rsidRPr="00E71AA3" w:rsidRDefault="00E71AA3" w:rsidP="00E71AA3">
                  <w:pPr>
                    <w:widowControl/>
                    <w:spacing w:line="420" w:lineRule="atLeast"/>
                    <w:jc w:val="center"/>
                    <w:rPr>
                      <w:rFonts w:ascii="微软雅黑" w:eastAsia="微软雅黑" w:hAnsi="微软雅黑" w:cs="宋体"/>
                      <w:color w:val="005AC8"/>
                      <w:spacing w:val="15"/>
                      <w:kern w:val="0"/>
                      <w:sz w:val="23"/>
                      <w:szCs w:val="23"/>
                    </w:rPr>
                  </w:pPr>
                  <w:r w:rsidRPr="00E71AA3">
                    <w:rPr>
                      <w:rFonts w:ascii="微软雅黑" w:eastAsia="微软雅黑" w:hAnsi="微软雅黑" w:cs="宋体" w:hint="eastAsia"/>
                      <w:color w:val="005AC8"/>
                      <w:spacing w:val="15"/>
                      <w:kern w:val="0"/>
                      <w:sz w:val="23"/>
                      <w:szCs w:val="23"/>
                    </w:rPr>
                    <w:t>西宁市人民政府门户网：http://www.xining.gov.cn    来源：    创建时间：2016/6/17 11:52:37    </w:t>
                  </w:r>
                </w:p>
              </w:tc>
            </w:tr>
          </w:tbl>
          <w:p w:rsidR="00E71AA3" w:rsidRPr="00E71AA3" w:rsidRDefault="00E71AA3" w:rsidP="00E71AA3">
            <w:pPr>
              <w:widowControl/>
              <w:jc w:val="center"/>
              <w:rPr>
                <w:rFonts w:ascii="微软雅黑" w:eastAsia="微软雅黑" w:hAnsi="微软雅黑" w:cs="宋体" w:hint="eastAsia"/>
                <w:color w:val="000000"/>
                <w:kern w:val="0"/>
                <w:sz w:val="27"/>
                <w:szCs w:val="27"/>
              </w:rPr>
            </w:pPr>
          </w:p>
        </w:tc>
      </w:tr>
      <w:tr w:rsidR="00E71AA3" w:rsidRPr="00E71AA3" w:rsidTr="00E71AA3">
        <w:trPr>
          <w:trHeight w:val="1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958"/>
            </w:tblGrid>
            <w:tr w:rsidR="00E71AA3" w:rsidRPr="00E71AA3">
              <w:trPr>
                <w:trHeight w:val="120"/>
                <w:tblCellSpacing w:w="0" w:type="dxa"/>
                <w:jc w:val="center"/>
              </w:trPr>
              <w:tc>
                <w:tcPr>
                  <w:tcW w:w="0" w:type="auto"/>
                  <w:vAlign w:val="center"/>
                  <w:hideMark/>
                </w:tcPr>
                <w:p w:rsidR="00E71AA3" w:rsidRPr="00E71AA3" w:rsidRDefault="00E71AA3" w:rsidP="00E71AA3">
                  <w:pPr>
                    <w:widowControl/>
                    <w:jc w:val="center"/>
                    <w:rPr>
                      <w:rFonts w:ascii="Times New Roman" w:eastAsia="Times New Roman" w:hAnsi="Times New Roman" w:cs="Times New Roman"/>
                      <w:kern w:val="0"/>
                      <w:sz w:val="20"/>
                      <w:szCs w:val="20"/>
                    </w:rPr>
                  </w:pPr>
                </w:p>
              </w:tc>
            </w:tr>
            <w:tr w:rsidR="00E71AA3" w:rsidRPr="00E71AA3">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E71AA3" w:rsidRPr="00E71AA3">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E71AA3" w:rsidRPr="00E71AA3">
                          <w:trPr>
                            <w:tblCellSpacing w:w="0" w:type="dxa"/>
                            <w:jc w:val="right"/>
                          </w:trPr>
                          <w:tc>
                            <w:tcPr>
                              <w:tcW w:w="0" w:type="auto"/>
                              <w:vAlign w:val="center"/>
                              <w:hideMark/>
                            </w:tcPr>
                            <w:p w:rsidR="00E71AA3" w:rsidRPr="00E71AA3" w:rsidRDefault="00E71AA3" w:rsidP="00E71AA3">
                              <w:pPr>
                                <w:widowControl/>
                                <w:jc w:val="left"/>
                                <w:rPr>
                                  <w:rFonts w:ascii="Times New Roman" w:eastAsia="Times New Roman" w:hAnsi="Times New Roman" w:cs="Times New Roman"/>
                                  <w:kern w:val="0"/>
                                  <w:sz w:val="20"/>
                                  <w:szCs w:val="20"/>
                                </w:rPr>
                              </w:pPr>
                            </w:p>
                          </w:tc>
                        </w:tr>
                      </w:tbl>
                      <w:p w:rsidR="00E71AA3" w:rsidRPr="00E71AA3" w:rsidRDefault="00E71AA3" w:rsidP="00E71AA3">
                        <w:pPr>
                          <w:widowControl/>
                          <w:jc w:val="right"/>
                          <w:rPr>
                            <w:rFonts w:ascii="宋体" w:eastAsia="宋体" w:hAnsi="宋体" w:cs="宋体"/>
                            <w:kern w:val="0"/>
                            <w:sz w:val="24"/>
                            <w:szCs w:val="24"/>
                          </w:rPr>
                        </w:pPr>
                        <w:r w:rsidRPr="00E71AA3">
                          <w:rPr>
                            <w:rFonts w:ascii="微软雅黑" w:eastAsia="微软雅黑" w:hAnsi="微软雅黑" w:cs="宋体" w:hint="eastAsia"/>
                            <w:color w:val="000000"/>
                            <w:kern w:val="0"/>
                            <w:sz w:val="23"/>
                            <w:szCs w:val="23"/>
                          </w:rPr>
                          <w:t>【字体：大 中 小】</w:t>
                        </w:r>
                      </w:p>
                    </w:tc>
                    <w:tc>
                      <w:tcPr>
                        <w:tcW w:w="150" w:type="dxa"/>
                        <w:vAlign w:val="center"/>
                        <w:hideMark/>
                      </w:tcPr>
                      <w:p w:rsidR="00E71AA3" w:rsidRPr="00E71AA3" w:rsidRDefault="00E71AA3" w:rsidP="00E71AA3">
                        <w:pPr>
                          <w:widowControl/>
                          <w:jc w:val="right"/>
                          <w:rPr>
                            <w:rFonts w:ascii="宋体" w:eastAsia="宋体" w:hAnsi="宋体" w:cs="宋体"/>
                            <w:kern w:val="0"/>
                            <w:sz w:val="24"/>
                            <w:szCs w:val="24"/>
                          </w:rPr>
                        </w:pPr>
                      </w:p>
                    </w:tc>
                    <w:tc>
                      <w:tcPr>
                        <w:tcW w:w="1200" w:type="dxa"/>
                        <w:vAlign w:val="center"/>
                        <w:hideMark/>
                      </w:tcPr>
                      <w:p w:rsidR="00E71AA3" w:rsidRPr="00E71AA3" w:rsidRDefault="00E71AA3" w:rsidP="00E71AA3">
                        <w:pPr>
                          <w:widowControl/>
                          <w:jc w:val="right"/>
                          <w:rPr>
                            <w:rFonts w:ascii="Times New Roman" w:eastAsia="Times New Roman" w:hAnsi="Times New Roman" w:cs="Times New Roman"/>
                            <w:kern w:val="0"/>
                            <w:sz w:val="20"/>
                            <w:szCs w:val="20"/>
                          </w:rPr>
                        </w:pPr>
                      </w:p>
                    </w:tc>
                    <w:tc>
                      <w:tcPr>
                        <w:tcW w:w="1200" w:type="dxa"/>
                        <w:vAlign w:val="center"/>
                        <w:hideMark/>
                      </w:tcPr>
                      <w:p w:rsidR="00E71AA3" w:rsidRPr="00E71AA3" w:rsidRDefault="00E71AA3" w:rsidP="00E71AA3">
                        <w:pPr>
                          <w:widowControl/>
                          <w:jc w:val="left"/>
                          <w:rPr>
                            <w:rFonts w:ascii="Times New Roman" w:eastAsia="Times New Roman" w:hAnsi="Times New Roman" w:cs="Times New Roman"/>
                            <w:kern w:val="0"/>
                            <w:sz w:val="20"/>
                            <w:szCs w:val="20"/>
                          </w:rPr>
                        </w:pPr>
                      </w:p>
                    </w:tc>
                  </w:tr>
                </w:tbl>
                <w:p w:rsidR="00E71AA3" w:rsidRPr="00E71AA3" w:rsidRDefault="00E71AA3" w:rsidP="00E71AA3">
                  <w:pPr>
                    <w:widowControl/>
                    <w:jc w:val="center"/>
                    <w:rPr>
                      <w:rFonts w:ascii="宋体" w:eastAsia="宋体" w:hAnsi="宋体" w:cs="宋体"/>
                      <w:kern w:val="0"/>
                      <w:sz w:val="24"/>
                      <w:szCs w:val="24"/>
                    </w:rPr>
                  </w:pPr>
                </w:p>
              </w:tc>
            </w:tr>
            <w:tr w:rsidR="00E71AA3" w:rsidRPr="00E71AA3">
              <w:trPr>
                <w:trHeight w:val="15"/>
                <w:tblCellSpacing w:w="0" w:type="dxa"/>
                <w:jc w:val="center"/>
              </w:trPr>
              <w:tc>
                <w:tcPr>
                  <w:tcW w:w="0" w:type="auto"/>
                  <w:shd w:val="clear" w:color="auto" w:fill="999999"/>
                  <w:vAlign w:val="center"/>
                  <w:hideMark/>
                </w:tcPr>
                <w:p w:rsidR="00E71AA3" w:rsidRPr="00E71AA3" w:rsidRDefault="00E71AA3" w:rsidP="00E71AA3">
                  <w:pPr>
                    <w:widowControl/>
                    <w:jc w:val="center"/>
                    <w:rPr>
                      <w:rFonts w:ascii="Times New Roman" w:eastAsia="Times New Roman" w:hAnsi="Times New Roman" w:cs="Times New Roman"/>
                      <w:kern w:val="0"/>
                      <w:sz w:val="20"/>
                      <w:szCs w:val="20"/>
                    </w:rPr>
                  </w:pPr>
                </w:p>
              </w:tc>
            </w:tr>
          </w:tbl>
          <w:p w:rsidR="00E71AA3" w:rsidRPr="00E71AA3" w:rsidRDefault="00E71AA3" w:rsidP="00E71AA3">
            <w:pPr>
              <w:widowControl/>
              <w:jc w:val="left"/>
              <w:rPr>
                <w:rFonts w:ascii="微软雅黑" w:eastAsia="微软雅黑" w:hAnsi="微软雅黑" w:cs="宋体"/>
                <w:color w:val="000000"/>
                <w:kern w:val="0"/>
                <w:sz w:val="27"/>
                <w:szCs w:val="27"/>
              </w:rPr>
            </w:pPr>
          </w:p>
        </w:tc>
      </w:tr>
      <w:tr w:rsidR="00E71AA3" w:rsidRPr="00E71AA3" w:rsidTr="00E71AA3">
        <w:trPr>
          <w:trHeight w:val="300"/>
          <w:tblCellSpacing w:w="0" w:type="dxa"/>
          <w:jc w:val="center"/>
        </w:trPr>
        <w:tc>
          <w:tcPr>
            <w:tcW w:w="0" w:type="auto"/>
            <w:hideMark/>
          </w:tcPr>
          <w:p w:rsidR="00E71AA3" w:rsidRPr="00E71AA3" w:rsidRDefault="00E71AA3" w:rsidP="00E71AA3">
            <w:pPr>
              <w:widowControl/>
              <w:jc w:val="left"/>
              <w:rPr>
                <w:rFonts w:ascii="微软雅黑" w:eastAsia="微软雅黑" w:hAnsi="微软雅黑" w:cs="宋体"/>
                <w:color w:val="000000"/>
                <w:kern w:val="0"/>
                <w:sz w:val="27"/>
                <w:szCs w:val="27"/>
              </w:rPr>
            </w:pPr>
            <w:r w:rsidRPr="00E71AA3">
              <w:rPr>
                <w:rFonts w:ascii="微软雅黑" w:eastAsia="微软雅黑" w:hAnsi="微软雅黑" w:cs="宋体" w:hint="eastAsia"/>
                <w:color w:val="000000"/>
                <w:kern w:val="0"/>
                <w:sz w:val="27"/>
                <w:szCs w:val="27"/>
              </w:rPr>
              <w:t> </w:t>
            </w:r>
          </w:p>
        </w:tc>
      </w:tr>
      <w:tr w:rsidR="00E71AA3" w:rsidRPr="00E71AA3" w:rsidTr="00E71AA3">
        <w:trPr>
          <w:tblCellSpacing w:w="0" w:type="dxa"/>
          <w:jc w:val="center"/>
        </w:trPr>
        <w:tc>
          <w:tcPr>
            <w:tcW w:w="0" w:type="auto"/>
            <w:hideMark/>
          </w:tcPr>
          <w:p w:rsidR="00E71AA3" w:rsidRPr="00E71AA3" w:rsidRDefault="00E71AA3" w:rsidP="00E71AA3">
            <w:pPr>
              <w:widowControl/>
              <w:spacing w:line="576" w:lineRule="atLeast"/>
              <w:rPr>
                <w:rFonts w:ascii="Times New Roman" w:eastAsia="仿宋" w:hAnsi="Times New Roman" w:cs="Times New Roman" w:hint="eastAsia"/>
                <w:color w:val="000000"/>
                <w:kern w:val="0"/>
                <w:szCs w:val="21"/>
              </w:rPr>
            </w:pPr>
            <w:r w:rsidRPr="00E71AA3">
              <w:rPr>
                <w:rFonts w:ascii="仿宋_GB2312" w:eastAsia="仿宋_GB2312" w:hAnsi="Times New Roman" w:cs="Times New Roman" w:hint="eastAsia"/>
                <w:color w:val="000000"/>
                <w:kern w:val="0"/>
                <w:sz w:val="32"/>
                <w:szCs w:val="32"/>
              </w:rPr>
              <w:t>各县、区人民政府，市政府各局、委、办，西宁经济技术开发区各园区管委会：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《西宁市推进工业领域供给侧结构性改革工作意见》已经市委全面深化改革领导小组第</w:t>
            </w:r>
            <w:r w:rsidRPr="00E71AA3">
              <w:rPr>
                <w:rFonts w:ascii="Times New Roman" w:eastAsia="仿宋" w:hAnsi="Times New Roman" w:cs="Times New Roman"/>
                <w:color w:val="000000"/>
                <w:kern w:val="0"/>
                <w:sz w:val="32"/>
                <w:szCs w:val="32"/>
              </w:rPr>
              <w:t>14</w:t>
            </w:r>
            <w:r w:rsidRPr="00E71AA3">
              <w:rPr>
                <w:rFonts w:ascii="仿宋_GB2312" w:eastAsia="仿宋_GB2312" w:hAnsi="Times New Roman" w:cs="Times New Roman" w:hint="eastAsia"/>
                <w:color w:val="000000"/>
                <w:kern w:val="0"/>
                <w:sz w:val="32"/>
                <w:szCs w:val="32"/>
              </w:rPr>
              <w:t>次会议审议通过，现印发给你们，请认真贯彻执行。</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西宁市人民政府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 xml:space="preserve">　　　　　　　　　　　　</w:t>
            </w:r>
            <w:r w:rsidRPr="00E71AA3">
              <w:rPr>
                <w:rFonts w:ascii="Times New Roman" w:eastAsia="仿宋" w:hAnsi="Times New Roman" w:cs="Times New Roman"/>
                <w:color w:val="000000"/>
                <w:kern w:val="0"/>
                <w:sz w:val="32"/>
                <w:szCs w:val="32"/>
              </w:rPr>
              <w:t> </w:t>
            </w:r>
            <w:r w:rsidRPr="00E71AA3">
              <w:rPr>
                <w:rFonts w:ascii="Times New Roman" w:eastAsia="仿宋" w:hAnsi="Times New Roman" w:cs="Times New Roman"/>
                <w:color w:val="000000"/>
                <w:kern w:val="0"/>
                <w:sz w:val="32"/>
                <w:szCs w:val="32"/>
              </w:rPr>
              <w:t xml:space="preserve">　</w:t>
            </w:r>
            <w:r w:rsidRPr="00E71AA3">
              <w:rPr>
                <w:rFonts w:ascii="Times New Roman" w:eastAsia="仿宋" w:hAnsi="Times New Roman" w:cs="Times New Roman"/>
                <w:color w:val="000000"/>
                <w:kern w:val="0"/>
                <w:sz w:val="32"/>
                <w:szCs w:val="32"/>
              </w:rPr>
              <w:t> 2016</w:t>
            </w:r>
            <w:r w:rsidRPr="00E71AA3">
              <w:rPr>
                <w:rFonts w:ascii="仿宋_GB2312" w:eastAsia="仿宋_GB2312" w:hAnsi="Times New Roman" w:cs="Times New Roman" w:hint="eastAsia"/>
                <w:color w:val="000000"/>
                <w:kern w:val="0"/>
                <w:sz w:val="32"/>
                <w:szCs w:val="32"/>
              </w:rPr>
              <w:t>年</w:t>
            </w:r>
            <w:r w:rsidRPr="00E71AA3">
              <w:rPr>
                <w:rFonts w:ascii="Times New Roman" w:eastAsia="仿宋" w:hAnsi="Times New Roman" w:cs="Times New Roman"/>
                <w:color w:val="000000"/>
                <w:kern w:val="0"/>
                <w:sz w:val="32"/>
                <w:szCs w:val="32"/>
              </w:rPr>
              <w:t>6</w:t>
            </w:r>
            <w:r w:rsidRPr="00E71AA3">
              <w:rPr>
                <w:rFonts w:ascii="仿宋_GB2312" w:eastAsia="仿宋_GB2312" w:hAnsi="Times New Roman" w:cs="Times New Roman" w:hint="eastAsia"/>
                <w:color w:val="000000"/>
                <w:kern w:val="0"/>
                <w:sz w:val="32"/>
                <w:szCs w:val="32"/>
              </w:rPr>
              <w:t>月</w:t>
            </w:r>
            <w:r w:rsidRPr="00E71AA3">
              <w:rPr>
                <w:rFonts w:ascii="Times New Roman" w:eastAsia="仿宋" w:hAnsi="Times New Roman" w:cs="Times New Roman"/>
                <w:color w:val="000000"/>
                <w:kern w:val="0"/>
                <w:sz w:val="32"/>
                <w:szCs w:val="32"/>
              </w:rPr>
              <w:t>13</w:t>
            </w:r>
            <w:r w:rsidRPr="00E71AA3">
              <w:rPr>
                <w:rFonts w:ascii="仿宋_GB2312" w:eastAsia="仿宋_GB2312" w:hAnsi="Times New Roman" w:cs="Times New Roman" w:hint="eastAsia"/>
                <w:color w:val="000000"/>
                <w:kern w:val="0"/>
                <w:sz w:val="32"/>
                <w:szCs w:val="32"/>
              </w:rPr>
              <w:t>日</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spacing w:val="-8"/>
                <w:kern w:val="0"/>
                <w:sz w:val="44"/>
                <w:szCs w:val="44"/>
              </w:rPr>
              <w:t>西宁市推进工业领域供给侧结构性改革工作意见</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为全面贯彻落实党中央国务院、省委省政府关于供给侧结构性改革的有关精神，进一步创新和完善宏观调控方式，在区间调控基础上加大定向调控力度，着力在我市工业领域推进以“去产能、减库存、降成本、补短板、强创新”为重点的供给侧结构性</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改革，现结合我市发展实际，制定本意见。</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（一）基本思路</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 xml:space="preserve">　　全面贯彻党的十八大和十八届三中、四中、五中全会精神，牢固树立创新协调绿色开放共享发展理念，着眼于推动供给侧结构性改革，综合运用经济、行政和法治手段，将我市工业领域“去产能、减库存、降成本、补短板、强创新”工作与结构调整、转型升级相结合，建立市场化调节产能的长效机制，着力扩大有效投资，着力增加有效供给，着力增强持续增长动力，为实现“</w:t>
            </w:r>
            <w:r w:rsidRPr="00E71AA3">
              <w:rPr>
                <w:rFonts w:ascii="Times New Roman" w:eastAsia="仿宋" w:hAnsi="Times New Roman" w:cs="Times New Roman"/>
                <w:color w:val="000000"/>
                <w:kern w:val="0"/>
                <w:sz w:val="32"/>
                <w:szCs w:val="32"/>
              </w:rPr>
              <w:t>12315</w:t>
            </w:r>
            <w:r w:rsidRPr="00E71AA3">
              <w:rPr>
                <w:rFonts w:ascii="仿宋_GB2312" w:eastAsia="仿宋_GB2312" w:hAnsi="Times New Roman" w:cs="Times New Roman" w:hint="eastAsia"/>
                <w:color w:val="000000"/>
                <w:kern w:val="0"/>
                <w:sz w:val="32"/>
                <w:szCs w:val="32"/>
              </w:rPr>
              <w:t>”总目标，建设“幸福西宁”，构建具有西宁特色的新型工业化体系提供有力支撑。</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全市工业领域供给侧结构性改革的基本方针是：</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——更加突出创新核心地位。</w:t>
            </w:r>
            <w:r w:rsidRPr="00E71AA3">
              <w:rPr>
                <w:rFonts w:ascii="仿宋_GB2312" w:eastAsia="仿宋_GB2312" w:hAnsi="Times New Roman" w:cs="Times New Roman" w:hint="eastAsia"/>
                <w:color w:val="000000"/>
                <w:kern w:val="0"/>
                <w:sz w:val="32"/>
                <w:szCs w:val="32"/>
              </w:rPr>
              <w:t>围绕创新链配置资源链，围绕产业</w:t>
            </w:r>
            <w:proofErr w:type="gramStart"/>
            <w:r w:rsidRPr="00E71AA3">
              <w:rPr>
                <w:rFonts w:ascii="仿宋_GB2312" w:eastAsia="仿宋_GB2312" w:hAnsi="Times New Roman" w:cs="Times New Roman" w:hint="eastAsia"/>
                <w:color w:val="000000"/>
                <w:kern w:val="0"/>
                <w:sz w:val="32"/>
                <w:szCs w:val="32"/>
              </w:rPr>
              <w:t>链部署</w:t>
            </w:r>
            <w:proofErr w:type="gramEnd"/>
            <w:r w:rsidRPr="00E71AA3">
              <w:rPr>
                <w:rFonts w:ascii="仿宋_GB2312" w:eastAsia="仿宋_GB2312" w:hAnsi="Times New Roman" w:cs="Times New Roman" w:hint="eastAsia"/>
                <w:color w:val="000000"/>
                <w:kern w:val="0"/>
                <w:sz w:val="32"/>
                <w:szCs w:val="32"/>
              </w:rPr>
              <w:t>创新链，将具有比较优势的重点产业做精做优，全面提高技术创新对经济增长的贡献率，提升单位要素边际生产效率和宏观经济内生动力，打造产业创新高地。</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——更加注重解决结构矛盾。</w:t>
            </w:r>
            <w:r w:rsidRPr="00E71AA3">
              <w:rPr>
                <w:rFonts w:ascii="仿宋_GB2312" w:eastAsia="仿宋_GB2312" w:hAnsi="Times New Roman" w:cs="Times New Roman" w:hint="eastAsia"/>
                <w:color w:val="000000"/>
                <w:kern w:val="0"/>
                <w:sz w:val="32"/>
                <w:szCs w:val="32"/>
              </w:rPr>
              <w:t>通过淘汰落后产能、推进兼并重组、处置“僵尸”企业、停止新增过剩产能、优化产业结构等多种手段，在经济总量增长的同时，从供给端入手解决低效过剩产能问题，达到供需结构平衡，提升资源配置效率。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——更加关注减轻企业负担。</w:t>
            </w:r>
            <w:r w:rsidRPr="00E71AA3">
              <w:rPr>
                <w:rFonts w:ascii="仿宋_GB2312" w:eastAsia="仿宋_GB2312" w:hAnsi="Times New Roman" w:cs="Times New Roman" w:hint="eastAsia"/>
                <w:color w:val="000000"/>
                <w:kern w:val="0"/>
                <w:sz w:val="32"/>
                <w:szCs w:val="32"/>
              </w:rPr>
              <w:t>通过降低企业税费负担，降低生产要素成本，提</w:t>
            </w:r>
            <w:proofErr w:type="gramStart"/>
            <w:r w:rsidRPr="00E71AA3">
              <w:rPr>
                <w:rFonts w:ascii="仿宋_GB2312" w:eastAsia="仿宋_GB2312" w:hAnsi="Times New Roman" w:cs="Times New Roman" w:hint="eastAsia"/>
                <w:color w:val="000000"/>
                <w:kern w:val="0"/>
                <w:sz w:val="32"/>
                <w:szCs w:val="32"/>
              </w:rPr>
              <w:t>振企业</w:t>
            </w:r>
            <w:proofErr w:type="gramEnd"/>
            <w:r w:rsidRPr="00E71AA3">
              <w:rPr>
                <w:rFonts w:ascii="仿宋_GB2312" w:eastAsia="仿宋_GB2312" w:hAnsi="Times New Roman" w:cs="Times New Roman" w:hint="eastAsia"/>
                <w:color w:val="000000"/>
                <w:kern w:val="0"/>
                <w:sz w:val="32"/>
                <w:szCs w:val="32"/>
              </w:rPr>
              <w:t>发展信心，提高运行质量，激励创造新的供给，增加资本积累和发展后劲。</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——更加强调推进简政放权。</w:t>
            </w:r>
            <w:r w:rsidRPr="00E71AA3">
              <w:rPr>
                <w:rFonts w:ascii="仿宋_GB2312" w:eastAsia="仿宋_GB2312" w:hAnsi="Times New Roman" w:cs="Times New Roman" w:hint="eastAsia"/>
                <w:color w:val="000000"/>
                <w:kern w:val="0"/>
                <w:sz w:val="32"/>
                <w:szCs w:val="32"/>
              </w:rPr>
              <w:t>通过深入推进简政放权、放管结合、优化服务，力争让西宁成为全国行政审批事项最少、审批效率最高、创业创新环境最优的省会城市之一，促进企业发展的活力竞相迸发，创造财富的源泉充分涌流。</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（二）基本原则</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——坚持政策引导和市场</w:t>
            </w:r>
            <w:proofErr w:type="gramStart"/>
            <w:r w:rsidRPr="00E71AA3">
              <w:rPr>
                <w:rFonts w:ascii="仿宋_GB2312" w:eastAsia="仿宋_GB2312" w:hAnsi="Times New Roman" w:cs="Times New Roman" w:hint="eastAsia"/>
                <w:b/>
                <w:bCs/>
                <w:color w:val="000000"/>
                <w:kern w:val="0"/>
                <w:sz w:val="32"/>
                <w:szCs w:val="32"/>
              </w:rPr>
              <w:t>倒逼相结合</w:t>
            </w:r>
            <w:proofErr w:type="gramEnd"/>
            <w:r w:rsidRPr="00E71AA3">
              <w:rPr>
                <w:rFonts w:ascii="仿宋_GB2312" w:eastAsia="仿宋_GB2312" w:hAnsi="Times New Roman" w:cs="Times New Roman" w:hint="eastAsia"/>
                <w:b/>
                <w:bCs/>
                <w:color w:val="000000"/>
                <w:kern w:val="0"/>
                <w:sz w:val="32"/>
                <w:szCs w:val="32"/>
              </w:rPr>
              <w:t>。</w:t>
            </w:r>
            <w:r w:rsidRPr="00E71AA3">
              <w:rPr>
                <w:rFonts w:ascii="仿宋_GB2312" w:eastAsia="仿宋_GB2312" w:hAnsi="Times New Roman" w:cs="Times New Roman" w:hint="eastAsia"/>
                <w:color w:val="000000"/>
                <w:kern w:val="0"/>
                <w:sz w:val="32"/>
                <w:szCs w:val="32"/>
              </w:rPr>
              <w:t>加强政策引导，完善体制机制，规范政府行为，按照“宏观政策要稳、产业政策要准、微观政策要活、改革政策要实、社会政策要托底”的要求，充分发挥市场在资源配置中的决定性作用和政府的作用，推进“去产能、减库存、降成本、补短板、强创新”工作落到实处。</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——坚持企业主体和政府支持相结合。</w:t>
            </w:r>
            <w:r w:rsidRPr="00E71AA3">
              <w:rPr>
                <w:rFonts w:ascii="仿宋_GB2312" w:eastAsia="仿宋_GB2312" w:hAnsi="Times New Roman" w:cs="Times New Roman" w:hint="eastAsia"/>
                <w:color w:val="000000"/>
                <w:kern w:val="0"/>
                <w:sz w:val="32"/>
                <w:szCs w:val="32"/>
              </w:rPr>
              <w:t>坚持企业承担去产能、减库存、补短板、强创新的主体责任；政府负责制定降成本政策并督促各项措施的落实，着力健全完善公平、开放、透明的市场规则，提高有效供给能力。</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——坚持自主退出和依法依规相结合。</w:t>
            </w:r>
            <w:r w:rsidRPr="00E71AA3">
              <w:rPr>
                <w:rFonts w:ascii="仿宋_GB2312" w:eastAsia="仿宋_GB2312" w:hAnsi="Times New Roman" w:cs="Times New Roman" w:hint="eastAsia"/>
                <w:color w:val="000000"/>
                <w:kern w:val="0"/>
                <w:sz w:val="32"/>
                <w:szCs w:val="32"/>
              </w:rPr>
              <w:t>严格控制钢铁、电解铝、水泥等产能过剩行业新增产能，坚决淘汰落后产能。完善企业退出通道，积极稳妥处置“僵尸”企业，依法依规推动工业领域开展“去产能、减库存、降成本、补短板、强创新”，切实保障企业和职工的合法权益。</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——坚持化解产能与转型升级相结合。</w:t>
            </w:r>
            <w:r w:rsidRPr="00E71AA3">
              <w:rPr>
                <w:rFonts w:ascii="仿宋_GB2312" w:eastAsia="仿宋_GB2312" w:hAnsi="Times New Roman" w:cs="Times New Roman" w:hint="eastAsia"/>
                <w:color w:val="000000"/>
                <w:kern w:val="0"/>
                <w:sz w:val="32"/>
                <w:szCs w:val="32"/>
              </w:rPr>
              <w:t>按照“关停出清一批、兼并重组一批、技术改造一批”的要求，做好过剩产能化解工作，探索保留产能与退出产能适度挂钩机制，促进企业优化组织结构、技术结构和产品结构，提升综合竞争力，推动转型升级。</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——坚持政策引导与内部挖潜相结合。</w:t>
            </w:r>
            <w:r w:rsidRPr="00E71AA3">
              <w:rPr>
                <w:rFonts w:ascii="仿宋_GB2312" w:eastAsia="仿宋_GB2312" w:hAnsi="Times New Roman" w:cs="Times New Roman" w:hint="eastAsia"/>
                <w:color w:val="000000"/>
                <w:kern w:val="0"/>
                <w:sz w:val="32"/>
                <w:szCs w:val="32"/>
              </w:rPr>
              <w:t>推动政策落实，更好发挥财政、金融对实体经济发展的支持作用，引导企业加强内部管理和挖潜增效，促进技术创新，提升生产效率和管理水平。</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按照“一年破局、两年稳定、三年提升”的要求，力争通过三年努力，工业企业自主创新能力显著提升，省级技术中心研发投入占销售收入比重达到</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。实施百项改造提升工程，</w:t>
            </w:r>
            <w:r w:rsidRPr="00E71AA3">
              <w:rPr>
                <w:rFonts w:ascii="Times New Roman" w:eastAsia="仿宋" w:hAnsi="Times New Roman" w:cs="Times New Roman"/>
                <w:color w:val="000000"/>
                <w:kern w:val="0"/>
                <w:sz w:val="32"/>
                <w:szCs w:val="32"/>
              </w:rPr>
              <w:t>2016</w:t>
            </w:r>
            <w:r w:rsidRPr="00E71AA3">
              <w:rPr>
                <w:rFonts w:ascii="仿宋_GB2312" w:eastAsia="仿宋_GB2312" w:hAnsi="Times New Roman" w:cs="Times New Roman" w:hint="eastAsia"/>
                <w:color w:val="000000"/>
                <w:kern w:val="0"/>
                <w:sz w:val="32"/>
                <w:szCs w:val="32"/>
              </w:rPr>
              <w:t>年至</w:t>
            </w:r>
            <w:r w:rsidRPr="00E71AA3">
              <w:rPr>
                <w:rFonts w:ascii="Times New Roman" w:eastAsia="仿宋" w:hAnsi="Times New Roman" w:cs="Times New Roman"/>
                <w:color w:val="000000"/>
                <w:kern w:val="0"/>
                <w:sz w:val="32"/>
                <w:szCs w:val="32"/>
              </w:rPr>
              <w:t>2018</w:t>
            </w:r>
            <w:r w:rsidRPr="00E71AA3">
              <w:rPr>
                <w:rFonts w:ascii="仿宋_GB2312" w:eastAsia="仿宋_GB2312" w:hAnsi="Times New Roman" w:cs="Times New Roman" w:hint="eastAsia"/>
                <w:color w:val="000000"/>
                <w:kern w:val="0"/>
                <w:sz w:val="32"/>
                <w:szCs w:val="32"/>
              </w:rPr>
              <w:t>年，每年组织实施以推进企业生产设备升级改造、促进节能减排和“两化”融合等为目标的技术改造项目</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项，完成技术改造投资</w:t>
            </w:r>
            <w:r w:rsidRPr="00E71AA3">
              <w:rPr>
                <w:rFonts w:ascii="Times New Roman" w:eastAsia="仿宋" w:hAnsi="Times New Roman" w:cs="Times New Roman"/>
                <w:color w:val="000000"/>
                <w:kern w:val="0"/>
                <w:sz w:val="32"/>
                <w:szCs w:val="32"/>
              </w:rPr>
              <w:t>30</w:t>
            </w:r>
            <w:r w:rsidRPr="00E71AA3">
              <w:rPr>
                <w:rFonts w:ascii="仿宋_GB2312" w:eastAsia="仿宋_GB2312" w:hAnsi="Times New Roman" w:cs="Times New Roman" w:hint="eastAsia"/>
                <w:color w:val="000000"/>
                <w:kern w:val="0"/>
                <w:sz w:val="32"/>
                <w:szCs w:val="32"/>
              </w:rPr>
              <w:t>亿元以上；</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年内完成技术改造项目</w:t>
            </w:r>
            <w:r w:rsidRPr="00E71AA3">
              <w:rPr>
                <w:rFonts w:ascii="Times New Roman" w:eastAsia="仿宋" w:hAnsi="Times New Roman" w:cs="Times New Roman"/>
                <w:color w:val="000000"/>
                <w:kern w:val="0"/>
                <w:sz w:val="32"/>
                <w:szCs w:val="32"/>
              </w:rPr>
              <w:t>150</w:t>
            </w:r>
            <w:r w:rsidRPr="00E71AA3">
              <w:rPr>
                <w:rFonts w:ascii="仿宋_GB2312" w:eastAsia="仿宋_GB2312" w:hAnsi="Times New Roman" w:cs="Times New Roman" w:hint="eastAsia"/>
                <w:color w:val="000000"/>
                <w:kern w:val="0"/>
                <w:sz w:val="32"/>
                <w:szCs w:val="32"/>
              </w:rPr>
              <w:t>项，完成投资</w:t>
            </w:r>
            <w:r w:rsidRPr="00E71AA3">
              <w:rPr>
                <w:rFonts w:ascii="Times New Roman" w:eastAsia="仿宋" w:hAnsi="Times New Roman" w:cs="Times New Roman"/>
                <w:color w:val="000000"/>
                <w:kern w:val="0"/>
                <w:sz w:val="32"/>
                <w:szCs w:val="32"/>
              </w:rPr>
              <w:t>100</w:t>
            </w:r>
            <w:r w:rsidRPr="00E71AA3">
              <w:rPr>
                <w:rFonts w:ascii="仿宋_GB2312" w:eastAsia="仿宋_GB2312" w:hAnsi="Times New Roman" w:cs="Times New Roman" w:hint="eastAsia"/>
                <w:color w:val="000000"/>
                <w:kern w:val="0"/>
                <w:sz w:val="32"/>
                <w:szCs w:val="32"/>
              </w:rPr>
              <w:t>亿元以</w:t>
            </w:r>
            <w:r w:rsidRPr="00E71AA3">
              <w:rPr>
                <w:rFonts w:ascii="仿宋_GB2312" w:eastAsia="仿宋_GB2312" w:hAnsi="Times New Roman" w:cs="Times New Roman" w:hint="eastAsia"/>
                <w:color w:val="000000"/>
                <w:kern w:val="0"/>
                <w:sz w:val="32"/>
                <w:szCs w:val="32"/>
              </w:rPr>
              <w:lastRenderedPageBreak/>
              <w:t>上。实施百项</w:t>
            </w:r>
            <w:proofErr w:type="gramStart"/>
            <w:r w:rsidRPr="00E71AA3">
              <w:rPr>
                <w:rFonts w:ascii="仿宋_GB2312" w:eastAsia="仿宋_GB2312" w:hAnsi="Times New Roman" w:cs="Times New Roman" w:hint="eastAsia"/>
                <w:color w:val="000000"/>
                <w:kern w:val="0"/>
                <w:sz w:val="32"/>
                <w:szCs w:val="32"/>
              </w:rPr>
              <w:t>创新攻坚</w:t>
            </w:r>
            <w:proofErr w:type="gramEnd"/>
            <w:r w:rsidRPr="00E71AA3">
              <w:rPr>
                <w:rFonts w:ascii="仿宋_GB2312" w:eastAsia="仿宋_GB2312" w:hAnsi="Times New Roman" w:cs="Times New Roman" w:hint="eastAsia"/>
                <w:color w:val="000000"/>
                <w:kern w:val="0"/>
                <w:sz w:val="32"/>
                <w:szCs w:val="32"/>
              </w:rPr>
              <w:t>工程，每年组织和实施技术</w:t>
            </w:r>
            <w:proofErr w:type="gramStart"/>
            <w:r w:rsidRPr="00E71AA3">
              <w:rPr>
                <w:rFonts w:ascii="仿宋_GB2312" w:eastAsia="仿宋_GB2312" w:hAnsi="Times New Roman" w:cs="Times New Roman" w:hint="eastAsia"/>
                <w:color w:val="000000"/>
                <w:kern w:val="0"/>
                <w:sz w:val="32"/>
                <w:szCs w:val="32"/>
              </w:rPr>
              <w:t>创新攻坚</w:t>
            </w:r>
            <w:proofErr w:type="gramEnd"/>
            <w:r w:rsidRPr="00E71AA3">
              <w:rPr>
                <w:rFonts w:ascii="仿宋_GB2312" w:eastAsia="仿宋_GB2312" w:hAnsi="Times New Roman" w:cs="Times New Roman" w:hint="eastAsia"/>
                <w:color w:val="000000"/>
                <w:kern w:val="0"/>
                <w:sz w:val="32"/>
                <w:szCs w:val="32"/>
              </w:rPr>
              <w:t>项目</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项，完成技术创新和攻坚投入</w:t>
            </w:r>
            <w:r w:rsidRPr="00E71AA3">
              <w:rPr>
                <w:rFonts w:ascii="Times New Roman" w:eastAsia="仿宋" w:hAnsi="Times New Roman" w:cs="Times New Roman"/>
                <w:color w:val="000000"/>
                <w:kern w:val="0"/>
                <w:sz w:val="32"/>
                <w:szCs w:val="32"/>
              </w:rPr>
              <w:t>25</w:t>
            </w:r>
            <w:r w:rsidRPr="00E71AA3">
              <w:rPr>
                <w:rFonts w:ascii="仿宋_GB2312" w:eastAsia="仿宋_GB2312" w:hAnsi="Times New Roman" w:cs="Times New Roman" w:hint="eastAsia"/>
                <w:color w:val="000000"/>
                <w:kern w:val="0"/>
                <w:sz w:val="32"/>
                <w:szCs w:val="32"/>
              </w:rPr>
              <w:t>亿元以上，</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年内组织和实施技术</w:t>
            </w:r>
            <w:proofErr w:type="gramStart"/>
            <w:r w:rsidRPr="00E71AA3">
              <w:rPr>
                <w:rFonts w:ascii="仿宋_GB2312" w:eastAsia="仿宋_GB2312" w:hAnsi="Times New Roman" w:cs="Times New Roman" w:hint="eastAsia"/>
                <w:color w:val="000000"/>
                <w:kern w:val="0"/>
                <w:sz w:val="32"/>
                <w:szCs w:val="32"/>
              </w:rPr>
              <w:t>创新攻坚</w:t>
            </w:r>
            <w:proofErr w:type="gramEnd"/>
            <w:r w:rsidRPr="00E71AA3">
              <w:rPr>
                <w:rFonts w:ascii="仿宋_GB2312" w:eastAsia="仿宋_GB2312" w:hAnsi="Times New Roman" w:cs="Times New Roman" w:hint="eastAsia"/>
                <w:color w:val="000000"/>
                <w:kern w:val="0"/>
                <w:sz w:val="32"/>
                <w:szCs w:val="32"/>
              </w:rPr>
              <w:t>项目</w:t>
            </w:r>
            <w:r w:rsidRPr="00E71AA3">
              <w:rPr>
                <w:rFonts w:ascii="Times New Roman" w:eastAsia="仿宋" w:hAnsi="Times New Roman" w:cs="Times New Roman"/>
                <w:color w:val="000000"/>
                <w:kern w:val="0"/>
                <w:sz w:val="32"/>
                <w:szCs w:val="32"/>
              </w:rPr>
              <w:t>150</w:t>
            </w:r>
            <w:r w:rsidRPr="00E71AA3">
              <w:rPr>
                <w:rFonts w:ascii="仿宋_GB2312" w:eastAsia="仿宋_GB2312" w:hAnsi="Times New Roman" w:cs="Times New Roman" w:hint="eastAsia"/>
                <w:color w:val="000000"/>
                <w:kern w:val="0"/>
                <w:sz w:val="32"/>
                <w:szCs w:val="32"/>
              </w:rPr>
              <w:t>项、完成投入</w:t>
            </w:r>
            <w:r w:rsidRPr="00E71AA3">
              <w:rPr>
                <w:rFonts w:ascii="Times New Roman" w:eastAsia="仿宋" w:hAnsi="Times New Roman" w:cs="Times New Roman"/>
                <w:color w:val="000000"/>
                <w:kern w:val="0"/>
                <w:sz w:val="32"/>
                <w:szCs w:val="32"/>
              </w:rPr>
              <w:t>80</w:t>
            </w:r>
            <w:r w:rsidRPr="00E71AA3">
              <w:rPr>
                <w:rFonts w:ascii="仿宋_GB2312" w:eastAsia="仿宋_GB2312" w:hAnsi="Times New Roman" w:cs="Times New Roman" w:hint="eastAsia"/>
                <w:color w:val="000000"/>
                <w:kern w:val="0"/>
                <w:sz w:val="32"/>
                <w:szCs w:val="32"/>
              </w:rPr>
              <w:t>亿元。</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“僵尸”企业实现分类妥善处置。完成</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万吨钢铁压减目标。力争淘汰各</w:t>
            </w:r>
            <w:proofErr w:type="gramStart"/>
            <w:r w:rsidRPr="00E71AA3">
              <w:rPr>
                <w:rFonts w:ascii="仿宋_GB2312" w:eastAsia="仿宋_GB2312" w:hAnsi="Times New Roman" w:cs="Times New Roman" w:hint="eastAsia"/>
                <w:color w:val="000000"/>
                <w:kern w:val="0"/>
                <w:sz w:val="32"/>
                <w:szCs w:val="32"/>
              </w:rPr>
              <w:t>类落后</w:t>
            </w:r>
            <w:proofErr w:type="gramEnd"/>
            <w:r w:rsidRPr="00E71AA3">
              <w:rPr>
                <w:rFonts w:ascii="仿宋_GB2312" w:eastAsia="仿宋_GB2312" w:hAnsi="Times New Roman" w:cs="Times New Roman" w:hint="eastAsia"/>
                <w:color w:val="000000"/>
                <w:kern w:val="0"/>
                <w:sz w:val="32"/>
                <w:szCs w:val="32"/>
              </w:rPr>
              <w:t>产能</w:t>
            </w:r>
            <w:r w:rsidRPr="00E71AA3">
              <w:rPr>
                <w:rFonts w:ascii="Times New Roman" w:eastAsia="仿宋" w:hAnsi="Times New Roman" w:cs="Times New Roman"/>
                <w:color w:val="000000"/>
                <w:kern w:val="0"/>
                <w:sz w:val="32"/>
                <w:szCs w:val="32"/>
              </w:rPr>
              <w:t>130</w:t>
            </w:r>
            <w:r w:rsidRPr="00E71AA3">
              <w:rPr>
                <w:rFonts w:ascii="仿宋_GB2312" w:eastAsia="仿宋_GB2312" w:hAnsi="Times New Roman" w:cs="Times New Roman" w:hint="eastAsia"/>
                <w:color w:val="000000"/>
                <w:kern w:val="0"/>
                <w:sz w:val="32"/>
                <w:szCs w:val="32"/>
              </w:rPr>
              <w:t>万吨。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二、重点工作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抓住重点领域和关键环节，突出解决瓶颈制约与技术创新、化解产能过剩与处置“僵尸”企业、降低综合成本与提高产出效率等制约工业发展的深层次矛盾，构建工业发展新的增长动力和发展模式，有效促进全市工业转型升级和创新发展。</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（一）积极</w:t>
            </w:r>
            <w:proofErr w:type="gramStart"/>
            <w:r w:rsidRPr="00E71AA3">
              <w:rPr>
                <w:rFonts w:ascii="楷体_GB2312" w:eastAsia="楷体_GB2312" w:hAnsi="Times New Roman" w:cs="Times New Roman" w:hint="eastAsia"/>
                <w:b/>
                <w:bCs/>
                <w:color w:val="000000"/>
                <w:kern w:val="0"/>
                <w:sz w:val="32"/>
                <w:szCs w:val="32"/>
              </w:rPr>
              <w:t>稳妥去</w:t>
            </w:r>
            <w:proofErr w:type="gramEnd"/>
            <w:r w:rsidRPr="00E71AA3">
              <w:rPr>
                <w:rFonts w:ascii="楷体_GB2312" w:eastAsia="楷体_GB2312" w:hAnsi="Times New Roman" w:cs="Times New Roman" w:hint="eastAsia"/>
                <w:b/>
                <w:bCs/>
                <w:color w:val="000000"/>
                <w:kern w:val="0"/>
                <w:sz w:val="32"/>
                <w:szCs w:val="32"/>
              </w:rPr>
              <w:t>产能，减少过剩低效供给。</w:t>
            </w:r>
            <w:r w:rsidRPr="00E71AA3">
              <w:rPr>
                <w:rFonts w:ascii="仿宋_GB2312" w:eastAsia="仿宋_GB2312" w:hAnsi="Times New Roman" w:cs="Times New Roman" w:hint="eastAsia"/>
                <w:color w:val="000000"/>
                <w:kern w:val="0"/>
                <w:sz w:val="32"/>
                <w:szCs w:val="32"/>
              </w:rPr>
              <w:t>化解产能过剩、处置“僵尸”企业是供给侧结构性改革的重点领域，有利于调整供给结构，减少过剩的低效供给，提高供给针对性和有效性。</w:t>
            </w:r>
            <w:r w:rsidRPr="00E71AA3">
              <w:rPr>
                <w:rFonts w:ascii="仿宋_GB2312" w:eastAsia="仿宋_GB2312" w:hAnsi="Times New Roman" w:cs="Times New Roman" w:hint="eastAsia"/>
                <w:b/>
                <w:bCs/>
                <w:color w:val="000000"/>
                <w:kern w:val="0"/>
                <w:sz w:val="32"/>
                <w:szCs w:val="32"/>
              </w:rPr>
              <w:t>一是</w:t>
            </w:r>
            <w:r w:rsidRPr="00E71AA3">
              <w:rPr>
                <w:rFonts w:ascii="仿宋_GB2312" w:eastAsia="仿宋_GB2312" w:hAnsi="Times New Roman" w:cs="Times New Roman" w:hint="eastAsia"/>
                <w:color w:val="000000"/>
                <w:kern w:val="0"/>
                <w:sz w:val="32"/>
                <w:szCs w:val="32"/>
              </w:rPr>
              <w:t>关停出清一批。做好摸底调查，对丧失自我修复与发展能力、必须依赖非市场因素生存的企业，综合运用经济、行政和法治手段，通过一次性关停退出。</w:t>
            </w:r>
            <w:r w:rsidRPr="00E71AA3">
              <w:rPr>
                <w:rFonts w:ascii="仿宋_GB2312" w:eastAsia="仿宋_GB2312" w:hAnsi="Times New Roman" w:cs="Times New Roman" w:hint="eastAsia"/>
                <w:b/>
                <w:bCs/>
                <w:color w:val="000000"/>
                <w:kern w:val="0"/>
                <w:sz w:val="32"/>
                <w:szCs w:val="32"/>
              </w:rPr>
              <w:t>二是</w:t>
            </w:r>
            <w:r w:rsidRPr="00E71AA3">
              <w:rPr>
                <w:rFonts w:ascii="仿宋_GB2312" w:eastAsia="仿宋_GB2312" w:hAnsi="Times New Roman" w:cs="Times New Roman" w:hint="eastAsia"/>
                <w:color w:val="000000"/>
                <w:kern w:val="0"/>
                <w:sz w:val="32"/>
                <w:szCs w:val="32"/>
              </w:rPr>
              <w:t>兼并重组一批。鼓励市场化的兼并重组，发挥差别化政策引导作用，通过加大财税金融和资金扶持力度，支持有前景的企业通过重组渡过难关、焕发</w:t>
            </w:r>
            <w:r w:rsidRPr="00E71AA3">
              <w:rPr>
                <w:rFonts w:ascii="仿宋_GB2312" w:eastAsia="仿宋_GB2312" w:hAnsi="Times New Roman" w:cs="Times New Roman" w:hint="eastAsia"/>
                <w:color w:val="000000"/>
                <w:kern w:val="0"/>
                <w:sz w:val="32"/>
                <w:szCs w:val="32"/>
              </w:rPr>
              <w:lastRenderedPageBreak/>
              <w:t>生机。</w:t>
            </w:r>
            <w:r w:rsidRPr="00E71AA3">
              <w:rPr>
                <w:rFonts w:ascii="仿宋_GB2312" w:eastAsia="仿宋_GB2312" w:hAnsi="Times New Roman" w:cs="Times New Roman" w:hint="eastAsia"/>
                <w:b/>
                <w:bCs/>
                <w:color w:val="000000"/>
                <w:kern w:val="0"/>
                <w:sz w:val="32"/>
                <w:szCs w:val="32"/>
              </w:rPr>
              <w:t>三是</w:t>
            </w:r>
            <w:r w:rsidRPr="00E71AA3">
              <w:rPr>
                <w:rFonts w:ascii="仿宋_GB2312" w:eastAsia="仿宋_GB2312" w:hAnsi="Times New Roman" w:cs="Times New Roman" w:hint="eastAsia"/>
                <w:color w:val="000000"/>
                <w:kern w:val="0"/>
                <w:sz w:val="32"/>
                <w:szCs w:val="32"/>
              </w:rPr>
              <w:t>技术改造一批。对具有一定发展潜力，但暂时经营困难的企业，加大资金、科技研发扶持力度，推动企业应用新技术、新工艺、新材料，进一步加大技术改造力度。</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（二）多</w:t>
            </w:r>
            <w:proofErr w:type="gramStart"/>
            <w:r w:rsidRPr="00E71AA3">
              <w:rPr>
                <w:rFonts w:ascii="楷体_GB2312" w:eastAsia="楷体_GB2312" w:hAnsi="Times New Roman" w:cs="Times New Roman" w:hint="eastAsia"/>
                <w:b/>
                <w:bCs/>
                <w:color w:val="000000"/>
                <w:kern w:val="0"/>
                <w:sz w:val="32"/>
                <w:szCs w:val="32"/>
              </w:rPr>
              <w:t>措</w:t>
            </w:r>
            <w:proofErr w:type="gramEnd"/>
            <w:r w:rsidRPr="00E71AA3">
              <w:rPr>
                <w:rFonts w:ascii="楷体_GB2312" w:eastAsia="楷体_GB2312" w:hAnsi="Times New Roman" w:cs="Times New Roman" w:hint="eastAsia"/>
                <w:b/>
                <w:bCs/>
                <w:color w:val="000000"/>
                <w:kern w:val="0"/>
                <w:sz w:val="32"/>
                <w:szCs w:val="32"/>
              </w:rPr>
              <w:t>并举减库存，全面减少资金占用。</w:t>
            </w:r>
            <w:r w:rsidRPr="00E71AA3">
              <w:rPr>
                <w:rFonts w:ascii="仿宋_GB2312" w:eastAsia="仿宋_GB2312" w:hAnsi="Times New Roman" w:cs="Times New Roman" w:hint="eastAsia"/>
                <w:color w:val="000000"/>
                <w:kern w:val="0"/>
                <w:sz w:val="32"/>
                <w:szCs w:val="32"/>
              </w:rPr>
              <w:t>积极消化有色、黑色、水泥等行业产成品库存，减少资金占用，全面激发企业活力，努力实现产销基本平衡。</w:t>
            </w:r>
            <w:r w:rsidRPr="00E71AA3">
              <w:rPr>
                <w:rFonts w:ascii="仿宋_GB2312" w:eastAsia="仿宋_GB2312" w:hAnsi="Times New Roman" w:cs="Times New Roman" w:hint="eastAsia"/>
                <w:b/>
                <w:bCs/>
                <w:color w:val="000000"/>
                <w:kern w:val="0"/>
                <w:sz w:val="32"/>
                <w:szCs w:val="32"/>
              </w:rPr>
              <w:t>一是</w:t>
            </w:r>
            <w:r w:rsidRPr="00E71AA3">
              <w:rPr>
                <w:rFonts w:ascii="仿宋_GB2312" w:eastAsia="仿宋_GB2312" w:hAnsi="Times New Roman" w:cs="Times New Roman" w:hint="eastAsia"/>
                <w:color w:val="000000"/>
                <w:kern w:val="0"/>
                <w:sz w:val="32"/>
                <w:szCs w:val="32"/>
              </w:rPr>
              <w:t>完善工业产品目录，围绕企业产品生产能力、原材料采购需求实际，修订完善《西宁市工业产品目录》。</w:t>
            </w:r>
            <w:r w:rsidRPr="00E71AA3">
              <w:rPr>
                <w:rFonts w:ascii="仿宋_GB2312" w:eastAsia="仿宋_GB2312" w:hAnsi="Times New Roman" w:cs="Times New Roman" w:hint="eastAsia"/>
                <w:b/>
                <w:bCs/>
                <w:color w:val="000000"/>
                <w:kern w:val="0"/>
                <w:sz w:val="32"/>
                <w:szCs w:val="32"/>
              </w:rPr>
              <w:t>二是</w:t>
            </w:r>
            <w:r w:rsidRPr="00E71AA3">
              <w:rPr>
                <w:rFonts w:ascii="仿宋_GB2312" w:eastAsia="仿宋_GB2312" w:hAnsi="Times New Roman" w:cs="Times New Roman" w:hint="eastAsia"/>
                <w:color w:val="000000"/>
                <w:kern w:val="0"/>
                <w:sz w:val="32"/>
                <w:szCs w:val="32"/>
              </w:rPr>
              <w:t>根据《西宁市工业产品目录》，鼓励市内重大工程项目，提高采购本市钢铁、水泥等产品比重。加强产业间上下游对接力度，深入挖掘市内市场潜力，引导和鼓励企业优先购买市内产品。</w:t>
            </w:r>
            <w:r w:rsidRPr="00E71AA3">
              <w:rPr>
                <w:rFonts w:ascii="仿宋_GB2312" w:eastAsia="仿宋_GB2312" w:hAnsi="Times New Roman" w:cs="Times New Roman" w:hint="eastAsia"/>
                <w:b/>
                <w:bCs/>
                <w:color w:val="000000"/>
                <w:kern w:val="0"/>
                <w:sz w:val="32"/>
                <w:szCs w:val="32"/>
              </w:rPr>
              <w:t>三是</w:t>
            </w:r>
            <w:r w:rsidRPr="00E71AA3">
              <w:rPr>
                <w:rFonts w:ascii="仿宋_GB2312" w:eastAsia="仿宋_GB2312" w:hAnsi="Times New Roman" w:cs="Times New Roman" w:hint="eastAsia"/>
                <w:color w:val="000000"/>
                <w:kern w:val="0"/>
                <w:sz w:val="32"/>
                <w:szCs w:val="32"/>
              </w:rPr>
              <w:t>支持企业发展电子商务，通过企业自建或与第三方合建等方式，开拓互联网营销方式，拓宽销售渠道。</w:t>
            </w:r>
            <w:r w:rsidRPr="00E71AA3">
              <w:rPr>
                <w:rFonts w:ascii="仿宋_GB2312" w:eastAsia="仿宋_GB2312" w:hAnsi="Times New Roman" w:cs="Times New Roman" w:hint="eastAsia"/>
                <w:b/>
                <w:bCs/>
                <w:color w:val="000000"/>
                <w:kern w:val="0"/>
                <w:sz w:val="32"/>
                <w:szCs w:val="32"/>
              </w:rPr>
              <w:t>四是</w:t>
            </w:r>
            <w:r w:rsidRPr="00E71AA3">
              <w:rPr>
                <w:rFonts w:ascii="仿宋_GB2312" w:eastAsia="仿宋_GB2312" w:hAnsi="Times New Roman" w:cs="Times New Roman" w:hint="eastAsia"/>
                <w:color w:val="000000"/>
                <w:kern w:val="0"/>
                <w:sz w:val="32"/>
                <w:szCs w:val="32"/>
              </w:rPr>
              <w:t>鼓励企业在重点销售区域，联合当地企业共同组建销售公司和区域代理包销公司，进一步提高产品市场占有率。</w:t>
            </w:r>
            <w:r w:rsidRPr="00E71AA3">
              <w:rPr>
                <w:rFonts w:ascii="仿宋_GB2312" w:eastAsia="仿宋_GB2312" w:hAnsi="Times New Roman" w:cs="Times New Roman" w:hint="eastAsia"/>
                <w:b/>
                <w:bCs/>
                <w:color w:val="000000"/>
                <w:kern w:val="0"/>
                <w:sz w:val="32"/>
                <w:szCs w:val="32"/>
              </w:rPr>
              <w:t>五是</w:t>
            </w:r>
            <w:r w:rsidRPr="00E71AA3">
              <w:rPr>
                <w:rFonts w:ascii="仿宋_GB2312" w:eastAsia="仿宋_GB2312" w:hAnsi="Times New Roman" w:cs="Times New Roman" w:hint="eastAsia"/>
                <w:color w:val="000000"/>
                <w:kern w:val="0"/>
                <w:sz w:val="32"/>
                <w:szCs w:val="32"/>
              </w:rPr>
              <w:t>支持企业进一步扩大异地仓储及前置销售能力建设，引导企业研究完善产品配送和售后服务等环节，延伸产品销售服务链，提高我市产品市场销售量。</w:t>
            </w:r>
            <w:r w:rsidRPr="00E71AA3">
              <w:rPr>
                <w:rFonts w:ascii="仿宋_GB2312" w:eastAsia="仿宋_GB2312" w:hAnsi="Times New Roman" w:cs="Times New Roman" w:hint="eastAsia"/>
                <w:b/>
                <w:bCs/>
                <w:color w:val="000000"/>
                <w:kern w:val="0"/>
                <w:sz w:val="32"/>
                <w:szCs w:val="32"/>
              </w:rPr>
              <w:t>六是</w:t>
            </w:r>
            <w:r w:rsidRPr="00E71AA3">
              <w:rPr>
                <w:rFonts w:ascii="仿宋_GB2312" w:eastAsia="仿宋_GB2312" w:hAnsi="Times New Roman" w:cs="Times New Roman" w:hint="eastAsia"/>
                <w:color w:val="000000"/>
                <w:kern w:val="0"/>
                <w:sz w:val="32"/>
                <w:szCs w:val="32"/>
              </w:rPr>
              <w:t>支持企业参与期货市场，引导企业积极利用期货市场交易等营销模式，加大去库存化力度，有效规避产品价格下跌风险。</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lastRenderedPageBreak/>
              <w:t xml:space="preserve">　　（三）综合施策降成本，有效降低企业负担。</w:t>
            </w:r>
            <w:r w:rsidRPr="00E71AA3">
              <w:rPr>
                <w:rFonts w:ascii="仿宋_GB2312" w:eastAsia="仿宋_GB2312" w:hAnsi="Times New Roman" w:cs="Times New Roman" w:hint="eastAsia"/>
                <w:color w:val="000000"/>
                <w:kern w:val="0"/>
                <w:sz w:val="32"/>
                <w:szCs w:val="32"/>
              </w:rPr>
              <w:t>贯彻落实</w:t>
            </w:r>
            <w:proofErr w:type="gramStart"/>
            <w:r w:rsidRPr="00E71AA3">
              <w:rPr>
                <w:rFonts w:ascii="仿宋_GB2312" w:eastAsia="仿宋_GB2312" w:hAnsi="Times New Roman" w:cs="Times New Roman" w:hint="eastAsia"/>
                <w:color w:val="000000"/>
                <w:kern w:val="0"/>
                <w:sz w:val="32"/>
                <w:szCs w:val="32"/>
              </w:rPr>
              <w:t>好降低</w:t>
            </w:r>
            <w:proofErr w:type="gramEnd"/>
            <w:r w:rsidRPr="00E71AA3">
              <w:rPr>
                <w:rFonts w:ascii="仿宋_GB2312" w:eastAsia="仿宋_GB2312" w:hAnsi="Times New Roman" w:cs="Times New Roman" w:hint="eastAsia"/>
                <w:color w:val="000000"/>
                <w:kern w:val="0"/>
                <w:sz w:val="32"/>
                <w:szCs w:val="32"/>
              </w:rPr>
              <w:t>企业综合成本的一系列政策措施，并积极向国家、省上反映和争取有关减税降费政策。</w:t>
            </w:r>
            <w:r w:rsidRPr="00E71AA3">
              <w:rPr>
                <w:rFonts w:ascii="仿宋_GB2312" w:eastAsia="仿宋_GB2312" w:hAnsi="Times New Roman" w:cs="Times New Roman" w:hint="eastAsia"/>
                <w:b/>
                <w:bCs/>
                <w:color w:val="000000"/>
                <w:kern w:val="0"/>
                <w:sz w:val="32"/>
                <w:szCs w:val="32"/>
              </w:rPr>
              <w:t>一是</w:t>
            </w:r>
            <w:r w:rsidRPr="00E71AA3">
              <w:rPr>
                <w:rFonts w:ascii="仿宋_GB2312" w:eastAsia="仿宋_GB2312" w:hAnsi="Times New Roman" w:cs="Times New Roman" w:hint="eastAsia"/>
                <w:color w:val="000000"/>
                <w:kern w:val="0"/>
                <w:sz w:val="32"/>
                <w:szCs w:val="32"/>
              </w:rPr>
              <w:t>减轻税费负担。全面落实国家结构性减税和普遍性降费政策，扩大研发费用加计扣除范围和推动设备加速折旧，通过“营改增”的全面实行，减少企业所得税。</w:t>
            </w:r>
            <w:r w:rsidRPr="00E71AA3">
              <w:rPr>
                <w:rFonts w:ascii="仿宋_GB2312" w:eastAsia="仿宋_GB2312" w:hAnsi="Times New Roman" w:cs="Times New Roman" w:hint="eastAsia"/>
                <w:b/>
                <w:bCs/>
                <w:color w:val="000000"/>
                <w:kern w:val="0"/>
                <w:sz w:val="32"/>
                <w:szCs w:val="32"/>
              </w:rPr>
              <w:t>二是</w:t>
            </w:r>
            <w:r w:rsidRPr="00E71AA3">
              <w:rPr>
                <w:rFonts w:ascii="仿宋_GB2312" w:eastAsia="仿宋_GB2312" w:hAnsi="Times New Roman" w:cs="Times New Roman" w:hint="eastAsia"/>
                <w:color w:val="000000"/>
                <w:kern w:val="0"/>
                <w:sz w:val="32"/>
                <w:szCs w:val="32"/>
              </w:rPr>
              <w:t>降低社保缴费率。积极落实精简归并“五险</w:t>
            </w:r>
            <w:proofErr w:type="gramStart"/>
            <w:r w:rsidRPr="00E71AA3">
              <w:rPr>
                <w:rFonts w:ascii="仿宋_GB2312" w:eastAsia="仿宋_GB2312" w:hAnsi="Times New Roman" w:cs="Times New Roman" w:hint="eastAsia"/>
                <w:color w:val="000000"/>
                <w:kern w:val="0"/>
                <w:sz w:val="32"/>
                <w:szCs w:val="32"/>
              </w:rPr>
              <w:t>一</w:t>
            </w:r>
            <w:proofErr w:type="gramEnd"/>
            <w:r w:rsidRPr="00E71AA3">
              <w:rPr>
                <w:rFonts w:ascii="仿宋_GB2312" w:eastAsia="仿宋_GB2312" w:hAnsi="Times New Roman" w:cs="Times New Roman" w:hint="eastAsia"/>
                <w:color w:val="000000"/>
                <w:kern w:val="0"/>
                <w:sz w:val="32"/>
                <w:szCs w:val="32"/>
              </w:rPr>
              <w:t>金”政策，落实好困难企业缓缴社保费政策。</w:t>
            </w:r>
            <w:r w:rsidRPr="00E71AA3">
              <w:rPr>
                <w:rFonts w:ascii="仿宋_GB2312" w:eastAsia="仿宋_GB2312" w:hAnsi="Times New Roman" w:cs="Times New Roman" w:hint="eastAsia"/>
                <w:b/>
                <w:bCs/>
                <w:color w:val="000000"/>
                <w:kern w:val="0"/>
                <w:sz w:val="32"/>
                <w:szCs w:val="32"/>
              </w:rPr>
              <w:t>三是</w:t>
            </w:r>
            <w:r w:rsidRPr="00E71AA3">
              <w:rPr>
                <w:rFonts w:ascii="仿宋_GB2312" w:eastAsia="仿宋_GB2312" w:hAnsi="Times New Roman" w:cs="Times New Roman" w:hint="eastAsia"/>
                <w:color w:val="000000"/>
                <w:kern w:val="0"/>
                <w:sz w:val="32"/>
                <w:szCs w:val="32"/>
              </w:rPr>
              <w:t>降低融资成本。推动金融机构开展循环贷款、滚动贷款，减少企业高息“过桥”融资，合理设定中小</w:t>
            </w:r>
            <w:proofErr w:type="gramStart"/>
            <w:r w:rsidRPr="00E71AA3">
              <w:rPr>
                <w:rFonts w:ascii="仿宋_GB2312" w:eastAsia="仿宋_GB2312" w:hAnsi="Times New Roman" w:cs="Times New Roman" w:hint="eastAsia"/>
                <w:color w:val="000000"/>
                <w:kern w:val="0"/>
                <w:sz w:val="32"/>
                <w:szCs w:val="32"/>
              </w:rPr>
              <w:t>微企业</w:t>
            </w:r>
            <w:proofErr w:type="gramEnd"/>
            <w:r w:rsidRPr="00E71AA3">
              <w:rPr>
                <w:rFonts w:ascii="仿宋_GB2312" w:eastAsia="仿宋_GB2312" w:hAnsi="Times New Roman" w:cs="Times New Roman" w:hint="eastAsia"/>
                <w:color w:val="000000"/>
                <w:kern w:val="0"/>
                <w:sz w:val="32"/>
                <w:szCs w:val="32"/>
              </w:rPr>
              <w:t>流动资金贷款期限，运用项目贴息、</w:t>
            </w:r>
            <w:proofErr w:type="gramStart"/>
            <w:r w:rsidRPr="00E71AA3">
              <w:rPr>
                <w:rFonts w:ascii="仿宋_GB2312" w:eastAsia="仿宋_GB2312" w:hAnsi="Times New Roman" w:cs="Times New Roman" w:hint="eastAsia"/>
                <w:color w:val="000000"/>
                <w:kern w:val="0"/>
                <w:sz w:val="32"/>
                <w:szCs w:val="32"/>
              </w:rPr>
              <w:t>流贷贴息</w:t>
            </w:r>
            <w:proofErr w:type="gramEnd"/>
            <w:r w:rsidRPr="00E71AA3">
              <w:rPr>
                <w:rFonts w:ascii="仿宋_GB2312" w:eastAsia="仿宋_GB2312" w:hAnsi="Times New Roman" w:cs="Times New Roman" w:hint="eastAsia"/>
                <w:color w:val="000000"/>
                <w:kern w:val="0"/>
                <w:sz w:val="32"/>
                <w:szCs w:val="32"/>
              </w:rPr>
              <w:t>、技改贷款贴息、产业基金投资等政策降低企业财务费用。</w:t>
            </w:r>
            <w:r w:rsidRPr="00E71AA3">
              <w:rPr>
                <w:rFonts w:ascii="仿宋_GB2312" w:eastAsia="仿宋_GB2312" w:hAnsi="Times New Roman" w:cs="Times New Roman" w:hint="eastAsia"/>
                <w:b/>
                <w:bCs/>
                <w:color w:val="000000"/>
                <w:kern w:val="0"/>
                <w:sz w:val="32"/>
                <w:szCs w:val="32"/>
              </w:rPr>
              <w:t>四是</w:t>
            </w:r>
            <w:r w:rsidRPr="00E71AA3">
              <w:rPr>
                <w:rFonts w:ascii="仿宋_GB2312" w:eastAsia="仿宋_GB2312" w:hAnsi="Times New Roman" w:cs="Times New Roman" w:hint="eastAsia"/>
                <w:color w:val="000000"/>
                <w:kern w:val="0"/>
                <w:sz w:val="32"/>
                <w:szCs w:val="32"/>
              </w:rPr>
              <w:t>降低电、气价格。推进电力体制改革，鼓励电力用户与发电企业直接交易，降低企业购电成本。协调落实工业用气市场化改革政策，稳定“气”字头企业生产。</w:t>
            </w:r>
            <w:r w:rsidRPr="00E71AA3">
              <w:rPr>
                <w:rFonts w:ascii="仿宋_GB2312" w:eastAsia="仿宋_GB2312" w:hAnsi="Times New Roman" w:cs="Times New Roman" w:hint="eastAsia"/>
                <w:b/>
                <w:bCs/>
                <w:color w:val="000000"/>
                <w:kern w:val="0"/>
                <w:sz w:val="32"/>
                <w:szCs w:val="32"/>
              </w:rPr>
              <w:t>五是</w:t>
            </w:r>
            <w:r w:rsidRPr="00E71AA3">
              <w:rPr>
                <w:rFonts w:ascii="仿宋_GB2312" w:eastAsia="仿宋_GB2312" w:hAnsi="Times New Roman" w:cs="Times New Roman" w:hint="eastAsia"/>
                <w:color w:val="000000"/>
                <w:kern w:val="0"/>
                <w:sz w:val="32"/>
                <w:szCs w:val="32"/>
              </w:rPr>
              <w:t>降低用地成本。坚持集约用地，提高用地准入门槛，不断提高土地利用率。探索实行工业用地长期租赁、先租后让、弹性年期出让等多种供地方式，鼓励工业企业强化技改，提高土地利用强度。</w:t>
            </w:r>
            <w:r w:rsidRPr="00E71AA3">
              <w:rPr>
                <w:rFonts w:ascii="仿宋_GB2312" w:eastAsia="仿宋_GB2312" w:hAnsi="Times New Roman" w:cs="Times New Roman" w:hint="eastAsia"/>
                <w:b/>
                <w:bCs/>
                <w:color w:val="000000"/>
                <w:kern w:val="0"/>
                <w:sz w:val="32"/>
                <w:szCs w:val="32"/>
              </w:rPr>
              <w:t>六是</w:t>
            </w:r>
            <w:r w:rsidRPr="00E71AA3">
              <w:rPr>
                <w:rFonts w:ascii="仿宋_GB2312" w:eastAsia="仿宋_GB2312" w:hAnsi="Times New Roman" w:cs="Times New Roman" w:hint="eastAsia"/>
                <w:color w:val="000000"/>
                <w:kern w:val="0"/>
                <w:sz w:val="32"/>
                <w:szCs w:val="32"/>
              </w:rPr>
              <w:t>降低物流成本。落实铁路“一口价”政策，协调青藏铁路总公司减轻运费和装卸费负担。加强路网规划，规划建设环工业园区高速公路，提高运输效率。</w:t>
            </w:r>
            <w:r w:rsidRPr="00E71AA3">
              <w:rPr>
                <w:rFonts w:ascii="仿宋_GB2312" w:eastAsia="仿宋_GB2312" w:hAnsi="Times New Roman" w:cs="Times New Roman" w:hint="eastAsia"/>
                <w:b/>
                <w:bCs/>
                <w:color w:val="000000"/>
                <w:kern w:val="0"/>
                <w:sz w:val="32"/>
                <w:szCs w:val="32"/>
              </w:rPr>
              <w:t>七是</w:t>
            </w:r>
            <w:r w:rsidRPr="00E71AA3">
              <w:rPr>
                <w:rFonts w:ascii="仿宋_GB2312" w:eastAsia="仿宋_GB2312" w:hAnsi="Times New Roman" w:cs="Times New Roman" w:hint="eastAsia"/>
                <w:color w:val="000000"/>
                <w:kern w:val="0"/>
                <w:sz w:val="32"/>
                <w:szCs w:val="32"/>
              </w:rPr>
              <w:t>强化内部管理。鼓励支持企业积极做好内部降本增效，</w:t>
            </w:r>
            <w:r w:rsidRPr="00E71AA3">
              <w:rPr>
                <w:rFonts w:ascii="仿宋_GB2312" w:eastAsia="仿宋_GB2312" w:hAnsi="Times New Roman" w:cs="Times New Roman" w:hint="eastAsia"/>
                <w:color w:val="000000"/>
                <w:kern w:val="0"/>
                <w:sz w:val="32"/>
                <w:szCs w:val="32"/>
              </w:rPr>
              <w:lastRenderedPageBreak/>
              <w:t>确保重点工业产品库存保持在合理区间。加强技术改造降低能耗物耗，通过全面成本管理和控制，促进企业效益提高。</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（四）</w:t>
            </w:r>
            <w:proofErr w:type="gramStart"/>
            <w:r w:rsidRPr="00E71AA3">
              <w:rPr>
                <w:rFonts w:ascii="楷体_GB2312" w:eastAsia="楷体_GB2312" w:hAnsi="Times New Roman" w:cs="Times New Roman" w:hint="eastAsia"/>
                <w:b/>
                <w:bCs/>
                <w:color w:val="000000"/>
                <w:kern w:val="0"/>
                <w:sz w:val="32"/>
                <w:szCs w:val="32"/>
              </w:rPr>
              <w:t>突出重点补</w:t>
            </w:r>
            <w:proofErr w:type="gramEnd"/>
            <w:r w:rsidRPr="00E71AA3">
              <w:rPr>
                <w:rFonts w:ascii="楷体_GB2312" w:eastAsia="楷体_GB2312" w:hAnsi="Times New Roman" w:cs="Times New Roman" w:hint="eastAsia"/>
                <w:b/>
                <w:bCs/>
                <w:color w:val="000000"/>
                <w:kern w:val="0"/>
                <w:sz w:val="32"/>
                <w:szCs w:val="32"/>
              </w:rPr>
              <w:t>短板，保持产业竞争优势。</w:t>
            </w:r>
            <w:r w:rsidRPr="00E71AA3">
              <w:rPr>
                <w:rFonts w:ascii="仿宋_GB2312" w:eastAsia="仿宋_GB2312" w:hAnsi="Times New Roman" w:cs="Times New Roman" w:hint="eastAsia"/>
                <w:color w:val="000000"/>
                <w:kern w:val="0"/>
                <w:sz w:val="32"/>
                <w:szCs w:val="32"/>
              </w:rPr>
              <w:t>突出产业链的集聚倍增效应，通过建链、延链、补链、强链，在产业发展“补短板”上下功夫，加快高端产品扩能增效、关键工艺设备升级和信息化、智能化技术广泛应用。</w:t>
            </w:r>
            <w:r w:rsidRPr="00E71AA3">
              <w:rPr>
                <w:rFonts w:ascii="仿宋_GB2312" w:eastAsia="仿宋_GB2312" w:hAnsi="Times New Roman" w:cs="Times New Roman" w:hint="eastAsia"/>
                <w:b/>
                <w:bCs/>
                <w:color w:val="000000"/>
                <w:kern w:val="0"/>
                <w:sz w:val="32"/>
                <w:szCs w:val="32"/>
              </w:rPr>
              <w:t>一是</w:t>
            </w:r>
            <w:r w:rsidRPr="00E71AA3">
              <w:rPr>
                <w:rFonts w:ascii="仿宋_GB2312" w:eastAsia="仿宋_GB2312" w:hAnsi="Times New Roman" w:cs="Times New Roman" w:hint="eastAsia"/>
                <w:color w:val="000000"/>
                <w:kern w:val="0"/>
                <w:sz w:val="32"/>
                <w:szCs w:val="32"/>
              </w:rPr>
              <w:t>积极培育战略性新兴产业。画好产业地图，抓好产业招商，大力发展优势战略性新兴产业，围绕补强产业链、部署创新链，促进产业垂直整合。找准主攻方向，依托光伏、锂电产业基础，打通产业链条，形成在全省乃至全国具有比较优势的特色产业。</w:t>
            </w:r>
            <w:r w:rsidRPr="00E71AA3">
              <w:rPr>
                <w:rFonts w:ascii="仿宋_GB2312" w:eastAsia="仿宋_GB2312" w:hAnsi="Times New Roman" w:cs="Times New Roman" w:hint="eastAsia"/>
                <w:b/>
                <w:bCs/>
                <w:color w:val="000000"/>
                <w:kern w:val="0"/>
                <w:sz w:val="32"/>
                <w:szCs w:val="32"/>
              </w:rPr>
              <w:t>二是</w:t>
            </w:r>
            <w:r w:rsidRPr="00E71AA3">
              <w:rPr>
                <w:rFonts w:ascii="仿宋_GB2312" w:eastAsia="仿宋_GB2312" w:hAnsi="Times New Roman" w:cs="Times New Roman" w:hint="eastAsia"/>
                <w:color w:val="000000"/>
                <w:kern w:val="0"/>
                <w:sz w:val="32"/>
                <w:szCs w:val="32"/>
              </w:rPr>
              <w:t>强化产业集聚区的培育。结合五大产业基地建设，以突破核心技术瓶颈、培育高附加值产品、打造上下游配套的高新产业为目标，优先布局一批重大产业投资项目、重大科技攻关与成果转化项目，加快培育新兴产业和高新技术产业集群。</w:t>
            </w:r>
            <w:r w:rsidRPr="00E71AA3">
              <w:rPr>
                <w:rFonts w:ascii="仿宋_GB2312" w:eastAsia="仿宋_GB2312" w:hAnsi="Times New Roman" w:cs="Times New Roman" w:hint="eastAsia"/>
                <w:b/>
                <w:bCs/>
                <w:color w:val="000000"/>
                <w:kern w:val="0"/>
                <w:sz w:val="32"/>
                <w:szCs w:val="32"/>
              </w:rPr>
              <w:t>三是</w:t>
            </w:r>
            <w:r w:rsidRPr="00E71AA3">
              <w:rPr>
                <w:rFonts w:ascii="仿宋_GB2312" w:eastAsia="仿宋_GB2312" w:hAnsi="Times New Roman" w:cs="Times New Roman" w:hint="eastAsia"/>
                <w:color w:val="000000"/>
                <w:kern w:val="0"/>
                <w:sz w:val="32"/>
                <w:szCs w:val="32"/>
              </w:rPr>
              <w:t>加快传统产业改造升级。以科技创新为引领，落实省政府“百项改造提升工程”，重点发展有色（黑色）金属加工、特色化工、装备制造、建材、藏毯绒纺、食品保健等传统优势产业，全面推进实施循环化改造，实现资源开发由粗放型向集约型转变，实现产业绿色可持续发展。通过改</w:t>
            </w:r>
            <w:r w:rsidRPr="00E71AA3">
              <w:rPr>
                <w:rFonts w:ascii="仿宋_GB2312" w:eastAsia="仿宋_GB2312" w:hAnsi="Times New Roman" w:cs="Times New Roman" w:hint="eastAsia"/>
                <w:color w:val="000000"/>
                <w:kern w:val="0"/>
                <w:sz w:val="32"/>
                <w:szCs w:val="32"/>
              </w:rPr>
              <w:lastRenderedPageBreak/>
              <w:t>革创新、自主创新以及引进、吸收国际国内先进技术和理念，推动传统优势产业提高竞争力，实现内生增长。</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（五）有的放矢强创新，提高供给质量效率。</w:t>
            </w:r>
            <w:r w:rsidRPr="00E71AA3">
              <w:rPr>
                <w:rFonts w:ascii="仿宋_GB2312" w:eastAsia="仿宋_GB2312" w:hAnsi="Times New Roman" w:cs="Times New Roman" w:hint="eastAsia"/>
                <w:color w:val="000000"/>
                <w:kern w:val="0"/>
                <w:sz w:val="32"/>
                <w:szCs w:val="32"/>
              </w:rPr>
              <w:t>供给侧结构性改革的核心是创新驱动，围绕产业转型升级部署创新链，通过技术创新、制度创新、业态创新，创造有效供给，实现发展动力转换，提高经济增长质量与效益。</w:t>
            </w:r>
            <w:r w:rsidRPr="00E71AA3">
              <w:rPr>
                <w:rFonts w:ascii="仿宋_GB2312" w:eastAsia="仿宋_GB2312" w:hAnsi="Times New Roman" w:cs="Times New Roman" w:hint="eastAsia"/>
                <w:b/>
                <w:bCs/>
                <w:color w:val="000000"/>
                <w:kern w:val="0"/>
                <w:sz w:val="32"/>
                <w:szCs w:val="32"/>
              </w:rPr>
              <w:t>一是</w:t>
            </w:r>
            <w:r w:rsidRPr="00E71AA3">
              <w:rPr>
                <w:rFonts w:ascii="仿宋_GB2312" w:eastAsia="仿宋_GB2312" w:hAnsi="Times New Roman" w:cs="Times New Roman" w:hint="eastAsia"/>
                <w:color w:val="000000"/>
                <w:kern w:val="0"/>
                <w:sz w:val="32"/>
                <w:szCs w:val="32"/>
              </w:rPr>
              <w:t>以制度创新营造环境。以制度的创新释放红利，扩大供给升级的倍增效应，增强企业获得感。进一步创新科研激励、成果转化、企业融资、人才引进、两化融合等制度，健全产学研创新体系，优化要素配置，促进生产要素向创新领域流动集中。</w:t>
            </w:r>
            <w:r w:rsidRPr="00E71AA3">
              <w:rPr>
                <w:rFonts w:ascii="仿宋_GB2312" w:eastAsia="仿宋_GB2312" w:hAnsi="Times New Roman" w:cs="Times New Roman" w:hint="eastAsia"/>
                <w:b/>
                <w:bCs/>
                <w:color w:val="000000"/>
                <w:kern w:val="0"/>
                <w:sz w:val="32"/>
                <w:szCs w:val="32"/>
              </w:rPr>
              <w:t>二是</w:t>
            </w:r>
            <w:r w:rsidRPr="00E71AA3">
              <w:rPr>
                <w:rFonts w:ascii="仿宋_GB2312" w:eastAsia="仿宋_GB2312" w:hAnsi="Times New Roman" w:cs="Times New Roman" w:hint="eastAsia"/>
                <w:color w:val="000000"/>
                <w:kern w:val="0"/>
                <w:sz w:val="32"/>
                <w:szCs w:val="32"/>
              </w:rPr>
              <w:t>以技术创新带动升级。健全以企业为主体、产学研用联动的创新体系，启动“百项创新攻坚工程”，突破一批共性关键技术，加强科技成果转化应用。以</w:t>
            </w:r>
            <w:r w:rsidRPr="00E71AA3">
              <w:rPr>
                <w:rFonts w:ascii="Times New Roman" w:eastAsia="仿宋" w:hAnsi="Times New Roman" w:cs="Times New Roman"/>
                <w:color w:val="000000"/>
                <w:kern w:val="0"/>
                <w:sz w:val="32"/>
                <w:szCs w:val="32"/>
              </w:rPr>
              <w:t>2</w:t>
            </w:r>
            <w:r w:rsidRPr="00E71AA3">
              <w:rPr>
                <w:rFonts w:ascii="仿宋_GB2312" w:eastAsia="仿宋_GB2312" w:hAnsi="Times New Roman" w:cs="Times New Roman" w:hint="eastAsia"/>
                <w:color w:val="000000"/>
                <w:kern w:val="0"/>
                <w:sz w:val="32"/>
                <w:szCs w:val="32"/>
              </w:rPr>
              <w:t>个千亿元和</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个五百亿元产业基地建设为突破口，带动产业升级换代。</w:t>
            </w:r>
            <w:r w:rsidRPr="00E71AA3">
              <w:rPr>
                <w:rFonts w:ascii="仿宋_GB2312" w:eastAsia="仿宋_GB2312" w:hAnsi="Times New Roman" w:cs="Times New Roman" w:hint="eastAsia"/>
                <w:b/>
                <w:bCs/>
                <w:color w:val="000000"/>
                <w:kern w:val="0"/>
                <w:sz w:val="32"/>
                <w:szCs w:val="32"/>
              </w:rPr>
              <w:t>三是</w:t>
            </w:r>
            <w:r w:rsidRPr="00E71AA3">
              <w:rPr>
                <w:rFonts w:ascii="仿宋_GB2312" w:eastAsia="仿宋_GB2312" w:hAnsi="Times New Roman" w:cs="Times New Roman" w:hint="eastAsia"/>
                <w:color w:val="000000"/>
                <w:kern w:val="0"/>
                <w:sz w:val="32"/>
                <w:szCs w:val="32"/>
              </w:rPr>
              <w:t>以业</w:t>
            </w:r>
            <w:proofErr w:type="gramStart"/>
            <w:r w:rsidRPr="00E71AA3">
              <w:rPr>
                <w:rFonts w:ascii="仿宋_GB2312" w:eastAsia="仿宋_GB2312" w:hAnsi="Times New Roman" w:cs="Times New Roman" w:hint="eastAsia"/>
                <w:color w:val="000000"/>
                <w:kern w:val="0"/>
                <w:sz w:val="32"/>
                <w:szCs w:val="32"/>
              </w:rPr>
              <w:t>态创新</w:t>
            </w:r>
            <w:proofErr w:type="gramEnd"/>
            <w:r w:rsidRPr="00E71AA3">
              <w:rPr>
                <w:rFonts w:ascii="仿宋_GB2312" w:eastAsia="仿宋_GB2312" w:hAnsi="Times New Roman" w:cs="Times New Roman" w:hint="eastAsia"/>
                <w:color w:val="000000"/>
                <w:kern w:val="0"/>
                <w:sz w:val="32"/>
                <w:szCs w:val="32"/>
              </w:rPr>
              <w:t>转换动力。抓住国家实施“互联网</w:t>
            </w:r>
            <w:r w:rsidRPr="00E71AA3">
              <w:rPr>
                <w:rFonts w:ascii="Times New Roman" w:eastAsia="仿宋" w:hAnsi="Times New Roman" w:cs="Times New Roman"/>
                <w:color w:val="000000"/>
                <w:kern w:val="0"/>
                <w:sz w:val="32"/>
                <w:szCs w:val="32"/>
              </w:rPr>
              <w:t>+</w:t>
            </w:r>
            <w:r w:rsidRPr="00E71AA3">
              <w:rPr>
                <w:rFonts w:ascii="仿宋_GB2312" w:eastAsia="仿宋_GB2312" w:hAnsi="Times New Roman" w:cs="Times New Roman" w:hint="eastAsia"/>
                <w:color w:val="000000"/>
                <w:kern w:val="0"/>
                <w:sz w:val="32"/>
                <w:szCs w:val="32"/>
              </w:rPr>
              <w:t>”行动计划和发展物联网的机遇，促进信息技术在企业全流程和全产业链的综合集成应用。大力支持“双创”平台建设，通过财税扶持、产业引导基金支持等措施，加速培育成长型、科技型中小微企业，加快发展生产性服务业，推动新技术、新业态、新模式、新产业“四新”经济发展。</w:t>
            </w:r>
            <w:r w:rsidRPr="00E71AA3">
              <w:rPr>
                <w:rFonts w:ascii="仿宋_GB2312" w:eastAsia="仿宋_GB2312" w:hAnsi="Times New Roman" w:cs="Times New Roman" w:hint="eastAsia"/>
                <w:b/>
                <w:bCs/>
                <w:color w:val="000000"/>
                <w:kern w:val="0"/>
                <w:sz w:val="32"/>
                <w:szCs w:val="32"/>
              </w:rPr>
              <w:t>四是</w:t>
            </w:r>
            <w:r w:rsidRPr="00E71AA3">
              <w:rPr>
                <w:rFonts w:ascii="仿宋_GB2312" w:eastAsia="仿宋_GB2312" w:hAnsi="Times New Roman" w:cs="Times New Roman" w:hint="eastAsia"/>
                <w:color w:val="000000"/>
                <w:kern w:val="0"/>
                <w:sz w:val="32"/>
                <w:szCs w:val="32"/>
              </w:rPr>
              <w:t>以质量品牌塑造优势。全面推广先进质量管理方法，引导企</w:t>
            </w:r>
            <w:r w:rsidRPr="00E71AA3">
              <w:rPr>
                <w:rFonts w:ascii="仿宋_GB2312" w:eastAsia="仿宋_GB2312" w:hAnsi="Times New Roman" w:cs="Times New Roman" w:hint="eastAsia"/>
                <w:color w:val="000000"/>
                <w:kern w:val="0"/>
                <w:sz w:val="32"/>
                <w:szCs w:val="32"/>
              </w:rPr>
              <w:lastRenderedPageBreak/>
              <w:t>业增强品牌意识、追求卓越品质，在新能源、新材料、特色轻工、高原生物产业等重点领域，培育形成一批具有自主知识产权、在全国有影响力的名牌产品。</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三、保障措施</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w:t>
            </w:r>
            <w:r w:rsidRPr="00E71AA3">
              <w:rPr>
                <w:rFonts w:ascii="楷体_GB2312" w:eastAsia="楷体_GB2312" w:hAnsi="Times New Roman" w:cs="Times New Roman" w:hint="eastAsia"/>
                <w:b/>
                <w:bCs/>
                <w:color w:val="000000"/>
                <w:spacing w:val="-4"/>
                <w:kern w:val="0"/>
                <w:sz w:val="32"/>
                <w:szCs w:val="32"/>
              </w:rPr>
              <w:t>（一）加强组织领导。</w:t>
            </w:r>
            <w:r w:rsidRPr="00E71AA3">
              <w:rPr>
                <w:rFonts w:ascii="仿宋_GB2312" w:eastAsia="仿宋_GB2312" w:hAnsi="Times New Roman" w:cs="Times New Roman" w:hint="eastAsia"/>
                <w:color w:val="000000"/>
                <w:spacing w:val="-4"/>
                <w:kern w:val="0"/>
                <w:sz w:val="32"/>
                <w:szCs w:val="32"/>
              </w:rPr>
              <w:t>成立全市工业领域供给侧结构性改革领导小组和办公室，负责领导和统筹全市工业领域供给侧结构性改革，协调和解决工作推进中的重大问题。牵头部门对落实工作意见负总责，市直有关单位和地区各司其职，主动配合牵头单位，全力落实各项工作任务，确保工业领域供给侧结构性改革有序推进。</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（二）加大财政支持。</w:t>
            </w:r>
            <w:r w:rsidRPr="00E71AA3">
              <w:rPr>
                <w:rFonts w:ascii="仿宋_GB2312" w:eastAsia="仿宋_GB2312" w:hAnsi="Times New Roman" w:cs="Times New Roman" w:hint="eastAsia"/>
                <w:color w:val="000000"/>
                <w:kern w:val="0"/>
                <w:sz w:val="32"/>
                <w:szCs w:val="32"/>
              </w:rPr>
              <w:t>充分发挥产业发展引导资金作用，全力支持全市工业领域供给侧结构性改革，重点支持光伏、锂电等行业提质增效，高新技术、生物制药等行业发展壮大，藏毯绒纺、铝及深加工等行业改造提升。积极推进政府资金与信贷、债券、基金的有效结合，有效扩大社会投资。</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（三）积极化解矛盾。</w:t>
            </w:r>
            <w:proofErr w:type="gramStart"/>
            <w:r w:rsidRPr="00E71AA3">
              <w:rPr>
                <w:rFonts w:ascii="仿宋_GB2312" w:eastAsia="仿宋_GB2312" w:hAnsi="Times New Roman" w:cs="Times New Roman" w:hint="eastAsia"/>
                <w:color w:val="000000"/>
                <w:kern w:val="0"/>
                <w:sz w:val="32"/>
                <w:szCs w:val="32"/>
              </w:rPr>
              <w:t>加大稳岗补贴</w:t>
            </w:r>
            <w:proofErr w:type="gramEnd"/>
            <w:r w:rsidRPr="00E71AA3">
              <w:rPr>
                <w:rFonts w:ascii="仿宋_GB2312" w:eastAsia="仿宋_GB2312" w:hAnsi="Times New Roman" w:cs="Times New Roman" w:hint="eastAsia"/>
                <w:color w:val="000000"/>
                <w:kern w:val="0"/>
                <w:sz w:val="32"/>
                <w:szCs w:val="32"/>
              </w:rPr>
              <w:t>等政策落实，支持有能力的企业更多选择内部安置。开展转岗培训或技能提升培训，落实职业培训补贴，增强失业人员就业能力和职业转换能力。对确实难以市</w:t>
            </w:r>
            <w:r w:rsidRPr="00E71AA3">
              <w:rPr>
                <w:rFonts w:ascii="仿宋_GB2312" w:eastAsia="仿宋_GB2312" w:hAnsi="Times New Roman" w:cs="Times New Roman" w:hint="eastAsia"/>
                <w:color w:val="000000"/>
                <w:kern w:val="0"/>
                <w:sz w:val="32"/>
                <w:szCs w:val="32"/>
              </w:rPr>
              <w:lastRenderedPageBreak/>
              <w:t>场就业的大龄困难人员和</w:t>
            </w:r>
            <w:proofErr w:type="gramStart"/>
            <w:r w:rsidRPr="00E71AA3">
              <w:rPr>
                <w:rFonts w:ascii="仿宋_GB2312" w:eastAsia="仿宋_GB2312" w:hAnsi="Times New Roman" w:cs="Times New Roman" w:hint="eastAsia"/>
                <w:color w:val="000000"/>
                <w:kern w:val="0"/>
                <w:sz w:val="32"/>
                <w:szCs w:val="32"/>
              </w:rPr>
              <w:t>零就业</w:t>
            </w:r>
            <w:proofErr w:type="gramEnd"/>
            <w:r w:rsidRPr="00E71AA3">
              <w:rPr>
                <w:rFonts w:ascii="仿宋_GB2312" w:eastAsia="仿宋_GB2312" w:hAnsi="Times New Roman" w:cs="Times New Roman" w:hint="eastAsia"/>
                <w:color w:val="000000"/>
                <w:kern w:val="0"/>
                <w:sz w:val="32"/>
                <w:szCs w:val="32"/>
              </w:rPr>
              <w:t>家庭人员，通过公益性岗位托底帮扶，切实</w:t>
            </w:r>
            <w:proofErr w:type="gramStart"/>
            <w:r w:rsidRPr="00E71AA3">
              <w:rPr>
                <w:rFonts w:ascii="仿宋_GB2312" w:eastAsia="仿宋_GB2312" w:hAnsi="Times New Roman" w:cs="Times New Roman" w:hint="eastAsia"/>
                <w:color w:val="000000"/>
                <w:kern w:val="0"/>
                <w:sz w:val="32"/>
                <w:szCs w:val="32"/>
              </w:rPr>
              <w:t>管控好失业</w:t>
            </w:r>
            <w:proofErr w:type="gramEnd"/>
            <w:r w:rsidRPr="00E71AA3">
              <w:rPr>
                <w:rFonts w:ascii="仿宋_GB2312" w:eastAsia="仿宋_GB2312" w:hAnsi="Times New Roman" w:cs="Times New Roman" w:hint="eastAsia"/>
                <w:color w:val="000000"/>
                <w:kern w:val="0"/>
                <w:sz w:val="32"/>
                <w:szCs w:val="32"/>
              </w:rPr>
              <w:t>风险，处理好改革、发展、稳定的关系。</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（四）强化人才支撑。</w:t>
            </w:r>
            <w:r w:rsidRPr="00E71AA3">
              <w:rPr>
                <w:rFonts w:ascii="仿宋_GB2312" w:eastAsia="仿宋_GB2312" w:hAnsi="Times New Roman" w:cs="Times New Roman" w:hint="eastAsia"/>
                <w:color w:val="000000"/>
                <w:kern w:val="0"/>
                <w:sz w:val="32"/>
                <w:szCs w:val="32"/>
              </w:rPr>
              <w:t>实施人才集聚、提升和使用工程，政府、企业、高等院校、科研机构、培训机构和行业协会共同努力，加快培养产业创新领军人才、专业技术人才、高技能人才、创新创业人才，努力形成从研发、转化、生产到管理的人才支撑体系。</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（五）加强舆论宣传。</w:t>
            </w:r>
            <w:r w:rsidRPr="00E71AA3">
              <w:rPr>
                <w:rFonts w:ascii="仿宋_GB2312" w:eastAsia="仿宋_GB2312" w:hAnsi="Times New Roman" w:cs="Times New Roman" w:hint="eastAsia"/>
                <w:color w:val="000000"/>
                <w:kern w:val="0"/>
                <w:sz w:val="32"/>
                <w:szCs w:val="32"/>
              </w:rPr>
              <w:t>通过报刊、广播、电视、互联网等方式，广泛深入宣传工业领域“去产能、减库存、降成本、补短板、强创新”的重要意义和经验做法，加强政策解读，回应社会关切，形成良好的舆论氛围。</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仿宋_GB2312" w:eastAsia="仿宋_GB2312" w:hAnsi="Times New Roman" w:cs="Times New Roman" w:hint="eastAsia"/>
                <w:color w:val="000000"/>
                <w:spacing w:val="16"/>
                <w:kern w:val="0"/>
                <w:sz w:val="32"/>
                <w:szCs w:val="32"/>
              </w:rPr>
              <w:t>附件</w:t>
            </w:r>
            <w:r w:rsidRPr="00E71AA3">
              <w:rPr>
                <w:rFonts w:ascii="Times New Roman" w:eastAsia="仿宋" w:hAnsi="Times New Roman" w:cs="Times New Roman"/>
                <w:color w:val="000000"/>
                <w:spacing w:val="16"/>
                <w:kern w:val="0"/>
                <w:sz w:val="32"/>
                <w:szCs w:val="32"/>
              </w:rPr>
              <w:t>1</w:t>
            </w:r>
            <w:r w:rsidRPr="00E71AA3">
              <w:rPr>
                <w:rFonts w:ascii="仿宋_GB2312" w:eastAsia="仿宋_GB2312" w:hAnsi="Times New Roman" w:cs="Times New Roman" w:hint="eastAsia"/>
                <w:color w:val="000000"/>
                <w:kern w:val="0"/>
                <w:sz w:val="32"/>
                <w:szCs w:val="32"/>
              </w:rPr>
              <w:t>．西宁市工业企业“去产能”实施方案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 2</w:t>
            </w:r>
            <w:r w:rsidRPr="00E71AA3">
              <w:rPr>
                <w:rFonts w:ascii="仿宋_GB2312" w:eastAsia="仿宋_GB2312" w:hAnsi="Times New Roman" w:cs="Times New Roman" w:hint="eastAsia"/>
                <w:color w:val="000000"/>
                <w:kern w:val="0"/>
                <w:sz w:val="32"/>
                <w:szCs w:val="32"/>
              </w:rPr>
              <w:t>．西宁市工业企业“减库存”实施方案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 3</w:t>
            </w:r>
            <w:r w:rsidRPr="00E71AA3">
              <w:rPr>
                <w:rFonts w:ascii="仿宋_GB2312" w:eastAsia="仿宋_GB2312" w:hAnsi="Times New Roman" w:cs="Times New Roman" w:hint="eastAsia"/>
                <w:color w:val="000000"/>
                <w:kern w:val="0"/>
                <w:sz w:val="32"/>
                <w:szCs w:val="32"/>
              </w:rPr>
              <w:t>．西宁市工业企业“降成本”实施方案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 4</w:t>
            </w:r>
            <w:r w:rsidRPr="00E71AA3">
              <w:rPr>
                <w:rFonts w:ascii="仿宋_GB2312" w:eastAsia="仿宋_GB2312" w:hAnsi="Times New Roman" w:cs="Times New Roman" w:hint="eastAsia"/>
                <w:color w:val="000000"/>
                <w:kern w:val="0"/>
                <w:sz w:val="32"/>
                <w:szCs w:val="32"/>
              </w:rPr>
              <w:t>．西宁市工业企业“补短板”实施方案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 xml:space="preserve">　　　　</w:t>
            </w:r>
            <w:r w:rsidRPr="00E71AA3">
              <w:rPr>
                <w:rFonts w:ascii="Times New Roman" w:eastAsia="仿宋" w:hAnsi="Times New Roman" w:cs="Times New Roman"/>
                <w:color w:val="000000"/>
                <w:kern w:val="0"/>
                <w:sz w:val="32"/>
                <w:szCs w:val="32"/>
              </w:rPr>
              <w:t> 5</w:t>
            </w:r>
            <w:r w:rsidRPr="00E71AA3">
              <w:rPr>
                <w:rFonts w:ascii="仿宋_GB2312" w:eastAsia="仿宋_GB2312" w:hAnsi="Times New Roman" w:cs="Times New Roman" w:hint="eastAsia"/>
                <w:color w:val="000000"/>
                <w:kern w:val="0"/>
                <w:sz w:val="32"/>
                <w:szCs w:val="32"/>
              </w:rPr>
              <w:t>．西宁市工业企业“强创新”实施方案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附件1</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西宁市工业企业“去产能”实施方案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为深入推进我市工业领域供给侧结构性改革，扎实有序开展重点行业“去产能”工作，结合发展实际，特制定本实施方案。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按照“企业主体、政府推动、市场引导、依法处置”的基本原则，将有序推进化解产能过剩、处置“僵尸”企业、淘汰落后产能作为</w:t>
            </w:r>
            <w:r w:rsidRPr="00E71AA3">
              <w:rPr>
                <w:rFonts w:ascii="Times New Roman" w:eastAsia="仿宋" w:hAnsi="Times New Roman" w:cs="Times New Roman"/>
                <w:color w:val="000000"/>
                <w:kern w:val="0"/>
                <w:sz w:val="32"/>
                <w:szCs w:val="32"/>
              </w:rPr>
              <w:t> </w:t>
            </w:r>
            <w:r w:rsidRPr="00E71AA3">
              <w:rPr>
                <w:rFonts w:ascii="仿宋_GB2312" w:eastAsia="仿宋_GB2312" w:hAnsi="Times New Roman" w:cs="Times New Roman" w:hint="eastAsia"/>
                <w:color w:val="000000"/>
                <w:kern w:val="0"/>
                <w:sz w:val="32"/>
                <w:szCs w:val="32"/>
              </w:rPr>
              <w:t>“去产能”工作的重点，推动重点行业瘦身健体，切实增强企业发展活力和竞争力，不断提高供给体系质量和效率。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二、主要目标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稳步推进“僵尸”企业处置，</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年内全市“僵尸”企业处置工作基本完成，企业发展活力不断增强。积极稳妥化解过剩产能，完成西宁特钢</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万吨钢铁压减目标。加大淘汰落后产能力度，完成电解铝、水泥、铁合金等行业</w:t>
            </w:r>
            <w:proofErr w:type="gramStart"/>
            <w:r w:rsidRPr="00E71AA3">
              <w:rPr>
                <w:rFonts w:ascii="仿宋_GB2312" w:eastAsia="仿宋_GB2312" w:hAnsi="Times New Roman" w:cs="Times New Roman" w:hint="eastAsia"/>
                <w:color w:val="000000"/>
                <w:kern w:val="0"/>
                <w:sz w:val="32"/>
                <w:szCs w:val="32"/>
              </w:rPr>
              <w:t>专项对</w:t>
            </w:r>
            <w:proofErr w:type="gramEnd"/>
            <w:r w:rsidRPr="00E71AA3">
              <w:rPr>
                <w:rFonts w:ascii="仿宋_GB2312" w:eastAsia="仿宋_GB2312" w:hAnsi="Times New Roman" w:cs="Times New Roman" w:hint="eastAsia"/>
                <w:color w:val="000000"/>
                <w:kern w:val="0"/>
                <w:sz w:val="32"/>
                <w:szCs w:val="32"/>
              </w:rPr>
              <w:t>标工作，淘汰落后产能</w:t>
            </w:r>
            <w:r w:rsidRPr="00E71AA3">
              <w:rPr>
                <w:rFonts w:ascii="Times New Roman" w:eastAsia="仿宋" w:hAnsi="Times New Roman" w:cs="Times New Roman"/>
                <w:color w:val="000000"/>
                <w:kern w:val="0"/>
                <w:sz w:val="32"/>
                <w:szCs w:val="32"/>
              </w:rPr>
              <w:t>130</w:t>
            </w:r>
            <w:r w:rsidRPr="00E71AA3">
              <w:rPr>
                <w:rFonts w:ascii="仿宋_GB2312" w:eastAsia="仿宋_GB2312" w:hAnsi="Times New Roman" w:cs="Times New Roman" w:hint="eastAsia"/>
                <w:color w:val="000000"/>
                <w:kern w:val="0"/>
                <w:sz w:val="32"/>
                <w:szCs w:val="32"/>
              </w:rPr>
              <w:t>万吨，产业结构调整取得阶段性成果。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lastRenderedPageBreak/>
              <w:t xml:space="preserve">　　（一）稳步推进“僵尸”企业处置。</w:t>
            </w:r>
            <w:r w:rsidRPr="00E71AA3">
              <w:rPr>
                <w:rFonts w:ascii="仿宋_GB2312" w:eastAsia="仿宋_GB2312" w:hAnsi="Times New Roman" w:cs="Times New Roman" w:hint="eastAsia"/>
                <w:color w:val="000000"/>
                <w:kern w:val="0"/>
                <w:sz w:val="32"/>
                <w:szCs w:val="32"/>
              </w:rPr>
              <w:t>坚持市场倒逼、企业主体、区县（园区）组织、市级推动，采取强有力措施，切实为打赢工业领域供给侧结构性改革攻坚战奠定坚实基础。</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一是完善处置工作机制。</w:t>
            </w:r>
            <w:r w:rsidRPr="00E71AA3">
              <w:rPr>
                <w:rFonts w:ascii="仿宋_GB2312" w:eastAsia="仿宋_GB2312" w:hAnsi="Times New Roman" w:cs="Times New Roman" w:hint="eastAsia"/>
                <w:color w:val="000000"/>
                <w:kern w:val="0"/>
                <w:sz w:val="32"/>
                <w:szCs w:val="32"/>
              </w:rPr>
              <w:t>围绕确定的目标任务和时限要求，由市</w:t>
            </w:r>
            <w:proofErr w:type="gramStart"/>
            <w:r w:rsidRPr="00E71AA3">
              <w:rPr>
                <w:rFonts w:ascii="仿宋_GB2312" w:eastAsia="仿宋_GB2312" w:hAnsi="Times New Roman" w:cs="Times New Roman" w:hint="eastAsia"/>
                <w:color w:val="000000"/>
                <w:kern w:val="0"/>
                <w:sz w:val="32"/>
                <w:szCs w:val="32"/>
              </w:rPr>
              <w:t>经信委牵头</w:t>
            </w:r>
            <w:proofErr w:type="gramEnd"/>
            <w:r w:rsidRPr="00E71AA3">
              <w:rPr>
                <w:rFonts w:ascii="仿宋_GB2312" w:eastAsia="仿宋_GB2312" w:hAnsi="Times New Roman" w:cs="Times New Roman" w:hint="eastAsia"/>
                <w:color w:val="000000"/>
                <w:kern w:val="0"/>
                <w:sz w:val="32"/>
                <w:szCs w:val="32"/>
              </w:rPr>
              <w:t>，有关部门配合，会同相关地区，落实任务、细化目标、确保打赢处置“僵尸”企业第一仗。在实施过程中，既要认真总结经验做法，又要注重研究新问题，不断完善形成一套集债务处置、人员安置等为重点的工作机制，为“僵尸”企业处置工作提供可靠制度保障。</w:t>
            </w:r>
            <w:r w:rsidRPr="00E71AA3">
              <w:rPr>
                <w:rFonts w:ascii="仿宋_GB2312" w:eastAsia="仿宋_GB2312" w:hAnsi="Times New Roman" w:cs="Times New Roman" w:hint="eastAsia"/>
                <w:b/>
                <w:bCs/>
                <w:color w:val="000000"/>
                <w:kern w:val="0"/>
                <w:sz w:val="32"/>
                <w:szCs w:val="32"/>
              </w:rPr>
              <w:t>（市经信委、市财政局、市</w:t>
            </w:r>
            <w:proofErr w:type="gramStart"/>
            <w:r w:rsidRPr="00E71AA3">
              <w:rPr>
                <w:rFonts w:ascii="仿宋_GB2312" w:eastAsia="仿宋_GB2312" w:hAnsi="Times New Roman" w:cs="Times New Roman" w:hint="eastAsia"/>
                <w:b/>
                <w:bCs/>
                <w:color w:val="000000"/>
                <w:kern w:val="0"/>
                <w:sz w:val="32"/>
                <w:szCs w:val="32"/>
              </w:rPr>
              <w:t>人社局</w:t>
            </w:r>
            <w:proofErr w:type="gramEnd"/>
            <w:r w:rsidRPr="00E71AA3">
              <w:rPr>
                <w:rFonts w:ascii="仿宋_GB2312" w:eastAsia="仿宋_GB2312" w:hAnsi="Times New Roman" w:cs="Times New Roman" w:hint="eastAsia"/>
                <w:b/>
                <w:bCs/>
                <w:color w:val="000000"/>
                <w:kern w:val="0"/>
                <w:sz w:val="32"/>
                <w:szCs w:val="32"/>
              </w:rPr>
              <w:t>、市金融办、人行西宁中心支行、各区县政府、各工业园区管委会）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二是科学甄别企业类型。</w:t>
            </w:r>
            <w:r w:rsidRPr="00E71AA3">
              <w:rPr>
                <w:rFonts w:ascii="仿宋_GB2312" w:eastAsia="仿宋_GB2312" w:hAnsi="Times New Roman" w:cs="Times New Roman" w:hint="eastAsia"/>
                <w:color w:val="000000"/>
                <w:kern w:val="0"/>
                <w:sz w:val="32"/>
                <w:szCs w:val="32"/>
              </w:rPr>
              <w:t>精准摸查企业情况，建立非国有“僵尸”企业数据库。将连续三年亏损，产能利用率低于</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或停产半年以上，无力偿还到期负债（主要指银行借款）且持续一年以上时间等三类情况的企业纳入非国有“僵尸”企业数据库。</w:t>
            </w:r>
            <w:r w:rsidRPr="00E71AA3">
              <w:rPr>
                <w:rFonts w:ascii="Times New Roman" w:eastAsia="仿宋" w:hAnsi="Times New Roman" w:cs="Times New Roman"/>
                <w:color w:val="000000"/>
                <w:kern w:val="0"/>
                <w:sz w:val="32"/>
                <w:szCs w:val="32"/>
              </w:rPr>
              <w:t> </w:t>
            </w:r>
            <w:r w:rsidRPr="00E71AA3">
              <w:rPr>
                <w:rFonts w:ascii="仿宋_GB2312" w:eastAsia="仿宋_GB2312" w:hAnsi="Times New Roman" w:cs="Times New Roman" w:hint="eastAsia"/>
                <w:color w:val="000000"/>
                <w:kern w:val="0"/>
                <w:sz w:val="32"/>
                <w:szCs w:val="32"/>
              </w:rPr>
              <w:t>“僵尸”企业数据库由各区县政府、园区在充分甄别并确保信息真实性后，报市</w:t>
            </w:r>
            <w:proofErr w:type="gramStart"/>
            <w:r w:rsidRPr="00E71AA3">
              <w:rPr>
                <w:rFonts w:ascii="仿宋_GB2312" w:eastAsia="仿宋_GB2312" w:hAnsi="Times New Roman" w:cs="Times New Roman" w:hint="eastAsia"/>
                <w:color w:val="000000"/>
                <w:kern w:val="0"/>
                <w:sz w:val="32"/>
                <w:szCs w:val="32"/>
              </w:rPr>
              <w:t>经信委备案</w:t>
            </w:r>
            <w:proofErr w:type="gramEnd"/>
            <w:r w:rsidRPr="00E71AA3">
              <w:rPr>
                <w:rFonts w:ascii="仿宋_GB2312" w:eastAsia="仿宋_GB2312" w:hAnsi="Times New Roman" w:cs="Times New Roman" w:hint="eastAsia"/>
                <w:color w:val="000000"/>
                <w:kern w:val="0"/>
                <w:sz w:val="32"/>
                <w:szCs w:val="32"/>
              </w:rPr>
              <w:t>入库。数据库原则上每年调整更新</w:t>
            </w:r>
            <w:r w:rsidRPr="00E71AA3">
              <w:rPr>
                <w:rFonts w:ascii="Times New Roman" w:eastAsia="仿宋" w:hAnsi="Times New Roman" w:cs="Times New Roman"/>
                <w:color w:val="000000"/>
                <w:kern w:val="0"/>
                <w:sz w:val="32"/>
                <w:szCs w:val="32"/>
              </w:rPr>
              <w:t>1</w:t>
            </w:r>
            <w:r w:rsidRPr="00E71AA3">
              <w:rPr>
                <w:rFonts w:ascii="仿宋_GB2312" w:eastAsia="仿宋_GB2312" w:hAnsi="Times New Roman" w:cs="Times New Roman" w:hint="eastAsia"/>
                <w:color w:val="000000"/>
                <w:kern w:val="0"/>
                <w:sz w:val="32"/>
                <w:szCs w:val="32"/>
              </w:rPr>
              <w:t>次。</w:t>
            </w:r>
            <w:r w:rsidRPr="00E71AA3">
              <w:rPr>
                <w:rFonts w:ascii="仿宋_GB2312" w:eastAsia="仿宋_GB2312" w:hAnsi="Times New Roman" w:cs="Times New Roman" w:hint="eastAsia"/>
                <w:b/>
                <w:bCs/>
                <w:color w:val="000000"/>
                <w:kern w:val="0"/>
                <w:sz w:val="32"/>
                <w:szCs w:val="32"/>
              </w:rPr>
              <w:t>（市经信委、市财政局、市金融办、市国税局、市地税局、市市场监督管理局、人行西宁中心支行、市电力公司、各区县政府、各工业园区管委会）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三是分类处置因企施策。</w:t>
            </w:r>
            <w:r w:rsidRPr="00E71AA3">
              <w:rPr>
                <w:rFonts w:ascii="仿宋_GB2312" w:eastAsia="仿宋_GB2312" w:hAnsi="Times New Roman" w:cs="Times New Roman" w:hint="eastAsia"/>
                <w:color w:val="000000"/>
                <w:kern w:val="0"/>
                <w:sz w:val="32"/>
                <w:szCs w:val="32"/>
              </w:rPr>
              <w:t>依据国家产业政策要求，坚持分类处置、因企施策，按照关停出清一批、兼并重组一批、技术改造一批的处置办法，精准稳妥推进各项工作。</w:t>
            </w:r>
            <w:r w:rsidRPr="00E71AA3">
              <w:rPr>
                <w:rFonts w:ascii="仿宋_GB2312" w:eastAsia="仿宋_GB2312" w:hAnsi="Times New Roman" w:cs="Times New Roman" w:hint="eastAsia"/>
                <w:b/>
                <w:bCs/>
                <w:color w:val="000000"/>
                <w:kern w:val="0"/>
                <w:sz w:val="32"/>
                <w:szCs w:val="32"/>
              </w:rPr>
              <w:t>（市经信委、市国税局、市地税局、市市场监督管理局、市统计局、人行西宁中心支行、市电力公司、各区县政府、各工业园区管委会）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——关停出清一批。</w:t>
            </w:r>
            <w:r w:rsidRPr="00E71AA3">
              <w:rPr>
                <w:rFonts w:ascii="仿宋_GB2312" w:eastAsia="仿宋_GB2312" w:hAnsi="Times New Roman" w:cs="Times New Roman" w:hint="eastAsia"/>
                <w:color w:val="000000"/>
                <w:kern w:val="0"/>
                <w:sz w:val="32"/>
                <w:szCs w:val="32"/>
              </w:rPr>
              <w:t>对产能落后，完全失去自我发展能力和市场活力，生产停顿、亏损严重、扭亏无望、资不抵债，不符合国家产业政策、环境污染严重、安全隐患突出的企业，由市</w:t>
            </w:r>
            <w:proofErr w:type="gramStart"/>
            <w:r w:rsidRPr="00E71AA3">
              <w:rPr>
                <w:rFonts w:ascii="仿宋_GB2312" w:eastAsia="仿宋_GB2312" w:hAnsi="Times New Roman" w:cs="Times New Roman" w:hint="eastAsia"/>
                <w:color w:val="000000"/>
                <w:kern w:val="0"/>
                <w:sz w:val="32"/>
                <w:szCs w:val="32"/>
              </w:rPr>
              <w:t>经信委等</w:t>
            </w:r>
            <w:proofErr w:type="gramEnd"/>
            <w:r w:rsidRPr="00E71AA3">
              <w:rPr>
                <w:rFonts w:ascii="仿宋_GB2312" w:eastAsia="仿宋_GB2312" w:hAnsi="Times New Roman" w:cs="Times New Roman" w:hint="eastAsia"/>
                <w:color w:val="000000"/>
                <w:kern w:val="0"/>
                <w:sz w:val="32"/>
                <w:szCs w:val="32"/>
              </w:rPr>
              <w:t>市直相关部门牵头，区县政府、工业园区管委会具体实施，在全面评估各类风险的基础上，通过停止各级财政补贴、贷款供给等措施，依法组织一次性关停退出。特别是要做好首批“僵尸”企业处置工作，区县、园区、部门及企业要咬紧目标、倒排计划、强化督查，确保圆满完成工作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——兼并重组一批。</w:t>
            </w:r>
            <w:r w:rsidRPr="00E71AA3">
              <w:rPr>
                <w:rFonts w:ascii="仿宋_GB2312" w:eastAsia="仿宋_GB2312" w:hAnsi="Times New Roman" w:cs="Times New Roman" w:hint="eastAsia"/>
                <w:color w:val="000000"/>
                <w:kern w:val="0"/>
                <w:sz w:val="32"/>
                <w:szCs w:val="32"/>
              </w:rPr>
              <w:t>通过资产收购、产权转让等方式，加快对有品牌、有市场，但规模小、负担重的企业实施兼并重组，提升经营规模、边际效益和市场抵御能力，加快企业转型。以推动关联产业、上下游产业企业联合为目标，引导优势企业对现有资产和资源仍具有一定价值的企业实施兼并重组，提高规模效益和抗风险能力。</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——技术改造一批。</w:t>
            </w:r>
            <w:r w:rsidRPr="00E71AA3">
              <w:rPr>
                <w:rFonts w:ascii="仿宋_GB2312" w:eastAsia="仿宋_GB2312" w:hAnsi="Times New Roman" w:cs="Times New Roman" w:hint="eastAsia"/>
                <w:color w:val="000000"/>
                <w:kern w:val="0"/>
                <w:sz w:val="32"/>
                <w:szCs w:val="32"/>
              </w:rPr>
              <w:t>以“百项改造提升工程”、“百项创新攻坚工程”和“</w:t>
            </w:r>
            <w:r w:rsidRPr="00E71AA3">
              <w:rPr>
                <w:rFonts w:ascii="Times New Roman" w:eastAsia="仿宋" w:hAnsi="Times New Roman" w:cs="Times New Roman"/>
                <w:color w:val="000000"/>
                <w:kern w:val="0"/>
                <w:sz w:val="32"/>
                <w:szCs w:val="32"/>
              </w:rPr>
              <w:t>123</w:t>
            </w:r>
            <w:r w:rsidRPr="00E71AA3">
              <w:rPr>
                <w:rFonts w:ascii="仿宋_GB2312" w:eastAsia="仿宋_GB2312" w:hAnsi="Times New Roman" w:cs="Times New Roman" w:hint="eastAsia"/>
                <w:color w:val="000000"/>
                <w:kern w:val="0"/>
                <w:sz w:val="32"/>
                <w:szCs w:val="32"/>
              </w:rPr>
              <w:t>”科技支撑工程等为载体，由市经信委、市科技局、</w:t>
            </w:r>
            <w:proofErr w:type="gramStart"/>
            <w:r w:rsidRPr="00E71AA3">
              <w:rPr>
                <w:rFonts w:ascii="仿宋_GB2312" w:eastAsia="仿宋_GB2312" w:hAnsi="Times New Roman" w:cs="Times New Roman" w:hint="eastAsia"/>
                <w:color w:val="000000"/>
                <w:kern w:val="0"/>
                <w:sz w:val="32"/>
                <w:szCs w:val="32"/>
              </w:rPr>
              <w:t>市发改委</w:t>
            </w:r>
            <w:proofErr w:type="gramEnd"/>
            <w:r w:rsidRPr="00E71AA3">
              <w:rPr>
                <w:rFonts w:ascii="仿宋_GB2312" w:eastAsia="仿宋_GB2312" w:hAnsi="Times New Roman" w:cs="Times New Roman" w:hint="eastAsia"/>
                <w:color w:val="000000"/>
                <w:kern w:val="0"/>
                <w:sz w:val="32"/>
                <w:szCs w:val="32"/>
              </w:rPr>
              <w:t>牵头负责，重点对具有发展潜力，暂时经营困难的企业，加大资金、科技研发扶持力度，推动企业应用新技术、新工艺、新材料，加快开展技术改造，开发适应市场需求、满足消费升级需要的产品，提高有效供给能力，推动企业转型升级实现由量变到质变的跨越。</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（二）积极稳妥化解过剩产能。</w:t>
            </w:r>
            <w:r w:rsidRPr="00E71AA3">
              <w:rPr>
                <w:rFonts w:ascii="仿宋_GB2312" w:eastAsia="仿宋_GB2312" w:hAnsi="Times New Roman" w:cs="Times New Roman" w:hint="eastAsia"/>
                <w:color w:val="000000"/>
                <w:kern w:val="0"/>
                <w:sz w:val="32"/>
                <w:szCs w:val="32"/>
              </w:rPr>
              <w:t>着眼于推动钢铁、电解铝、水泥、铁合金等行业供给侧结构性改革，综合运用经济、行政和法治手段，因地制宜、分类施策、标本兼治，推动化解过剩产能工作取得实质性进展。</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一是严禁新增产能。</w:t>
            </w:r>
            <w:r w:rsidRPr="00E71AA3">
              <w:rPr>
                <w:rFonts w:ascii="仿宋_GB2312" w:eastAsia="仿宋_GB2312" w:hAnsi="Times New Roman" w:cs="Times New Roman" w:hint="eastAsia"/>
                <w:color w:val="000000"/>
                <w:kern w:val="0"/>
                <w:sz w:val="32"/>
                <w:szCs w:val="32"/>
              </w:rPr>
              <w:t>严格执行国发〔</w:t>
            </w:r>
            <w:r w:rsidRPr="00E71AA3">
              <w:rPr>
                <w:rFonts w:ascii="Times New Roman" w:eastAsia="仿宋" w:hAnsi="Times New Roman" w:cs="Times New Roman"/>
                <w:color w:val="000000"/>
                <w:kern w:val="0"/>
                <w:sz w:val="32"/>
                <w:szCs w:val="32"/>
              </w:rPr>
              <w:t>2013</w:t>
            </w:r>
            <w:r w:rsidRPr="00E71AA3">
              <w:rPr>
                <w:rFonts w:ascii="仿宋_GB2312" w:eastAsia="仿宋_GB2312" w:hAnsi="Times New Roman" w:cs="Times New Roman" w:hint="eastAsia"/>
                <w:color w:val="000000"/>
                <w:kern w:val="0"/>
                <w:sz w:val="32"/>
                <w:szCs w:val="32"/>
              </w:rPr>
              <w:t>〕</w:t>
            </w:r>
            <w:r w:rsidRPr="00E71AA3">
              <w:rPr>
                <w:rFonts w:ascii="Times New Roman" w:eastAsia="仿宋" w:hAnsi="Times New Roman" w:cs="Times New Roman"/>
                <w:color w:val="000000"/>
                <w:kern w:val="0"/>
                <w:sz w:val="32"/>
                <w:szCs w:val="32"/>
              </w:rPr>
              <w:t>41</w:t>
            </w:r>
            <w:r w:rsidRPr="00E71AA3">
              <w:rPr>
                <w:rFonts w:ascii="仿宋_GB2312" w:eastAsia="仿宋_GB2312" w:hAnsi="Times New Roman" w:cs="Times New Roman" w:hint="eastAsia"/>
                <w:color w:val="000000"/>
                <w:kern w:val="0"/>
                <w:sz w:val="32"/>
                <w:szCs w:val="32"/>
              </w:rPr>
              <w:t>号和青政〔</w:t>
            </w:r>
            <w:r w:rsidRPr="00E71AA3">
              <w:rPr>
                <w:rFonts w:ascii="Times New Roman" w:eastAsia="仿宋" w:hAnsi="Times New Roman" w:cs="Times New Roman"/>
                <w:color w:val="000000"/>
                <w:kern w:val="0"/>
                <w:sz w:val="32"/>
                <w:szCs w:val="32"/>
              </w:rPr>
              <w:t>2014</w:t>
            </w:r>
            <w:r w:rsidRPr="00E71AA3">
              <w:rPr>
                <w:rFonts w:ascii="仿宋_GB2312" w:eastAsia="仿宋_GB2312" w:hAnsi="Times New Roman" w:cs="Times New Roman" w:hint="eastAsia"/>
                <w:color w:val="000000"/>
                <w:kern w:val="0"/>
                <w:sz w:val="32"/>
                <w:szCs w:val="32"/>
              </w:rPr>
              <w:t>〕</w:t>
            </w:r>
            <w:r w:rsidRPr="00E71AA3">
              <w:rPr>
                <w:rFonts w:ascii="Times New Roman" w:eastAsia="仿宋" w:hAnsi="Times New Roman" w:cs="Times New Roman"/>
                <w:color w:val="000000"/>
                <w:kern w:val="0"/>
                <w:sz w:val="32"/>
                <w:szCs w:val="32"/>
              </w:rPr>
              <w:t>10</w:t>
            </w:r>
            <w:r w:rsidRPr="00E71AA3">
              <w:rPr>
                <w:rFonts w:ascii="仿宋_GB2312" w:eastAsia="仿宋_GB2312" w:hAnsi="Times New Roman" w:cs="Times New Roman" w:hint="eastAsia"/>
                <w:color w:val="000000"/>
                <w:kern w:val="0"/>
                <w:sz w:val="32"/>
                <w:szCs w:val="32"/>
              </w:rPr>
              <w:t>号文件要求，加强产能严重过剩行业项目管理，各级项目管理部门不得对产能过剩行业单纯扩大产能的项目进行核准备案，并不予办理土地供应、能评、环评审批和新增授信等相关支持，对违法违规建设项目进行严肃查处。</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、市国土局、市环保局、市市场监督管理局、市金融办、人行西宁中心支行、市电力公司、各区县政府、各工业园区管委会）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w:t>
            </w:r>
            <w:r w:rsidRPr="00E71AA3">
              <w:rPr>
                <w:rFonts w:ascii="仿宋_GB2312" w:eastAsia="仿宋_GB2312" w:hAnsi="Times New Roman" w:cs="Times New Roman" w:hint="eastAsia"/>
                <w:b/>
                <w:bCs/>
                <w:color w:val="000000"/>
                <w:spacing w:val="-4"/>
                <w:kern w:val="0"/>
                <w:sz w:val="32"/>
                <w:szCs w:val="32"/>
              </w:rPr>
              <w:t>二是依法依规退出。</w:t>
            </w:r>
            <w:r w:rsidRPr="00E71AA3">
              <w:rPr>
                <w:rFonts w:ascii="仿宋_GB2312" w:eastAsia="仿宋_GB2312" w:hAnsi="Times New Roman" w:cs="Times New Roman" w:hint="eastAsia"/>
                <w:color w:val="000000"/>
                <w:spacing w:val="-4"/>
                <w:kern w:val="0"/>
                <w:sz w:val="32"/>
                <w:szCs w:val="32"/>
              </w:rPr>
              <w:t>继续扎实开展重点行业</w:t>
            </w:r>
            <w:proofErr w:type="gramStart"/>
            <w:r w:rsidRPr="00E71AA3">
              <w:rPr>
                <w:rFonts w:ascii="仿宋_GB2312" w:eastAsia="仿宋_GB2312" w:hAnsi="Times New Roman" w:cs="Times New Roman" w:hint="eastAsia"/>
                <w:color w:val="000000"/>
                <w:spacing w:val="-4"/>
                <w:kern w:val="0"/>
                <w:sz w:val="32"/>
                <w:szCs w:val="32"/>
              </w:rPr>
              <w:t>专项对</w:t>
            </w:r>
            <w:proofErr w:type="gramEnd"/>
            <w:r w:rsidRPr="00E71AA3">
              <w:rPr>
                <w:rFonts w:ascii="仿宋_GB2312" w:eastAsia="仿宋_GB2312" w:hAnsi="Times New Roman" w:cs="Times New Roman" w:hint="eastAsia"/>
                <w:color w:val="000000"/>
                <w:spacing w:val="-4"/>
                <w:kern w:val="0"/>
                <w:sz w:val="32"/>
                <w:szCs w:val="32"/>
              </w:rPr>
              <w:t>标行动，严格执行环保、能耗、质量、安全、技术等法律法规和产业政策，对技改后仍不达标的企业依法依规关停退出，切实为先进产能腾出能耗、资本和市场空间。</w:t>
            </w:r>
            <w:r w:rsidRPr="00E71AA3">
              <w:rPr>
                <w:rFonts w:ascii="仿宋_GB2312" w:eastAsia="仿宋_GB2312" w:hAnsi="Times New Roman" w:cs="Times New Roman" w:hint="eastAsia"/>
                <w:b/>
                <w:bCs/>
                <w:color w:val="000000"/>
                <w:spacing w:val="-4"/>
                <w:kern w:val="0"/>
                <w:sz w:val="32"/>
                <w:szCs w:val="32"/>
              </w:rPr>
              <w:t>（市经信委、</w:t>
            </w:r>
            <w:proofErr w:type="gramStart"/>
            <w:r w:rsidRPr="00E71AA3">
              <w:rPr>
                <w:rFonts w:ascii="仿宋_GB2312" w:eastAsia="仿宋_GB2312" w:hAnsi="Times New Roman" w:cs="Times New Roman" w:hint="eastAsia"/>
                <w:b/>
                <w:bCs/>
                <w:color w:val="000000"/>
                <w:spacing w:val="-4"/>
                <w:kern w:val="0"/>
                <w:sz w:val="32"/>
                <w:szCs w:val="32"/>
              </w:rPr>
              <w:t>市发改委</w:t>
            </w:r>
            <w:proofErr w:type="gramEnd"/>
            <w:r w:rsidRPr="00E71AA3">
              <w:rPr>
                <w:rFonts w:ascii="仿宋_GB2312" w:eastAsia="仿宋_GB2312" w:hAnsi="Times New Roman" w:cs="Times New Roman" w:hint="eastAsia"/>
                <w:b/>
                <w:bCs/>
                <w:color w:val="000000"/>
                <w:spacing w:val="-4"/>
                <w:kern w:val="0"/>
                <w:sz w:val="32"/>
                <w:szCs w:val="32"/>
              </w:rPr>
              <w:t>、市环保局、市市场监督管理局、市电力公司、各区县政府、各工业园区管委会）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三是突出工作重点。</w:t>
            </w:r>
            <w:r w:rsidRPr="00E71AA3">
              <w:rPr>
                <w:rFonts w:ascii="仿宋_GB2312" w:eastAsia="仿宋_GB2312" w:hAnsi="Times New Roman" w:cs="Times New Roman" w:hint="eastAsia"/>
                <w:color w:val="000000"/>
                <w:kern w:val="0"/>
                <w:sz w:val="32"/>
                <w:szCs w:val="32"/>
              </w:rPr>
              <w:t>坚决贯彻落实国发〔</w:t>
            </w:r>
            <w:r w:rsidRPr="00E71AA3">
              <w:rPr>
                <w:rFonts w:ascii="Times New Roman" w:eastAsia="仿宋" w:hAnsi="Times New Roman" w:cs="Times New Roman"/>
                <w:color w:val="000000"/>
                <w:kern w:val="0"/>
                <w:sz w:val="32"/>
                <w:szCs w:val="32"/>
              </w:rPr>
              <w:t>2016</w:t>
            </w:r>
            <w:r w:rsidRPr="00E71AA3">
              <w:rPr>
                <w:rFonts w:ascii="仿宋_GB2312" w:eastAsia="仿宋_GB2312" w:hAnsi="Times New Roman" w:cs="Times New Roman" w:hint="eastAsia"/>
                <w:color w:val="000000"/>
                <w:kern w:val="0"/>
                <w:sz w:val="32"/>
                <w:szCs w:val="32"/>
              </w:rPr>
              <w:t>〕</w:t>
            </w:r>
            <w:r w:rsidRPr="00E71AA3">
              <w:rPr>
                <w:rFonts w:ascii="Times New Roman" w:eastAsia="仿宋" w:hAnsi="Times New Roman" w:cs="Times New Roman"/>
                <w:color w:val="000000"/>
                <w:kern w:val="0"/>
                <w:sz w:val="32"/>
                <w:szCs w:val="32"/>
              </w:rPr>
              <w:t>6</w:t>
            </w:r>
            <w:r w:rsidRPr="00E71AA3">
              <w:rPr>
                <w:rFonts w:ascii="仿宋_GB2312" w:eastAsia="仿宋_GB2312" w:hAnsi="Times New Roman" w:cs="Times New Roman" w:hint="eastAsia"/>
                <w:color w:val="000000"/>
                <w:kern w:val="0"/>
                <w:sz w:val="32"/>
                <w:szCs w:val="32"/>
              </w:rPr>
              <w:t>号、</w:t>
            </w:r>
            <w:r w:rsidRPr="00E71AA3">
              <w:rPr>
                <w:rFonts w:ascii="Times New Roman" w:eastAsia="仿宋" w:hAnsi="Times New Roman" w:cs="Times New Roman"/>
                <w:color w:val="000000"/>
                <w:kern w:val="0"/>
                <w:sz w:val="32"/>
                <w:szCs w:val="32"/>
              </w:rPr>
              <w:t>7</w:t>
            </w:r>
            <w:r w:rsidRPr="00E71AA3">
              <w:rPr>
                <w:rFonts w:ascii="仿宋_GB2312" w:eastAsia="仿宋_GB2312" w:hAnsi="Times New Roman" w:cs="Times New Roman" w:hint="eastAsia"/>
                <w:color w:val="000000"/>
                <w:kern w:val="0"/>
                <w:sz w:val="32"/>
                <w:szCs w:val="32"/>
              </w:rPr>
              <w:t>号文件精神，由市</w:t>
            </w:r>
            <w:proofErr w:type="gramStart"/>
            <w:r w:rsidRPr="00E71AA3">
              <w:rPr>
                <w:rFonts w:ascii="仿宋_GB2312" w:eastAsia="仿宋_GB2312" w:hAnsi="Times New Roman" w:cs="Times New Roman" w:hint="eastAsia"/>
                <w:color w:val="000000"/>
                <w:kern w:val="0"/>
                <w:sz w:val="32"/>
                <w:szCs w:val="32"/>
              </w:rPr>
              <w:t>经信委牵头</w:t>
            </w:r>
            <w:proofErr w:type="gramEnd"/>
            <w:r w:rsidRPr="00E71AA3">
              <w:rPr>
                <w:rFonts w:ascii="仿宋_GB2312" w:eastAsia="仿宋_GB2312" w:hAnsi="Times New Roman" w:cs="Times New Roman" w:hint="eastAsia"/>
                <w:color w:val="000000"/>
                <w:kern w:val="0"/>
                <w:sz w:val="32"/>
                <w:szCs w:val="32"/>
              </w:rPr>
              <w:t>进一步细化我市钢铁、铁合金化解产能过剩实现脱困发展实施方案。集中利用</w:t>
            </w:r>
            <w:r w:rsidRPr="00E71AA3">
              <w:rPr>
                <w:rFonts w:ascii="Times New Roman" w:eastAsia="仿宋" w:hAnsi="Times New Roman" w:cs="Times New Roman"/>
                <w:color w:val="000000"/>
                <w:kern w:val="0"/>
                <w:sz w:val="32"/>
                <w:szCs w:val="32"/>
              </w:rPr>
              <w:t>3-5</w:t>
            </w:r>
            <w:r w:rsidRPr="00E71AA3">
              <w:rPr>
                <w:rFonts w:ascii="仿宋_GB2312" w:eastAsia="仿宋_GB2312" w:hAnsi="Times New Roman" w:cs="Times New Roman" w:hint="eastAsia"/>
                <w:color w:val="000000"/>
                <w:kern w:val="0"/>
                <w:sz w:val="32"/>
                <w:szCs w:val="32"/>
              </w:rPr>
              <w:t>年时间，退出钢铁、铁合金等行业落后产能。推动资源、产能利用效率明显提高，产品质量和高端产品供给能力显著提升，企业经济效益实现好转，转型升级取得实质性进展。</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、市国土局、市环保局、市财政局、市市场监督管理局、市电力公司）</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（三）加大淘汰落后产能力度。</w:t>
            </w:r>
            <w:r w:rsidRPr="00E71AA3">
              <w:rPr>
                <w:rFonts w:ascii="仿宋_GB2312" w:eastAsia="仿宋_GB2312" w:hAnsi="Times New Roman" w:cs="Times New Roman" w:hint="eastAsia"/>
                <w:color w:val="000000"/>
                <w:kern w:val="0"/>
                <w:sz w:val="32"/>
                <w:szCs w:val="32"/>
              </w:rPr>
              <w:t>以提升我市工业经济发展质量和效益为目标，围绕破解我市产业层次低、高载能产业比重大等突出问题，进一步提高淘汰标准、加快淘汰进程，优化产业结构、推进经济转型升级。</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一是强化政策引导。</w:t>
            </w:r>
            <w:r w:rsidRPr="00E71AA3">
              <w:rPr>
                <w:rFonts w:ascii="仿宋_GB2312" w:eastAsia="仿宋_GB2312" w:hAnsi="Times New Roman" w:cs="Times New Roman" w:hint="eastAsia"/>
                <w:color w:val="000000"/>
                <w:kern w:val="0"/>
                <w:sz w:val="32"/>
                <w:szCs w:val="32"/>
              </w:rPr>
              <w:t>结合行业发展趋势和我市产业结构调整需求，由市经信委、</w:t>
            </w:r>
            <w:proofErr w:type="gramStart"/>
            <w:r w:rsidRPr="00E71AA3">
              <w:rPr>
                <w:rFonts w:ascii="仿宋_GB2312" w:eastAsia="仿宋_GB2312" w:hAnsi="Times New Roman" w:cs="Times New Roman" w:hint="eastAsia"/>
                <w:color w:val="000000"/>
                <w:kern w:val="0"/>
                <w:sz w:val="32"/>
                <w:szCs w:val="32"/>
              </w:rPr>
              <w:t>市发改委</w:t>
            </w:r>
            <w:proofErr w:type="gramEnd"/>
            <w:r w:rsidRPr="00E71AA3">
              <w:rPr>
                <w:rFonts w:ascii="仿宋_GB2312" w:eastAsia="仿宋_GB2312" w:hAnsi="Times New Roman" w:cs="Times New Roman" w:hint="eastAsia"/>
                <w:color w:val="000000"/>
                <w:kern w:val="0"/>
                <w:sz w:val="32"/>
                <w:szCs w:val="32"/>
              </w:rPr>
              <w:t>、市环保局等部门牵头，指导区县、园区分年度分解落实淘汰目标任务，实现区域内产业结构持续优化。</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、市环保局、各区县政府、各工业园区管委会）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二是提高淘汰标准。</w:t>
            </w:r>
            <w:r w:rsidRPr="00E71AA3">
              <w:rPr>
                <w:rFonts w:ascii="仿宋_GB2312" w:eastAsia="仿宋_GB2312" w:hAnsi="Times New Roman" w:cs="Times New Roman" w:hint="eastAsia"/>
                <w:color w:val="000000"/>
                <w:kern w:val="0"/>
                <w:sz w:val="32"/>
                <w:szCs w:val="32"/>
              </w:rPr>
              <w:t>制定执行更加严格的能耗、物耗、水耗、生态环保、安全生产、技术准入标准和强制性淘汰标准，对存在超标用能、产品质量不合格、不具备安全生产条件、超标排放等问题，经整改仍不达标的企业或生产设备，加快予以淘汰。</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、市环保局、各区县政府、各工业园区管委会）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三是强化工作考核。</w:t>
            </w:r>
            <w:r w:rsidRPr="00E71AA3">
              <w:rPr>
                <w:rFonts w:ascii="仿宋_GB2312" w:eastAsia="仿宋_GB2312" w:hAnsi="Times New Roman" w:cs="Times New Roman" w:hint="eastAsia"/>
                <w:color w:val="000000"/>
                <w:kern w:val="0"/>
                <w:sz w:val="32"/>
                <w:szCs w:val="32"/>
              </w:rPr>
              <w:t>各区县政府、园区管委会要抓住供给侧结构性改革政策机遇，支持电解铝、铁合金、水泥、碳化硅等行业，主动淘汰退出落后低效产能。市委、市政府将对淘汰落后产能工作进行专项督察，对责任不落实、措施不到位的地区和部门，要严肃问责。</w:t>
            </w:r>
            <w:r w:rsidRPr="00E71AA3">
              <w:rPr>
                <w:rFonts w:ascii="仿宋_GB2312" w:eastAsia="仿宋_GB2312" w:hAnsi="Times New Roman" w:cs="Times New Roman" w:hint="eastAsia"/>
                <w:b/>
                <w:bCs/>
                <w:color w:val="000000"/>
                <w:kern w:val="0"/>
                <w:sz w:val="32"/>
                <w:szCs w:val="32"/>
              </w:rPr>
              <w:t>（市监察局、市经信委、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、市国土局、市环保局、市财政局、市</w:t>
            </w:r>
            <w:proofErr w:type="gramStart"/>
            <w:r w:rsidRPr="00E71AA3">
              <w:rPr>
                <w:rFonts w:ascii="仿宋_GB2312" w:eastAsia="仿宋_GB2312" w:hAnsi="Times New Roman" w:cs="Times New Roman" w:hint="eastAsia"/>
                <w:b/>
                <w:bCs/>
                <w:color w:val="000000"/>
                <w:kern w:val="0"/>
                <w:sz w:val="32"/>
                <w:szCs w:val="32"/>
              </w:rPr>
              <w:t>人社局</w:t>
            </w:r>
            <w:proofErr w:type="gramEnd"/>
            <w:r w:rsidRPr="00E71AA3">
              <w:rPr>
                <w:rFonts w:ascii="仿宋_GB2312" w:eastAsia="仿宋_GB2312" w:hAnsi="Times New Roman" w:cs="Times New Roman" w:hint="eastAsia"/>
                <w:b/>
                <w:bCs/>
                <w:color w:val="000000"/>
                <w:kern w:val="0"/>
                <w:sz w:val="32"/>
                <w:szCs w:val="32"/>
              </w:rPr>
              <w:t>、市市场监督管理局、市安监局、各区县政府、各工业园区管委会）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 xml:space="preserve">　　附表：西宁市工业企业“去产能”实施方案任务表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附表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西宁市工业企业“去产能”实施方案任务表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tbl>
            <w:tblPr>
              <w:tblW w:w="9494" w:type="dxa"/>
              <w:jc w:val="center"/>
              <w:tblCellMar>
                <w:left w:w="0" w:type="dxa"/>
                <w:right w:w="0" w:type="dxa"/>
              </w:tblCellMar>
              <w:tblLook w:val="04A0" w:firstRow="1" w:lastRow="0" w:firstColumn="1" w:lastColumn="0" w:noHBand="0" w:noVBand="1"/>
            </w:tblPr>
            <w:tblGrid>
              <w:gridCol w:w="742"/>
              <w:gridCol w:w="1133"/>
              <w:gridCol w:w="1307"/>
              <w:gridCol w:w="700"/>
              <w:gridCol w:w="4123"/>
              <w:gridCol w:w="1489"/>
            </w:tblGrid>
            <w:tr w:rsidR="00E71AA3" w:rsidRPr="00E71AA3" w:rsidTr="00E71AA3">
              <w:trPr>
                <w:trHeight w:val="567"/>
                <w:jc w:val="center"/>
              </w:trPr>
              <w:tc>
                <w:tcPr>
                  <w:tcW w:w="74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序号</w:t>
                  </w:r>
                </w:p>
              </w:tc>
              <w:tc>
                <w:tcPr>
                  <w:tcW w:w="314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工作任务</w:t>
                  </w:r>
                </w:p>
              </w:tc>
              <w:tc>
                <w:tcPr>
                  <w:tcW w:w="41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主要内容</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完成时限</w:t>
                  </w:r>
                </w:p>
              </w:tc>
            </w:tr>
            <w:tr w:rsidR="00E71AA3" w:rsidRPr="00E71AA3" w:rsidTr="00E71AA3">
              <w:trPr>
                <w:trHeight w:val="567"/>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一</w:t>
                  </w:r>
                  <w:proofErr w:type="gramEnd"/>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非国有“僵尸企业”处置</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坚持企业主体、政府推动、市场引导、依法处置的原则，采取有力措施，扎实开展工作，为推进供给侧结构性改革奠定坚实基础。</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r>
            <w:tr w:rsidR="00E71AA3" w:rsidRPr="00E71AA3" w:rsidTr="00E71AA3">
              <w:trPr>
                <w:trHeight w:val="567"/>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完善处置工作机制</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坚持市场倒逼、企业主体、区县园区组织，围绕债务处置、人员安置等主要问题，建立完善处置工作机制，细化实施步骤、目标、措施和时限要求，确保僵尸企业处置工作稳妥有序进行。</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567"/>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建立全市非国有“僵尸企业”数据库</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精准摸查企业情况，建立非国有僵尸企业数据库。将常年停产、长期闲置、连年亏损、产能利用率低、环保不达标等的企业列入全市非国有“僵尸企业”数据库。僵尸企业名</w:t>
                  </w:r>
                  <w:r w:rsidRPr="00E71AA3">
                    <w:rPr>
                      <w:rFonts w:ascii="仿宋_GB2312" w:eastAsia="仿宋_GB2312" w:hAnsi="Times New Roman" w:cs="Times New Roman" w:hint="eastAsia"/>
                      <w:kern w:val="0"/>
                      <w:szCs w:val="21"/>
                    </w:rPr>
                    <w:lastRenderedPageBreak/>
                    <w:t>单由各区县政府、园区管委会在充分遴选甄别并确保信</w:t>
                  </w:r>
                  <w:r w:rsidRPr="00E71AA3">
                    <w:rPr>
                      <w:rFonts w:ascii="仿宋_GB2312" w:eastAsia="仿宋_GB2312" w:hAnsi="Times New Roman" w:cs="Times New Roman" w:hint="eastAsia"/>
                      <w:color w:val="000000"/>
                      <w:kern w:val="0"/>
                      <w:szCs w:val="21"/>
                    </w:rPr>
                    <w:t>息真实性后报市经济和信息化委员会登记入库。数据库原则上每年调整更新一次。</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2016-2018年</w:t>
                  </w:r>
                </w:p>
              </w:tc>
            </w:tr>
            <w:tr w:rsidR="00E71AA3" w:rsidRPr="00E71AA3" w:rsidTr="00E71AA3">
              <w:trPr>
                <w:trHeight w:val="567"/>
                <w:jc w:val="center"/>
              </w:trPr>
              <w:tc>
                <w:tcPr>
                  <w:tcW w:w="742"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w:t>
                  </w:r>
                </w:p>
              </w:tc>
              <w:tc>
                <w:tcPr>
                  <w:tcW w:w="11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分类处置因企施策</w:t>
                  </w:r>
                </w:p>
              </w:tc>
              <w:tc>
                <w:tcPr>
                  <w:tcW w:w="13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依据国家产业政策要求，坚持分类处置、因企施策，按照关停出清一批、兼并重组一批、技术改造一批的处置办法，精准稳妥推进处置工作</w:t>
                  </w: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关停出清企业</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对青海顺翔矿业有限公司等7户常年建而未投、生产停顿、亏损严重、扭亏无望、盘活困难，不符合产业政策、环境污染严重、安全隐患突出等问题企业，在全面评估各类风险的基础上，依法组织关停退出。</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567"/>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兼并重组企业</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4"/>
                      <w:kern w:val="0"/>
                      <w:szCs w:val="21"/>
                    </w:rPr>
                    <w:t>对青海健翔新型环保建材有限公司等20户有品牌、有市场，但规模小、负担重的企业，通过资产收购、产权转让等方式，实施兼并重组，扩大经营规模，提升市场风险抵御能力。</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567"/>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技术改造企业</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以“百项改造提升工程”、“百项创新攻坚工程”和“123”科技支撑工程为载体，对青海珠峰锌业有限公司等5户具有发展潜力，经营暂时困难的企业，加大资金、科技研发扶持力度，推动企业应用新技术、新工艺、新材料加快开展技术改造，开发适应市场需求、满足消费升级需要的产品，提高有效供给能力，推动企业转型升级，实现由量变到质变的跨越。</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1432"/>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lastRenderedPageBreak/>
                    <w:t>二</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化解过剩产能</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2"/>
                      <w:kern w:val="0"/>
                      <w:szCs w:val="21"/>
                    </w:rPr>
                    <w:t>重点推动钢铁、电解铝、铁合金、水泥等行业供给侧结构性改革，综合运用经济、行政和法制手段，因地制宜、分类施策、标本兼治，推动化解过剩产能工作取得实质性进展。</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r>
            <w:tr w:rsidR="00E71AA3" w:rsidRPr="00E71AA3" w:rsidTr="00E71AA3">
              <w:trPr>
                <w:trHeight w:val="2310"/>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严禁新增产能</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严格执行国发（2013）41号和青政（2014）10号文件要求，加强产能严重过剩行业项目管理，各级项目管理部门不得对产能过剩行业单纯扩大产能的项目进行核准备案，并不予办理土地供应、能评、环评审批和新增授信等相关支持，对违法违规建设项目要进行严肃问责。</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1705"/>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依法依规关停退出</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继续扎实开展重点行业</w:t>
                  </w:r>
                  <w:proofErr w:type="gramStart"/>
                  <w:r w:rsidRPr="00E71AA3">
                    <w:rPr>
                      <w:rFonts w:ascii="仿宋_GB2312" w:eastAsia="仿宋_GB2312" w:hAnsi="Times New Roman" w:cs="Times New Roman" w:hint="eastAsia"/>
                      <w:color w:val="000000"/>
                      <w:kern w:val="0"/>
                      <w:szCs w:val="21"/>
                    </w:rPr>
                    <w:t>专项对</w:t>
                  </w:r>
                  <w:proofErr w:type="gramEnd"/>
                  <w:r w:rsidRPr="00E71AA3">
                    <w:rPr>
                      <w:rFonts w:ascii="仿宋_GB2312" w:eastAsia="仿宋_GB2312" w:hAnsi="Times New Roman" w:cs="Times New Roman" w:hint="eastAsia"/>
                      <w:color w:val="000000"/>
                      <w:kern w:val="0"/>
                      <w:szCs w:val="21"/>
                    </w:rPr>
                    <w:t>标行动，严格执行环保、能耗、质量、安全、技术等相关法律法规和产业政策，对技改后不达标的企业或生产设备依法依规关停退出，切实为先进产能腾出能耗、资本和市场空间。</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2309"/>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积极化解钢铁、铁合金过剩产能</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spacing w:val="-2"/>
                      <w:kern w:val="0"/>
                      <w:szCs w:val="21"/>
                    </w:rPr>
                    <w:t>坚决贯彻落实国发（2016）6号文件精神，积极化解钢铁、铁合金行业过剩产能，2016年完成50万吨钢铁压减目标，进一步扶持铁合金行业实现脱困发展，推动钢铁、铁合金行业资源、产能利用效率明显提高，产品质量和高端产品供给能力显著提升，企业经济效益实现好转，转型升级取得实质性进展。</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1422"/>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lastRenderedPageBreak/>
                    <w:t>三</w:t>
                  </w:r>
                </w:p>
              </w:tc>
              <w:tc>
                <w:tcPr>
                  <w:tcW w:w="31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淘汰落后产能</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4"/>
                      <w:kern w:val="0"/>
                      <w:szCs w:val="21"/>
                    </w:rPr>
                    <w:t>以提升我市工业经济发展质量和效益为目标，围绕破解我市产业层次低、高载能比重大等突出问题，进一步提高淘汰标准、加快淘汰进程、优化产业结构、推动经济转型升级。</w:t>
                  </w:r>
                </w:p>
              </w:tc>
              <w:tc>
                <w:tcPr>
                  <w:tcW w:w="14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r>
            <w:tr w:rsidR="00E71AA3" w:rsidRPr="00E71AA3" w:rsidTr="00E71AA3">
              <w:trPr>
                <w:trHeight w:val="862"/>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制定年度淘汰落后产能计划</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深入开展摸底调查，制定年度淘汰落后产能计划</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1150"/>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完成年度淘汰任务</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2016年计划淘汰电石5万吨、碳化硅2万吨、铁合金6万吨，2017-2018年争取淘汰青海水泥股份有限公司100万吨水泥。</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r w:rsidR="00E71AA3" w:rsidRPr="00E71AA3" w:rsidTr="00E71AA3">
              <w:trPr>
                <w:trHeight w:val="1130"/>
                <w:jc w:val="center"/>
              </w:trPr>
              <w:tc>
                <w:tcPr>
                  <w:tcW w:w="7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w:t>
                  </w:r>
                </w:p>
              </w:tc>
              <w:tc>
                <w:tcPr>
                  <w:tcW w:w="314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提高淘汰标准</w:t>
                  </w:r>
                </w:p>
              </w:tc>
              <w:tc>
                <w:tcPr>
                  <w:tcW w:w="4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执行更加严格的能耗、物耗、水耗、生态环保、安全生产、技术准入标准和强制性淘汰标准，列入全省淘汰计划。</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2016-2018年</w:t>
                  </w:r>
                </w:p>
              </w:tc>
            </w:tr>
          </w:tbl>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附件2</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西宁市工业企业“减库存”实施方案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仿宋_GB2312" w:eastAsia="仿宋_GB2312" w:hAnsi="Times New Roman" w:cs="Times New Roman" w:hint="eastAsia"/>
                <w:color w:val="000000"/>
                <w:spacing w:val="-4"/>
                <w:kern w:val="0"/>
                <w:sz w:val="32"/>
                <w:szCs w:val="32"/>
              </w:rPr>
              <w:t>为积极有效消化有色、黑色、化工等行业产成品库存，减少资金占用，全面激发企业活力，结合发展实际，特制定本实施方案。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lastRenderedPageBreak/>
              <w:t xml:space="preserve">　　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将全市工业领域减库存工作与结构调整、转型升级相结合，建立市场化调节产能的长效机制，加大减库存化力度，有效规避产品价格下跌风险，较快回笼流动资金，改善企业财务状况，增强持续增长动力。</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二、主要目标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目前，全市钢材库存</w:t>
            </w:r>
            <w:r w:rsidRPr="00E71AA3">
              <w:rPr>
                <w:rFonts w:ascii="Times New Roman" w:eastAsia="仿宋" w:hAnsi="Times New Roman" w:cs="Times New Roman"/>
                <w:color w:val="000000"/>
                <w:kern w:val="0"/>
                <w:sz w:val="32"/>
                <w:szCs w:val="32"/>
              </w:rPr>
              <w:t>1.5</w:t>
            </w:r>
            <w:r w:rsidRPr="00E71AA3">
              <w:rPr>
                <w:rFonts w:ascii="仿宋_GB2312" w:eastAsia="仿宋_GB2312" w:hAnsi="Times New Roman" w:cs="Times New Roman" w:hint="eastAsia"/>
                <w:color w:val="000000"/>
                <w:kern w:val="0"/>
                <w:sz w:val="32"/>
                <w:szCs w:val="32"/>
              </w:rPr>
              <w:t>万吨；铁合金库存</w:t>
            </w:r>
            <w:r w:rsidRPr="00E71AA3">
              <w:rPr>
                <w:rFonts w:ascii="Times New Roman" w:eastAsia="仿宋" w:hAnsi="Times New Roman" w:cs="Times New Roman"/>
                <w:color w:val="000000"/>
                <w:kern w:val="0"/>
                <w:sz w:val="32"/>
                <w:szCs w:val="32"/>
              </w:rPr>
              <w:t>4</w:t>
            </w:r>
            <w:r w:rsidRPr="00E71AA3">
              <w:rPr>
                <w:rFonts w:ascii="仿宋_GB2312" w:eastAsia="仿宋_GB2312" w:hAnsi="Times New Roman" w:cs="Times New Roman" w:hint="eastAsia"/>
                <w:color w:val="000000"/>
                <w:kern w:val="0"/>
                <w:sz w:val="32"/>
                <w:szCs w:val="32"/>
              </w:rPr>
              <w:t>万吨；电解铝库存</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万吨；水泥库存</w:t>
            </w:r>
            <w:r w:rsidRPr="00E71AA3">
              <w:rPr>
                <w:rFonts w:ascii="Times New Roman" w:eastAsia="仿宋" w:hAnsi="Times New Roman" w:cs="Times New Roman"/>
                <w:color w:val="000000"/>
                <w:kern w:val="0"/>
                <w:sz w:val="32"/>
                <w:szCs w:val="32"/>
              </w:rPr>
              <w:t>300</w:t>
            </w:r>
            <w:r w:rsidRPr="00E71AA3">
              <w:rPr>
                <w:rFonts w:ascii="仿宋_GB2312" w:eastAsia="仿宋_GB2312" w:hAnsi="Times New Roman" w:cs="Times New Roman" w:hint="eastAsia"/>
                <w:color w:val="000000"/>
                <w:kern w:val="0"/>
                <w:sz w:val="32"/>
                <w:szCs w:val="32"/>
              </w:rPr>
              <w:t>万吨。通过加大外销力度和鼓励市内基础设施项目用量等举措，使钢铁库存控制在</w:t>
            </w:r>
            <w:r w:rsidRPr="00E71AA3">
              <w:rPr>
                <w:rFonts w:ascii="Times New Roman" w:eastAsia="仿宋" w:hAnsi="Times New Roman" w:cs="Times New Roman"/>
                <w:color w:val="000000"/>
                <w:kern w:val="0"/>
                <w:sz w:val="32"/>
                <w:szCs w:val="32"/>
              </w:rPr>
              <w:t>1</w:t>
            </w:r>
            <w:r w:rsidRPr="00E71AA3">
              <w:rPr>
                <w:rFonts w:ascii="仿宋_GB2312" w:eastAsia="仿宋_GB2312" w:hAnsi="Times New Roman" w:cs="Times New Roman" w:hint="eastAsia"/>
                <w:color w:val="000000"/>
                <w:kern w:val="0"/>
                <w:sz w:val="32"/>
                <w:szCs w:val="32"/>
              </w:rPr>
              <w:t>万吨以内，铁合金库存控制在</w:t>
            </w:r>
            <w:r w:rsidRPr="00E71AA3">
              <w:rPr>
                <w:rFonts w:ascii="Times New Roman" w:eastAsia="仿宋" w:hAnsi="Times New Roman" w:cs="Times New Roman"/>
                <w:color w:val="000000"/>
                <w:kern w:val="0"/>
                <w:sz w:val="32"/>
                <w:szCs w:val="32"/>
              </w:rPr>
              <w:t>2</w:t>
            </w:r>
            <w:r w:rsidRPr="00E71AA3">
              <w:rPr>
                <w:rFonts w:ascii="仿宋_GB2312" w:eastAsia="仿宋_GB2312" w:hAnsi="Times New Roman" w:cs="Times New Roman" w:hint="eastAsia"/>
                <w:color w:val="000000"/>
                <w:kern w:val="0"/>
                <w:sz w:val="32"/>
                <w:szCs w:val="32"/>
              </w:rPr>
              <w:t>万吨以内，电解铝库存控制在</w:t>
            </w:r>
            <w:r w:rsidRPr="00E71AA3">
              <w:rPr>
                <w:rFonts w:ascii="Times New Roman" w:eastAsia="仿宋" w:hAnsi="Times New Roman" w:cs="Times New Roman"/>
                <w:color w:val="000000"/>
                <w:kern w:val="0"/>
                <w:sz w:val="32"/>
                <w:szCs w:val="32"/>
              </w:rPr>
              <w:t>2</w:t>
            </w:r>
            <w:r w:rsidRPr="00E71AA3">
              <w:rPr>
                <w:rFonts w:ascii="仿宋_GB2312" w:eastAsia="仿宋_GB2312" w:hAnsi="Times New Roman" w:cs="Times New Roman" w:hint="eastAsia"/>
                <w:color w:val="000000"/>
                <w:kern w:val="0"/>
                <w:sz w:val="32"/>
                <w:szCs w:val="32"/>
              </w:rPr>
              <w:t>万吨以内，水泥库存控制在</w:t>
            </w:r>
            <w:r w:rsidRPr="00E71AA3">
              <w:rPr>
                <w:rFonts w:ascii="Times New Roman" w:eastAsia="仿宋" w:hAnsi="Times New Roman" w:cs="Times New Roman"/>
                <w:color w:val="000000"/>
                <w:kern w:val="0"/>
                <w:sz w:val="32"/>
                <w:szCs w:val="32"/>
              </w:rPr>
              <w:t>100</w:t>
            </w:r>
            <w:r w:rsidRPr="00E71AA3">
              <w:rPr>
                <w:rFonts w:ascii="仿宋_GB2312" w:eastAsia="仿宋_GB2312" w:hAnsi="Times New Roman" w:cs="Times New Roman" w:hint="eastAsia"/>
                <w:color w:val="000000"/>
                <w:kern w:val="0"/>
                <w:sz w:val="32"/>
                <w:szCs w:val="32"/>
              </w:rPr>
              <w:t>万吨以内，实现产销基本平衡。</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（一）支持市内企业开拓市场。</w:t>
            </w:r>
            <w:r w:rsidRPr="00E71AA3">
              <w:rPr>
                <w:rFonts w:ascii="仿宋_GB2312" w:eastAsia="仿宋_GB2312" w:hAnsi="Times New Roman" w:cs="Times New Roman" w:hint="eastAsia"/>
                <w:color w:val="000000"/>
                <w:kern w:val="0"/>
                <w:sz w:val="32"/>
                <w:szCs w:val="32"/>
              </w:rPr>
              <w:t>结合我市基础设施建设项目的实施，及时更新发布市内重大项目、重点企业材料设备需求和产品供应信息，结合《西宁市投资拉动产业发展实施方案》要求，积极搭建企业产销对接平台，引导区域内上下游企业建立长期战略合作关系，加大地产工业品采购力度，</w:t>
            </w:r>
            <w:proofErr w:type="gramStart"/>
            <w:r w:rsidRPr="00E71AA3">
              <w:rPr>
                <w:rFonts w:ascii="仿宋_GB2312" w:eastAsia="仿宋_GB2312" w:hAnsi="Times New Roman" w:cs="Times New Roman" w:hint="eastAsia"/>
                <w:color w:val="000000"/>
                <w:kern w:val="0"/>
                <w:sz w:val="32"/>
                <w:szCs w:val="32"/>
              </w:rPr>
              <w:t>推进</w:t>
            </w:r>
            <w:r w:rsidRPr="00E71AA3">
              <w:rPr>
                <w:rFonts w:ascii="仿宋_GB2312" w:eastAsia="仿宋_GB2312" w:hAnsi="Times New Roman" w:cs="Times New Roman" w:hint="eastAsia"/>
                <w:color w:val="000000"/>
                <w:kern w:val="0"/>
                <w:sz w:val="32"/>
                <w:szCs w:val="32"/>
              </w:rPr>
              <w:lastRenderedPageBreak/>
              <w:t>铝水直供</w:t>
            </w:r>
            <w:proofErr w:type="gramEnd"/>
            <w:r w:rsidRPr="00E71AA3">
              <w:rPr>
                <w:rFonts w:ascii="仿宋_GB2312" w:eastAsia="仿宋_GB2312" w:hAnsi="Times New Roman" w:cs="Times New Roman" w:hint="eastAsia"/>
                <w:color w:val="000000"/>
                <w:kern w:val="0"/>
                <w:sz w:val="32"/>
                <w:szCs w:val="32"/>
              </w:rPr>
              <w:t>，提高电解铝就地转化率。政府类采购项目，在同质同价前提下优先使用市内产品，在钢铁、铁合金、电解铝、水泥等行业建立相应工作方案和协调机制，确保“减库存”工作落到实处。</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（二）加快实施“走出去”战略。</w:t>
            </w:r>
            <w:r w:rsidRPr="00E71AA3">
              <w:rPr>
                <w:rFonts w:ascii="仿宋_GB2312" w:eastAsia="仿宋_GB2312" w:hAnsi="Times New Roman" w:cs="Times New Roman" w:hint="eastAsia"/>
                <w:color w:val="000000"/>
                <w:kern w:val="0"/>
                <w:sz w:val="32"/>
                <w:szCs w:val="32"/>
              </w:rPr>
              <w:t>推进国际产能合作和创新合作。落实“一带一路”战略，立足我市优势产业，结合当地市场需求，参与和推动国际产能合作，积极与丝路沿线国家开展产业对接，重点面向中亚、西亚、南亚等国家合作建设冶金、有色、化工、建材等项目。支持企业在向西开放的过程中，加大营销工作力度，鼓励钢材、铁合金、电解铝、水泥、轻工、机床等产品出口。</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（三）鼓励企业借力电子商务开拓市场。</w:t>
            </w:r>
            <w:r w:rsidRPr="00E71AA3">
              <w:rPr>
                <w:rFonts w:ascii="仿宋_GB2312" w:eastAsia="仿宋_GB2312" w:hAnsi="Times New Roman" w:cs="Times New Roman" w:hint="eastAsia"/>
                <w:color w:val="000000"/>
                <w:kern w:val="0"/>
                <w:sz w:val="32"/>
                <w:szCs w:val="32"/>
              </w:rPr>
              <w:t>积极引进知名电子商务企业为我市工业企业搭建电子商务平台。支持物流快递与电子商务产业联动，支持行业协会、龙头企业组织本地企业抱团自建电商平台或对接国内外知名电子商务平台，对促进企业增产增效、拓展网上市场成效显著的平台，给予一定奖励。鼓励企业通过电子商务平台改进生产经营模式，拓宽销售渠道，对网上销售额超过一定数额的企业，给予一定补助。</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附件3</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西宁市工业企业“降成本”实施方案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为扎实推进我市工业企业“降成本”工作，进一步减轻企业负担，结合发展实际，特制定本实施方案。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坚持以企业为主体，以主动服务为抓手，着力解决影响和制约工业企业发展的突出问题，促进工业发展模式向质量效益创新型转变。</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二、主要目标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 xml:space="preserve">　　通过减轻企业行政负担、降低企业财务成本、降低生产要素成本、助力企业提质增效等四项措施，推进企业生产经营环境显著改善，负担进一步减轻，生产经营成本和盈利水平回归合理。</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（一）减轻企业行政负担</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w:t>
            </w:r>
            <w:r w:rsidRPr="00E71AA3">
              <w:rPr>
                <w:rFonts w:ascii="仿宋_GB2312" w:eastAsia="仿宋_GB2312" w:hAnsi="Times New Roman" w:cs="Times New Roman" w:hint="eastAsia"/>
                <w:b/>
                <w:bCs/>
                <w:color w:val="000000"/>
                <w:kern w:val="0"/>
                <w:sz w:val="32"/>
                <w:szCs w:val="32"/>
              </w:rPr>
              <w:t>．降低制度性交易成本。</w:t>
            </w:r>
            <w:r w:rsidRPr="00E71AA3">
              <w:rPr>
                <w:rFonts w:ascii="仿宋_GB2312" w:eastAsia="仿宋_GB2312" w:hAnsi="Times New Roman" w:cs="Times New Roman" w:hint="eastAsia"/>
                <w:color w:val="000000"/>
                <w:kern w:val="0"/>
                <w:sz w:val="32"/>
                <w:szCs w:val="32"/>
              </w:rPr>
              <w:t>深化行政审批制度改革，推进职能、权限、程序、责任法定化，规范事中事后监管。简化企业各种证照年检年审手续，没有法律法规和规章依据的审批一律取消。进一步加快行政审批制度改革，大力推</w:t>
            </w:r>
            <w:proofErr w:type="gramStart"/>
            <w:r w:rsidRPr="00E71AA3">
              <w:rPr>
                <w:rFonts w:ascii="仿宋_GB2312" w:eastAsia="仿宋_GB2312" w:hAnsi="Times New Roman" w:cs="Times New Roman" w:hint="eastAsia"/>
                <w:color w:val="000000"/>
                <w:kern w:val="0"/>
                <w:sz w:val="32"/>
                <w:szCs w:val="32"/>
              </w:rPr>
              <w:t>行首问</w:t>
            </w:r>
            <w:proofErr w:type="gramEnd"/>
            <w:r w:rsidRPr="00E71AA3">
              <w:rPr>
                <w:rFonts w:ascii="仿宋_GB2312" w:eastAsia="仿宋_GB2312" w:hAnsi="Times New Roman" w:cs="Times New Roman" w:hint="eastAsia"/>
                <w:color w:val="000000"/>
                <w:kern w:val="0"/>
                <w:sz w:val="32"/>
                <w:szCs w:val="32"/>
              </w:rPr>
              <w:t>负责、一次性告知、限时办结、帮办代办等制度，切实提高办事效率和服务质量。</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、市经信委、市行政审批局、市市场监督管理局、市政府法制办、各区县政府、各工业园区管委会）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2</w:t>
            </w:r>
            <w:r w:rsidRPr="00E71AA3">
              <w:rPr>
                <w:rFonts w:ascii="仿宋_GB2312" w:eastAsia="仿宋_GB2312" w:hAnsi="Times New Roman" w:cs="Times New Roman" w:hint="eastAsia"/>
                <w:b/>
                <w:bCs/>
                <w:color w:val="000000"/>
                <w:kern w:val="0"/>
                <w:sz w:val="32"/>
                <w:szCs w:val="32"/>
              </w:rPr>
              <w:t>．清理规范涉企收费。</w:t>
            </w:r>
            <w:r w:rsidRPr="00E71AA3">
              <w:rPr>
                <w:rFonts w:ascii="仿宋_GB2312" w:eastAsia="仿宋_GB2312" w:hAnsi="Times New Roman" w:cs="Times New Roman" w:hint="eastAsia"/>
                <w:color w:val="000000"/>
                <w:kern w:val="0"/>
                <w:sz w:val="32"/>
                <w:szCs w:val="32"/>
              </w:rPr>
              <w:t>在执行《西宁市涉企收费清单》（宁政〔</w:t>
            </w:r>
            <w:r w:rsidRPr="00E71AA3">
              <w:rPr>
                <w:rFonts w:ascii="Times New Roman" w:eastAsia="仿宋" w:hAnsi="Times New Roman" w:cs="Times New Roman"/>
                <w:color w:val="000000"/>
                <w:kern w:val="0"/>
                <w:sz w:val="32"/>
                <w:szCs w:val="32"/>
              </w:rPr>
              <w:t>2014</w:t>
            </w:r>
            <w:r w:rsidRPr="00E71AA3">
              <w:rPr>
                <w:rFonts w:ascii="仿宋_GB2312" w:eastAsia="仿宋_GB2312" w:hAnsi="Times New Roman" w:cs="Times New Roman" w:hint="eastAsia"/>
                <w:color w:val="000000"/>
                <w:kern w:val="0"/>
                <w:sz w:val="32"/>
                <w:szCs w:val="32"/>
              </w:rPr>
              <w:t>〕</w:t>
            </w:r>
            <w:r w:rsidRPr="00E71AA3">
              <w:rPr>
                <w:rFonts w:ascii="Times New Roman" w:eastAsia="仿宋" w:hAnsi="Times New Roman" w:cs="Times New Roman"/>
                <w:color w:val="000000"/>
                <w:kern w:val="0"/>
                <w:sz w:val="32"/>
                <w:szCs w:val="32"/>
              </w:rPr>
              <w:t>208</w:t>
            </w:r>
            <w:r w:rsidRPr="00E71AA3">
              <w:rPr>
                <w:rFonts w:ascii="仿宋_GB2312" w:eastAsia="仿宋_GB2312" w:hAnsi="Times New Roman" w:cs="Times New Roman" w:hint="eastAsia"/>
                <w:color w:val="000000"/>
                <w:kern w:val="0"/>
                <w:sz w:val="32"/>
                <w:szCs w:val="32"/>
              </w:rPr>
              <w:t>号）基础上，对全市行政管理过程中所有涉及企业的收费事项继续规范清理，按照国家和省政府要求，取消公共消防设施建设费、工伤劳动鉴定费、职工医疗保险证件工本费等行政事业性收费项目，免征农机监理费、土地登记费等行政性收费项目，力争清理率达到</w:t>
            </w:r>
            <w:r w:rsidRPr="00E71AA3">
              <w:rPr>
                <w:rFonts w:ascii="Times New Roman" w:eastAsia="仿宋" w:hAnsi="Times New Roman" w:cs="Times New Roman"/>
                <w:color w:val="000000"/>
                <w:kern w:val="0"/>
                <w:sz w:val="32"/>
                <w:szCs w:val="32"/>
              </w:rPr>
              <w:t>35%</w:t>
            </w:r>
            <w:r w:rsidRPr="00E71AA3">
              <w:rPr>
                <w:rFonts w:ascii="仿宋_GB2312" w:eastAsia="仿宋_GB2312" w:hAnsi="Times New Roman" w:cs="Times New Roman" w:hint="eastAsia"/>
                <w:color w:val="000000"/>
                <w:kern w:val="0"/>
                <w:sz w:val="32"/>
                <w:szCs w:val="32"/>
              </w:rPr>
              <w:t>，进一步为企业“松绑减负”，为大众创业万众创新</w:t>
            </w:r>
            <w:r w:rsidRPr="00E71AA3">
              <w:rPr>
                <w:rFonts w:ascii="仿宋_GB2312" w:eastAsia="仿宋_GB2312" w:hAnsi="Times New Roman" w:cs="Times New Roman" w:hint="eastAsia"/>
                <w:color w:val="000000"/>
                <w:kern w:val="0"/>
                <w:sz w:val="32"/>
                <w:szCs w:val="32"/>
              </w:rPr>
              <w:lastRenderedPageBreak/>
              <w:t>“清障搭台。全面实施涉</w:t>
            </w:r>
            <w:proofErr w:type="gramStart"/>
            <w:r w:rsidRPr="00E71AA3">
              <w:rPr>
                <w:rFonts w:ascii="仿宋_GB2312" w:eastAsia="仿宋_GB2312" w:hAnsi="Times New Roman" w:cs="Times New Roman" w:hint="eastAsia"/>
                <w:color w:val="000000"/>
                <w:kern w:val="0"/>
                <w:sz w:val="32"/>
                <w:szCs w:val="32"/>
              </w:rPr>
              <w:t>企行政</w:t>
            </w:r>
            <w:proofErr w:type="gramEnd"/>
            <w:r w:rsidRPr="00E71AA3">
              <w:rPr>
                <w:rFonts w:ascii="仿宋_GB2312" w:eastAsia="仿宋_GB2312" w:hAnsi="Times New Roman" w:cs="Times New Roman" w:hint="eastAsia"/>
                <w:color w:val="000000"/>
                <w:kern w:val="0"/>
                <w:sz w:val="32"/>
                <w:szCs w:val="32"/>
              </w:rPr>
              <w:t>事业性收费、政府性基金、政府定价和指导价的对外公开，坚决整治乱收费、乱罚款、吃拿卡要以及其他违法乱纪行为。凡目录清单之外的涉企收费，一律不得收取。</w:t>
            </w:r>
            <w:r w:rsidRPr="00E71AA3">
              <w:rPr>
                <w:rFonts w:ascii="仿宋_GB2312" w:eastAsia="仿宋_GB2312" w:hAnsi="Times New Roman" w:cs="Times New Roman" w:hint="eastAsia"/>
                <w:b/>
                <w:bCs/>
                <w:color w:val="000000"/>
                <w:kern w:val="0"/>
                <w:sz w:val="32"/>
                <w:szCs w:val="32"/>
              </w:rPr>
              <w:t>（市监察局、</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、市经信委、市财政局、市国税局、市地税局、市市场监督管理局、各区县政府、各工业园区管委会）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3</w:t>
            </w:r>
            <w:r w:rsidRPr="00E71AA3">
              <w:rPr>
                <w:rFonts w:ascii="仿宋_GB2312" w:eastAsia="仿宋_GB2312" w:hAnsi="Times New Roman" w:cs="Times New Roman" w:hint="eastAsia"/>
                <w:b/>
                <w:bCs/>
                <w:color w:val="000000"/>
                <w:kern w:val="0"/>
                <w:sz w:val="32"/>
                <w:szCs w:val="32"/>
              </w:rPr>
              <w:t>．落实税收优惠政策。</w:t>
            </w:r>
            <w:r w:rsidRPr="00E71AA3">
              <w:rPr>
                <w:rFonts w:ascii="仿宋_GB2312" w:eastAsia="仿宋_GB2312" w:hAnsi="Times New Roman" w:cs="Times New Roman" w:hint="eastAsia"/>
                <w:color w:val="000000"/>
                <w:kern w:val="0"/>
                <w:sz w:val="32"/>
                <w:szCs w:val="32"/>
              </w:rPr>
              <w:t>向社会公布企业税收目录清单和税收优惠目录清单，严禁向企业重复征税、征过头税、提前征税。全面落实西部大开发等各项税收优惠政策、“营改增”税制改革和固定资产加速折旧，做到应退尽退、</w:t>
            </w:r>
            <w:proofErr w:type="gramStart"/>
            <w:r w:rsidRPr="00E71AA3">
              <w:rPr>
                <w:rFonts w:ascii="仿宋_GB2312" w:eastAsia="仿宋_GB2312" w:hAnsi="Times New Roman" w:cs="Times New Roman" w:hint="eastAsia"/>
                <w:color w:val="000000"/>
                <w:kern w:val="0"/>
                <w:sz w:val="32"/>
                <w:szCs w:val="32"/>
              </w:rPr>
              <w:t>应抵尽</w:t>
            </w:r>
            <w:proofErr w:type="gramEnd"/>
            <w:r w:rsidRPr="00E71AA3">
              <w:rPr>
                <w:rFonts w:ascii="仿宋_GB2312" w:eastAsia="仿宋_GB2312" w:hAnsi="Times New Roman" w:cs="Times New Roman" w:hint="eastAsia"/>
                <w:color w:val="000000"/>
                <w:kern w:val="0"/>
                <w:sz w:val="32"/>
                <w:szCs w:val="32"/>
              </w:rPr>
              <w:t>抵。</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、市经信委、市财政局、市国税局、市地税局、各区县政府、各工业园区管委会）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4</w:t>
            </w:r>
            <w:r w:rsidRPr="00E71AA3">
              <w:rPr>
                <w:rFonts w:ascii="仿宋_GB2312" w:eastAsia="仿宋_GB2312" w:hAnsi="Times New Roman" w:cs="Times New Roman" w:hint="eastAsia"/>
                <w:b/>
                <w:bCs/>
                <w:color w:val="000000"/>
                <w:kern w:val="0"/>
                <w:sz w:val="32"/>
                <w:szCs w:val="32"/>
              </w:rPr>
              <w:t>．减轻企业用工负担。</w:t>
            </w:r>
            <w:r w:rsidRPr="00E71AA3">
              <w:rPr>
                <w:rFonts w:ascii="仿宋_GB2312" w:eastAsia="仿宋_GB2312" w:hAnsi="Times New Roman" w:cs="Times New Roman" w:hint="eastAsia"/>
                <w:color w:val="000000"/>
                <w:kern w:val="0"/>
                <w:sz w:val="32"/>
                <w:szCs w:val="32"/>
              </w:rPr>
              <w:t>进一步落实社保费缓缴政策，对符合产业导向、生产经营遇到暂时困难的中小微企业，按照审批权限批准后，最多可延缓缴纳</w:t>
            </w:r>
            <w:r w:rsidRPr="00E71AA3">
              <w:rPr>
                <w:rFonts w:ascii="Times New Roman" w:eastAsia="仿宋" w:hAnsi="Times New Roman" w:cs="Times New Roman"/>
                <w:color w:val="000000"/>
                <w:kern w:val="0"/>
                <w:sz w:val="32"/>
                <w:szCs w:val="32"/>
              </w:rPr>
              <w:t>12</w:t>
            </w:r>
            <w:r w:rsidRPr="00E71AA3">
              <w:rPr>
                <w:rFonts w:ascii="仿宋_GB2312" w:eastAsia="仿宋_GB2312" w:hAnsi="Times New Roman" w:cs="Times New Roman" w:hint="eastAsia"/>
                <w:color w:val="000000"/>
                <w:kern w:val="0"/>
                <w:sz w:val="32"/>
                <w:szCs w:val="32"/>
              </w:rPr>
              <w:t>个月的社会保险费。</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w:t>
            </w:r>
            <w:proofErr w:type="gramStart"/>
            <w:r w:rsidRPr="00E71AA3">
              <w:rPr>
                <w:rFonts w:ascii="仿宋_GB2312" w:eastAsia="仿宋_GB2312" w:hAnsi="Times New Roman" w:cs="Times New Roman" w:hint="eastAsia"/>
                <w:b/>
                <w:bCs/>
                <w:color w:val="000000"/>
                <w:kern w:val="0"/>
                <w:sz w:val="32"/>
                <w:szCs w:val="32"/>
              </w:rPr>
              <w:t>人社局</w:t>
            </w:r>
            <w:proofErr w:type="gramEnd"/>
            <w:r w:rsidRPr="00E71AA3">
              <w:rPr>
                <w:rFonts w:ascii="仿宋_GB2312" w:eastAsia="仿宋_GB2312" w:hAnsi="Times New Roman" w:cs="Times New Roman" w:hint="eastAsia"/>
                <w:b/>
                <w:bCs/>
                <w:color w:val="000000"/>
                <w:kern w:val="0"/>
                <w:sz w:val="32"/>
                <w:szCs w:val="32"/>
              </w:rPr>
              <w:t>、各区县政府、各工业园区管委会）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（二）降低企业财务成本</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w:t>
            </w:r>
            <w:r w:rsidRPr="00E71AA3">
              <w:rPr>
                <w:rFonts w:ascii="Times New Roman" w:eastAsia="仿宋" w:hAnsi="Times New Roman" w:cs="Times New Roman"/>
                <w:b/>
                <w:bCs/>
                <w:color w:val="000000"/>
                <w:kern w:val="0"/>
                <w:sz w:val="32"/>
                <w:szCs w:val="32"/>
              </w:rPr>
              <w:t>5</w:t>
            </w:r>
            <w:r w:rsidRPr="00E71AA3">
              <w:rPr>
                <w:rFonts w:ascii="仿宋_GB2312" w:eastAsia="仿宋_GB2312" w:hAnsi="Times New Roman" w:cs="Times New Roman" w:hint="eastAsia"/>
                <w:b/>
                <w:bCs/>
                <w:color w:val="000000"/>
                <w:kern w:val="0"/>
                <w:sz w:val="32"/>
                <w:szCs w:val="32"/>
              </w:rPr>
              <w:t>．搭建高效融资平台。</w:t>
            </w:r>
            <w:proofErr w:type="gramStart"/>
            <w:r w:rsidRPr="00E71AA3">
              <w:rPr>
                <w:rFonts w:ascii="仿宋_GB2312" w:eastAsia="仿宋_GB2312" w:hAnsi="Times New Roman" w:cs="Times New Roman" w:hint="eastAsia"/>
                <w:color w:val="000000"/>
                <w:kern w:val="0"/>
                <w:sz w:val="32"/>
                <w:szCs w:val="32"/>
              </w:rPr>
              <w:t>建立政银企</w:t>
            </w:r>
            <w:proofErr w:type="gramEnd"/>
            <w:r w:rsidRPr="00E71AA3">
              <w:rPr>
                <w:rFonts w:ascii="仿宋_GB2312" w:eastAsia="仿宋_GB2312" w:hAnsi="Times New Roman" w:cs="Times New Roman" w:hint="eastAsia"/>
                <w:color w:val="000000"/>
                <w:kern w:val="0"/>
                <w:sz w:val="32"/>
                <w:szCs w:val="32"/>
              </w:rPr>
              <w:t>对接联席会议制度，引导银行业金融机构加强与市级经济综合部门的密切联系，加强重点工业项目对接，实现项目建设与融资需求统筹安排、协调推进。充分发挥各类融资平台的带动作用，探索建立市级还贷周转资金，帮助企业搭桥渡难关。</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、市经信委、市财政局、市金融办、人行西宁中心支行、各区县政府、各工业园区管委会）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6</w:t>
            </w:r>
            <w:r w:rsidRPr="00E71AA3">
              <w:rPr>
                <w:rFonts w:ascii="仿宋_GB2312" w:eastAsia="仿宋_GB2312" w:hAnsi="Times New Roman" w:cs="Times New Roman" w:hint="eastAsia"/>
                <w:b/>
                <w:bCs/>
                <w:color w:val="000000"/>
                <w:kern w:val="0"/>
                <w:sz w:val="32"/>
                <w:szCs w:val="32"/>
              </w:rPr>
              <w:t>．实施差别化信贷政策。</w:t>
            </w:r>
            <w:r w:rsidRPr="00E71AA3">
              <w:rPr>
                <w:rFonts w:ascii="仿宋_GB2312" w:eastAsia="仿宋_GB2312" w:hAnsi="Times New Roman" w:cs="Times New Roman" w:hint="eastAsia"/>
                <w:color w:val="000000"/>
                <w:kern w:val="0"/>
                <w:sz w:val="32"/>
                <w:szCs w:val="32"/>
              </w:rPr>
              <w:t>协调金融机构落实企业金融服务主办行制度，对困难企业实施差别化信贷支持政策，做到不抽贷、不压贷、不收贷。鼓励银行业金融机构立足西宁产业和企业实际，制定差别化信贷政策具体实施细则，帮助企业稳定生产。</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、市经信委、市财政局、市金融办、人行西宁中心支行、各区县政府、各工业园区管委会）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7</w:t>
            </w:r>
            <w:r w:rsidRPr="00E71AA3">
              <w:rPr>
                <w:rFonts w:ascii="仿宋_GB2312" w:eastAsia="仿宋_GB2312" w:hAnsi="Times New Roman" w:cs="Times New Roman" w:hint="eastAsia"/>
                <w:b/>
                <w:bCs/>
                <w:color w:val="000000"/>
                <w:kern w:val="0"/>
                <w:sz w:val="32"/>
                <w:szCs w:val="32"/>
              </w:rPr>
              <w:t>．创新金融服务方式。</w:t>
            </w:r>
            <w:r w:rsidRPr="00E71AA3">
              <w:rPr>
                <w:rFonts w:ascii="仿宋_GB2312" w:eastAsia="仿宋_GB2312" w:hAnsi="Times New Roman" w:cs="Times New Roman" w:hint="eastAsia"/>
                <w:color w:val="000000"/>
                <w:kern w:val="0"/>
                <w:sz w:val="32"/>
                <w:szCs w:val="32"/>
              </w:rPr>
              <w:t>充分挖掘工业信贷需求，扩大企业信贷投放规模，优化工业信贷投向，提高贷款审批效率，合理确定贷款利率，清理不必要的资金中介、过道、通道、过桥环节，降低企业融资成本。</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、市经信委、市财政局、市金融办、人行西宁中心支行、各区县政府、各工业园区管委会）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w:t>
            </w:r>
            <w:r w:rsidRPr="00E71AA3">
              <w:rPr>
                <w:rFonts w:ascii="Times New Roman" w:eastAsia="仿宋" w:hAnsi="Times New Roman" w:cs="Times New Roman"/>
                <w:b/>
                <w:bCs/>
                <w:color w:val="000000"/>
                <w:kern w:val="0"/>
                <w:sz w:val="32"/>
                <w:szCs w:val="32"/>
              </w:rPr>
              <w:t>8</w:t>
            </w:r>
            <w:r w:rsidRPr="00E71AA3">
              <w:rPr>
                <w:rFonts w:ascii="仿宋_GB2312" w:eastAsia="仿宋_GB2312" w:hAnsi="Times New Roman" w:cs="Times New Roman" w:hint="eastAsia"/>
                <w:b/>
                <w:bCs/>
                <w:color w:val="000000"/>
                <w:kern w:val="0"/>
                <w:sz w:val="32"/>
                <w:szCs w:val="32"/>
              </w:rPr>
              <w:t>．创新抵押担保方式。</w:t>
            </w:r>
            <w:r w:rsidRPr="00E71AA3">
              <w:rPr>
                <w:rFonts w:ascii="仿宋_GB2312" w:eastAsia="仿宋_GB2312" w:hAnsi="Times New Roman" w:cs="Times New Roman" w:hint="eastAsia"/>
                <w:color w:val="000000"/>
                <w:kern w:val="0"/>
                <w:sz w:val="32"/>
                <w:szCs w:val="32"/>
              </w:rPr>
              <w:t>加快组建市信用担保集团，发挥市信用担保集团的再担保作用，加强银保合作，采取联贷、联保、</w:t>
            </w:r>
            <w:proofErr w:type="gramStart"/>
            <w:r w:rsidRPr="00E71AA3">
              <w:rPr>
                <w:rFonts w:ascii="仿宋_GB2312" w:eastAsia="仿宋_GB2312" w:hAnsi="Times New Roman" w:cs="Times New Roman" w:hint="eastAsia"/>
                <w:color w:val="000000"/>
                <w:kern w:val="0"/>
                <w:sz w:val="32"/>
                <w:szCs w:val="32"/>
              </w:rPr>
              <w:t>联投等</w:t>
            </w:r>
            <w:proofErr w:type="gramEnd"/>
            <w:r w:rsidRPr="00E71AA3">
              <w:rPr>
                <w:rFonts w:ascii="仿宋_GB2312" w:eastAsia="仿宋_GB2312" w:hAnsi="Times New Roman" w:cs="Times New Roman" w:hint="eastAsia"/>
                <w:color w:val="000000"/>
                <w:kern w:val="0"/>
                <w:sz w:val="32"/>
                <w:szCs w:val="32"/>
              </w:rPr>
              <w:t>方式，鼓励各类担保公司对生产经营困难企业的流动资金贷款降低担保费率，市、区县及开发区国有担保公司担保费率不得高于</w:t>
            </w:r>
            <w:r w:rsidRPr="00E71AA3">
              <w:rPr>
                <w:rFonts w:ascii="Times New Roman" w:eastAsia="仿宋" w:hAnsi="Times New Roman" w:cs="Times New Roman"/>
                <w:color w:val="000000"/>
                <w:kern w:val="0"/>
                <w:sz w:val="32"/>
                <w:szCs w:val="32"/>
              </w:rPr>
              <w:t>1.5%</w:t>
            </w:r>
            <w:r w:rsidRPr="00E71AA3">
              <w:rPr>
                <w:rFonts w:ascii="仿宋_GB2312" w:eastAsia="仿宋_GB2312" w:hAnsi="Times New Roman" w:cs="Times New Roman" w:hint="eastAsia"/>
                <w:color w:val="000000"/>
                <w:kern w:val="0"/>
                <w:sz w:val="32"/>
                <w:szCs w:val="32"/>
              </w:rPr>
              <w:t>。扩大企业抵押担保物范围，缓解企业担保难、抵押难问题。</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、市经信委、市财政局、市金融办、西宁中心支行、各区县政府、各工业园区管委会）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9</w:t>
            </w:r>
            <w:r w:rsidRPr="00E71AA3">
              <w:rPr>
                <w:rFonts w:ascii="仿宋_GB2312" w:eastAsia="仿宋_GB2312" w:hAnsi="Times New Roman" w:cs="Times New Roman" w:hint="eastAsia"/>
                <w:b/>
                <w:bCs/>
                <w:color w:val="000000"/>
                <w:kern w:val="0"/>
                <w:sz w:val="32"/>
                <w:szCs w:val="32"/>
              </w:rPr>
              <w:t>．设立产业发展引导资金。</w:t>
            </w:r>
            <w:r w:rsidRPr="00E71AA3">
              <w:rPr>
                <w:rFonts w:ascii="仿宋_GB2312" w:eastAsia="仿宋_GB2312" w:hAnsi="Times New Roman" w:cs="Times New Roman" w:hint="eastAsia"/>
                <w:color w:val="000000"/>
                <w:kern w:val="0"/>
                <w:sz w:val="32"/>
                <w:szCs w:val="32"/>
              </w:rPr>
              <w:t>设立总额为</w:t>
            </w:r>
            <w:r w:rsidRPr="00E71AA3">
              <w:rPr>
                <w:rFonts w:ascii="Times New Roman" w:eastAsia="仿宋" w:hAnsi="Times New Roman" w:cs="Times New Roman"/>
                <w:color w:val="000000"/>
                <w:kern w:val="0"/>
                <w:sz w:val="32"/>
                <w:szCs w:val="32"/>
              </w:rPr>
              <w:t>10</w:t>
            </w:r>
            <w:r w:rsidRPr="00E71AA3">
              <w:rPr>
                <w:rFonts w:ascii="仿宋_GB2312" w:eastAsia="仿宋_GB2312" w:hAnsi="Times New Roman" w:cs="Times New Roman" w:hint="eastAsia"/>
                <w:color w:val="000000"/>
                <w:kern w:val="0"/>
                <w:sz w:val="32"/>
                <w:szCs w:val="32"/>
              </w:rPr>
              <w:t>亿元的产业发展基金，力争撬动银行及社会资金</w:t>
            </w:r>
            <w:r w:rsidRPr="00E71AA3">
              <w:rPr>
                <w:rFonts w:ascii="Times New Roman" w:eastAsia="仿宋" w:hAnsi="Times New Roman" w:cs="Times New Roman"/>
                <w:color w:val="000000"/>
                <w:kern w:val="0"/>
                <w:sz w:val="32"/>
                <w:szCs w:val="32"/>
              </w:rPr>
              <w:t>30</w:t>
            </w:r>
            <w:r w:rsidRPr="00E71AA3">
              <w:rPr>
                <w:rFonts w:ascii="仿宋_GB2312" w:eastAsia="仿宋_GB2312" w:hAnsi="Times New Roman" w:cs="Times New Roman" w:hint="eastAsia"/>
                <w:color w:val="000000"/>
                <w:kern w:val="0"/>
                <w:sz w:val="32"/>
                <w:szCs w:val="32"/>
              </w:rPr>
              <w:t>亿元以上，重点支持光伏、锂电、铁合金、铝加工等行业提质增效，积极扶持培育高新技术、生物制药等行业发展壮大。</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、市经信委、市财政局、市金融办、人行西宁中心支行、各区县政府、各工业园区管委会）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（三）降低生产要素成本</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10</w:t>
            </w:r>
            <w:r w:rsidRPr="00E71AA3">
              <w:rPr>
                <w:rFonts w:ascii="仿宋_GB2312" w:eastAsia="仿宋_GB2312" w:hAnsi="Times New Roman" w:cs="Times New Roman" w:hint="eastAsia"/>
                <w:b/>
                <w:bCs/>
                <w:color w:val="000000"/>
                <w:kern w:val="0"/>
                <w:sz w:val="32"/>
                <w:szCs w:val="32"/>
              </w:rPr>
              <w:t>．降低企业物流成本。</w:t>
            </w:r>
            <w:r w:rsidRPr="00E71AA3">
              <w:rPr>
                <w:rFonts w:ascii="仿宋_GB2312" w:eastAsia="仿宋_GB2312" w:hAnsi="Times New Roman" w:cs="Times New Roman" w:hint="eastAsia"/>
                <w:color w:val="000000"/>
                <w:kern w:val="0"/>
                <w:sz w:val="32"/>
                <w:szCs w:val="32"/>
              </w:rPr>
              <w:t>进一步优化铁路运价管理机制，利用好“一口价”、“批量议价”政策优势，实现稳大促小、增运上量。积极协调铁路企业接受客户支付铁路运费部分使用银行承兑汇票。取消到期和不符合规定的公路收费项目。</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、市经信委、市财政局、市交通局）</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lastRenderedPageBreak/>
              <w:t xml:space="preserve">　　</w:t>
            </w:r>
            <w:r w:rsidRPr="00E71AA3">
              <w:rPr>
                <w:rFonts w:ascii="Times New Roman" w:eastAsia="仿宋" w:hAnsi="Times New Roman" w:cs="Times New Roman"/>
                <w:b/>
                <w:bCs/>
                <w:color w:val="000000"/>
                <w:kern w:val="0"/>
                <w:sz w:val="32"/>
                <w:szCs w:val="32"/>
              </w:rPr>
              <w:t>11</w:t>
            </w:r>
            <w:r w:rsidRPr="00E71AA3">
              <w:rPr>
                <w:rFonts w:ascii="仿宋_GB2312" w:eastAsia="仿宋_GB2312" w:hAnsi="Times New Roman" w:cs="Times New Roman" w:hint="eastAsia"/>
                <w:b/>
                <w:bCs/>
                <w:color w:val="000000"/>
                <w:kern w:val="0"/>
                <w:sz w:val="32"/>
                <w:szCs w:val="32"/>
              </w:rPr>
              <w:t>．降低企业电力成本。</w:t>
            </w:r>
            <w:r w:rsidRPr="00E71AA3">
              <w:rPr>
                <w:rFonts w:ascii="仿宋_GB2312" w:eastAsia="仿宋_GB2312" w:hAnsi="Times New Roman" w:cs="Times New Roman" w:hint="eastAsia"/>
                <w:color w:val="000000"/>
                <w:kern w:val="0"/>
                <w:sz w:val="32"/>
                <w:szCs w:val="32"/>
              </w:rPr>
              <w:t>积极推进电力用户与发电企业直接交易试点，支持电解</w:t>
            </w:r>
            <w:proofErr w:type="gramStart"/>
            <w:r w:rsidRPr="00E71AA3">
              <w:rPr>
                <w:rFonts w:ascii="仿宋_GB2312" w:eastAsia="仿宋_GB2312" w:hAnsi="Times New Roman" w:cs="Times New Roman" w:hint="eastAsia"/>
                <w:color w:val="000000"/>
                <w:kern w:val="0"/>
                <w:sz w:val="32"/>
                <w:szCs w:val="32"/>
              </w:rPr>
              <w:t>铝企业</w:t>
            </w:r>
            <w:proofErr w:type="gramEnd"/>
            <w:r w:rsidRPr="00E71AA3">
              <w:rPr>
                <w:rFonts w:ascii="仿宋_GB2312" w:eastAsia="仿宋_GB2312" w:hAnsi="Times New Roman" w:cs="Times New Roman" w:hint="eastAsia"/>
                <w:color w:val="000000"/>
                <w:kern w:val="0"/>
                <w:sz w:val="32"/>
                <w:szCs w:val="32"/>
              </w:rPr>
              <w:t>稳产，带动发、供电行业平稳运行，逐步扩大参与直接交易电力用户和发电企业范围。促进发电企业与铬铁企业开展</w:t>
            </w:r>
            <w:proofErr w:type="gramStart"/>
            <w:r w:rsidRPr="00E71AA3">
              <w:rPr>
                <w:rFonts w:ascii="仿宋_GB2312" w:eastAsia="仿宋_GB2312" w:hAnsi="Times New Roman" w:cs="Times New Roman" w:hint="eastAsia"/>
                <w:color w:val="000000"/>
                <w:kern w:val="0"/>
                <w:sz w:val="32"/>
                <w:szCs w:val="32"/>
              </w:rPr>
              <w:t>增量电直接</w:t>
            </w:r>
            <w:proofErr w:type="gramEnd"/>
            <w:r w:rsidRPr="00E71AA3">
              <w:rPr>
                <w:rFonts w:ascii="仿宋_GB2312" w:eastAsia="仿宋_GB2312" w:hAnsi="Times New Roman" w:cs="Times New Roman" w:hint="eastAsia"/>
                <w:color w:val="000000"/>
                <w:kern w:val="0"/>
                <w:sz w:val="32"/>
                <w:szCs w:val="32"/>
              </w:rPr>
              <w:t>交易，降低铬铁企业用电价格。在继续实行硅铁“一口价”政策的基础上，协调省政府有关部门将“一口价”政策范围扩展到晶硅、电石等行业。缓解部分企业预缴电费压力，暂时取消预缴电费规定，每半月按时缴纳，支持企业稳定生产。</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、市经信委、市电力公司）</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（四）助力企业提质增效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12</w:t>
            </w:r>
            <w:r w:rsidRPr="00E71AA3">
              <w:rPr>
                <w:rFonts w:ascii="仿宋_GB2312" w:eastAsia="仿宋_GB2312" w:hAnsi="Times New Roman" w:cs="Times New Roman" w:hint="eastAsia"/>
                <w:b/>
                <w:bCs/>
                <w:color w:val="000000"/>
                <w:kern w:val="0"/>
                <w:sz w:val="32"/>
                <w:szCs w:val="32"/>
              </w:rPr>
              <w:t>．鼓励企业自主创新。</w:t>
            </w:r>
            <w:r w:rsidRPr="00E71AA3">
              <w:rPr>
                <w:rFonts w:ascii="仿宋_GB2312" w:eastAsia="仿宋_GB2312" w:hAnsi="Times New Roman" w:cs="Times New Roman" w:hint="eastAsia"/>
                <w:color w:val="000000"/>
                <w:kern w:val="0"/>
                <w:sz w:val="32"/>
                <w:szCs w:val="32"/>
              </w:rPr>
              <w:t>加大企业自主创新力度，对当年度认定为国家级或省级创新型企业和试点企业的，当年度认定或复审通过的高新技术企业和省级科技型企业，一次性奖励</w:t>
            </w:r>
            <w:r w:rsidRPr="00E71AA3">
              <w:rPr>
                <w:rFonts w:ascii="Times New Roman" w:eastAsia="仿宋" w:hAnsi="Times New Roman" w:cs="Times New Roman"/>
                <w:color w:val="000000"/>
                <w:kern w:val="0"/>
                <w:sz w:val="32"/>
                <w:szCs w:val="32"/>
              </w:rPr>
              <w:t>20</w:t>
            </w:r>
            <w:r w:rsidRPr="00E71AA3">
              <w:rPr>
                <w:rFonts w:ascii="仿宋_GB2312" w:eastAsia="仿宋_GB2312" w:hAnsi="Times New Roman" w:cs="Times New Roman" w:hint="eastAsia"/>
                <w:color w:val="000000"/>
                <w:kern w:val="0"/>
                <w:sz w:val="32"/>
                <w:szCs w:val="32"/>
              </w:rPr>
              <w:t>万元。</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13</w:t>
            </w:r>
            <w:r w:rsidRPr="00E71AA3">
              <w:rPr>
                <w:rFonts w:ascii="仿宋_GB2312" w:eastAsia="仿宋_GB2312" w:hAnsi="Times New Roman" w:cs="Times New Roman" w:hint="eastAsia"/>
                <w:b/>
                <w:bCs/>
                <w:color w:val="000000"/>
                <w:kern w:val="0"/>
                <w:sz w:val="32"/>
                <w:szCs w:val="32"/>
              </w:rPr>
              <w:t>．推进企业节能降耗。</w:t>
            </w:r>
            <w:r w:rsidRPr="00E71AA3">
              <w:rPr>
                <w:rFonts w:ascii="仿宋_GB2312" w:eastAsia="仿宋_GB2312" w:hAnsi="Times New Roman" w:cs="Times New Roman" w:hint="eastAsia"/>
                <w:color w:val="000000"/>
                <w:kern w:val="0"/>
                <w:sz w:val="32"/>
                <w:szCs w:val="32"/>
              </w:rPr>
              <w:t>支持企业推广应用高效节能节水和环保安全的技术、工艺、装备，在重点行业开展“能效对标”活动，促进企业节能降耗，切实提高资源能源利用效率。加快企业和园区循环化改造，提高资源综合利用水平。对主动淘汰且按要求全面完成关停拆除任务的企业，按规定标准</w:t>
            </w:r>
            <w:r w:rsidRPr="00E71AA3">
              <w:rPr>
                <w:rFonts w:ascii="仿宋_GB2312" w:eastAsia="仿宋_GB2312" w:hAnsi="Times New Roman" w:cs="Times New Roman" w:hint="eastAsia"/>
                <w:color w:val="000000"/>
                <w:kern w:val="0"/>
                <w:sz w:val="32"/>
                <w:szCs w:val="32"/>
              </w:rPr>
              <w:lastRenderedPageBreak/>
              <w:t>给予奖励补助。</w:t>
            </w:r>
            <w:r w:rsidRPr="00E71AA3">
              <w:rPr>
                <w:rFonts w:ascii="仿宋_GB2312" w:eastAsia="仿宋_GB2312" w:hAnsi="Times New Roman" w:cs="Times New Roman" w:hint="eastAsia"/>
                <w:b/>
                <w:bCs/>
                <w:color w:val="000000"/>
                <w:kern w:val="0"/>
                <w:sz w:val="32"/>
                <w:szCs w:val="32"/>
              </w:rPr>
              <w:t>（</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、市经信委、市财政局、市环保局、市科技局、各区县政府、各工业园区管委会）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14</w:t>
            </w:r>
            <w:r w:rsidRPr="00E71AA3">
              <w:rPr>
                <w:rFonts w:ascii="仿宋_GB2312" w:eastAsia="仿宋_GB2312" w:hAnsi="Times New Roman" w:cs="Times New Roman" w:hint="eastAsia"/>
                <w:b/>
                <w:bCs/>
                <w:color w:val="000000"/>
                <w:kern w:val="0"/>
                <w:sz w:val="32"/>
                <w:szCs w:val="32"/>
              </w:rPr>
              <w:t>．加强上下游产业对接。</w:t>
            </w:r>
            <w:r w:rsidRPr="00E71AA3">
              <w:rPr>
                <w:rFonts w:ascii="仿宋_GB2312" w:eastAsia="仿宋_GB2312" w:hAnsi="Times New Roman" w:cs="Times New Roman" w:hint="eastAsia"/>
                <w:color w:val="000000"/>
                <w:kern w:val="0"/>
                <w:sz w:val="32"/>
                <w:szCs w:val="32"/>
              </w:rPr>
              <w:t>继续</w:t>
            </w:r>
            <w:proofErr w:type="gramStart"/>
            <w:r w:rsidRPr="00E71AA3">
              <w:rPr>
                <w:rFonts w:ascii="仿宋_GB2312" w:eastAsia="仿宋_GB2312" w:hAnsi="Times New Roman" w:cs="Times New Roman" w:hint="eastAsia"/>
                <w:color w:val="000000"/>
                <w:kern w:val="0"/>
                <w:sz w:val="32"/>
                <w:szCs w:val="32"/>
              </w:rPr>
              <w:t>支持铝水直供</w:t>
            </w:r>
            <w:proofErr w:type="gramEnd"/>
            <w:r w:rsidRPr="00E71AA3">
              <w:rPr>
                <w:rFonts w:ascii="仿宋_GB2312" w:eastAsia="仿宋_GB2312" w:hAnsi="Times New Roman" w:cs="Times New Roman" w:hint="eastAsia"/>
                <w:color w:val="000000"/>
                <w:kern w:val="0"/>
                <w:sz w:val="32"/>
                <w:szCs w:val="32"/>
              </w:rPr>
              <w:t>，提高电解铝就地转化率，促进上下游企业稳定生产。依托行业协会、产业联盟和龙头企业、电商平台，从供需两端同时发力，搭建产销对接平台，大力推进化工、有色冶金、装备制造、建材等产业上下游实现购销合作。在同等质量和价格条件下，对优先采购市内企业产品年累计在</w:t>
            </w:r>
            <w:r w:rsidRPr="00E71AA3">
              <w:rPr>
                <w:rFonts w:ascii="Times New Roman" w:eastAsia="仿宋" w:hAnsi="Times New Roman" w:cs="Times New Roman"/>
                <w:color w:val="000000"/>
                <w:kern w:val="0"/>
                <w:sz w:val="32"/>
                <w:szCs w:val="32"/>
              </w:rPr>
              <w:t>1</w:t>
            </w:r>
            <w:r w:rsidRPr="00E71AA3">
              <w:rPr>
                <w:rFonts w:ascii="仿宋_GB2312" w:eastAsia="仿宋_GB2312" w:hAnsi="Times New Roman" w:cs="Times New Roman" w:hint="eastAsia"/>
                <w:color w:val="000000"/>
                <w:kern w:val="0"/>
                <w:sz w:val="32"/>
                <w:szCs w:val="32"/>
              </w:rPr>
              <w:t>亿元（含）以上的企业，根据双方签订的采购合同和税务发票按新增采购额的</w:t>
            </w:r>
            <w:r w:rsidRPr="00E71AA3">
              <w:rPr>
                <w:rFonts w:ascii="Times New Roman" w:eastAsia="仿宋" w:hAnsi="Times New Roman" w:cs="Times New Roman"/>
                <w:color w:val="000000"/>
                <w:kern w:val="0"/>
                <w:sz w:val="32"/>
                <w:szCs w:val="32"/>
              </w:rPr>
              <w:t>0.5%</w:t>
            </w:r>
            <w:r w:rsidRPr="00E71AA3">
              <w:rPr>
                <w:rFonts w:ascii="仿宋_GB2312" w:eastAsia="仿宋_GB2312" w:hAnsi="Times New Roman" w:cs="Times New Roman" w:hint="eastAsia"/>
                <w:color w:val="000000"/>
                <w:kern w:val="0"/>
                <w:sz w:val="32"/>
                <w:szCs w:val="32"/>
              </w:rPr>
              <w:t>给予奖励，单户企业奖励最高不超过</w:t>
            </w:r>
            <w:r w:rsidRPr="00E71AA3">
              <w:rPr>
                <w:rFonts w:ascii="Times New Roman" w:eastAsia="仿宋" w:hAnsi="Times New Roman" w:cs="Times New Roman"/>
                <w:color w:val="000000"/>
                <w:kern w:val="0"/>
                <w:sz w:val="32"/>
                <w:szCs w:val="32"/>
              </w:rPr>
              <w:t>200</w:t>
            </w:r>
            <w:r w:rsidRPr="00E71AA3">
              <w:rPr>
                <w:rFonts w:ascii="仿宋_GB2312" w:eastAsia="仿宋_GB2312" w:hAnsi="Times New Roman" w:cs="Times New Roman" w:hint="eastAsia"/>
                <w:color w:val="000000"/>
                <w:kern w:val="0"/>
                <w:sz w:val="32"/>
                <w:szCs w:val="32"/>
              </w:rPr>
              <w:t>万元。</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、市商务局、各区县政府、各工业园区管委会）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b/>
                <w:bCs/>
                <w:color w:val="000000"/>
                <w:kern w:val="0"/>
                <w:sz w:val="32"/>
                <w:szCs w:val="32"/>
              </w:rPr>
              <w:t xml:space="preserve">　　</w:t>
            </w:r>
            <w:r w:rsidRPr="00E71AA3">
              <w:rPr>
                <w:rFonts w:ascii="Times New Roman" w:eastAsia="仿宋" w:hAnsi="Times New Roman" w:cs="Times New Roman"/>
                <w:b/>
                <w:bCs/>
                <w:color w:val="000000"/>
                <w:kern w:val="0"/>
                <w:sz w:val="32"/>
                <w:szCs w:val="32"/>
              </w:rPr>
              <w:t>15</w:t>
            </w:r>
            <w:r w:rsidRPr="00E71AA3">
              <w:rPr>
                <w:rFonts w:ascii="仿宋_GB2312" w:eastAsia="仿宋_GB2312" w:hAnsi="Times New Roman" w:cs="Times New Roman" w:hint="eastAsia"/>
                <w:b/>
                <w:bCs/>
                <w:color w:val="000000"/>
                <w:kern w:val="0"/>
                <w:sz w:val="32"/>
                <w:szCs w:val="32"/>
              </w:rPr>
              <w:t>．引导企业强管理降成本。</w:t>
            </w:r>
            <w:r w:rsidRPr="00E71AA3">
              <w:rPr>
                <w:rFonts w:ascii="仿宋_GB2312" w:eastAsia="仿宋_GB2312" w:hAnsi="Times New Roman" w:cs="Times New Roman" w:hint="eastAsia"/>
                <w:color w:val="000000"/>
                <w:kern w:val="0"/>
                <w:sz w:val="32"/>
                <w:szCs w:val="32"/>
              </w:rPr>
              <w:t>开展企业管理提升专项行动，引导企业深化内部改革，抓好企业生产管理、成本管理、财务管理、营销管理、供应链管理，加大技术改造，降低生产成本，增产适销对路产品，提高产品市场竞争力。</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、市商务局、各区县政府、各工业园区管委会）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附表：西宁市工业企业“降成本”实施方案任务表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lastRenderedPageBreak/>
              <w:t>附表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西宁市工业企业“降成本”实施方案任务表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tbl>
            <w:tblPr>
              <w:tblW w:w="9130" w:type="dxa"/>
              <w:jc w:val="center"/>
              <w:tblCellMar>
                <w:left w:w="0" w:type="dxa"/>
                <w:right w:w="0" w:type="dxa"/>
              </w:tblCellMar>
              <w:tblLook w:val="04A0" w:firstRow="1" w:lastRow="0" w:firstColumn="1" w:lastColumn="0" w:noHBand="0" w:noVBand="1"/>
            </w:tblPr>
            <w:tblGrid>
              <w:gridCol w:w="720"/>
              <w:gridCol w:w="1844"/>
              <w:gridCol w:w="6566"/>
            </w:tblGrid>
            <w:tr w:rsidR="00E71AA3" w:rsidRPr="00E71AA3" w:rsidTr="00E71AA3">
              <w:trPr>
                <w:trHeight w:val="567"/>
                <w:jc w:val="center"/>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序号</w:t>
                  </w:r>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工作任务</w:t>
                  </w:r>
                </w:p>
              </w:tc>
              <w:tc>
                <w:tcPr>
                  <w:tcW w:w="65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主要内容</w:t>
                  </w:r>
                </w:p>
              </w:tc>
            </w:tr>
            <w:tr w:rsidR="00E71AA3" w:rsidRPr="00E71AA3" w:rsidTr="00E71AA3">
              <w:trPr>
                <w:trHeight w:val="1021"/>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一、减轻企业行政负担</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1.降低制度性交易成本。</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left"/>
                    <w:rPr>
                      <w:rFonts w:ascii="Times New Roman" w:eastAsia="宋体" w:hAnsi="Times New Roman" w:cs="Times New Roman"/>
                      <w:kern w:val="0"/>
                      <w:szCs w:val="21"/>
                    </w:rPr>
                  </w:pPr>
                  <w:r w:rsidRPr="00E71AA3">
                    <w:rPr>
                      <w:rFonts w:ascii="仿宋_GB2312" w:eastAsia="仿宋_GB2312" w:hAnsi="Times New Roman" w:cs="Times New Roman" w:hint="eastAsia"/>
                      <w:spacing w:val="-4"/>
                      <w:kern w:val="0"/>
                      <w:szCs w:val="21"/>
                    </w:rPr>
                    <w:t>深化行政审批制度改革，推进职能、权限、程序、责任法定化，规范事中事后监管。简化企业各种证照年检年审手续，没有法律法规和规章依据的审批一律取消。进一步加快行政审批制度改革，大力推</w:t>
                  </w:r>
                  <w:proofErr w:type="gramStart"/>
                  <w:r w:rsidRPr="00E71AA3">
                    <w:rPr>
                      <w:rFonts w:ascii="仿宋_GB2312" w:eastAsia="仿宋_GB2312" w:hAnsi="Times New Roman" w:cs="Times New Roman" w:hint="eastAsia"/>
                      <w:spacing w:val="-4"/>
                      <w:kern w:val="0"/>
                      <w:szCs w:val="21"/>
                    </w:rPr>
                    <w:t>行首问</w:t>
                  </w:r>
                  <w:proofErr w:type="gramEnd"/>
                  <w:r w:rsidRPr="00E71AA3">
                    <w:rPr>
                      <w:rFonts w:ascii="仿宋_GB2312" w:eastAsia="仿宋_GB2312" w:hAnsi="Times New Roman" w:cs="Times New Roman" w:hint="eastAsia"/>
                      <w:spacing w:val="-4"/>
                      <w:kern w:val="0"/>
                      <w:szCs w:val="21"/>
                    </w:rPr>
                    <w:t>负责、一次性告知、限时办结、帮办代办等制度，切实提高办事效率和服务质量。</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2.清理规范涉企收费。</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对全市行政管理过程中所有涉及企业的收费事项进行规范清理，全面实施涉</w:t>
                  </w:r>
                  <w:proofErr w:type="gramStart"/>
                  <w:r w:rsidRPr="00E71AA3">
                    <w:rPr>
                      <w:rFonts w:ascii="仿宋_GB2312" w:eastAsia="仿宋_GB2312" w:hAnsi="Times New Roman" w:cs="Times New Roman" w:hint="eastAsia"/>
                      <w:kern w:val="0"/>
                      <w:szCs w:val="21"/>
                    </w:rPr>
                    <w:t>企行政</w:t>
                  </w:r>
                  <w:proofErr w:type="gramEnd"/>
                  <w:r w:rsidRPr="00E71AA3">
                    <w:rPr>
                      <w:rFonts w:ascii="仿宋_GB2312" w:eastAsia="仿宋_GB2312" w:hAnsi="Times New Roman" w:cs="Times New Roman" w:hint="eastAsia"/>
                      <w:kern w:val="0"/>
                      <w:szCs w:val="21"/>
                    </w:rPr>
                    <w:t>事业性收费、政府性基金、政府定价和指导价的对外公开，坚决整治乱收费、乱罚款、吃拿卡要以及其他违法乱纪行为。凡目录清单之外的涉企收费，一律不得收取。</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3.落实税收优惠政策。</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向社会公布企业税收目录清单和税收优惠目录清单，严禁向企业重复征税、征过头税、提前征税。全面落实西部大开发等各项税收优惠政策、“营改增”税制改革和固定资产加速折旧，做到应退尽退、</w:t>
                  </w:r>
                  <w:proofErr w:type="gramStart"/>
                  <w:r w:rsidRPr="00E71AA3">
                    <w:rPr>
                      <w:rFonts w:ascii="仿宋_GB2312" w:eastAsia="仿宋_GB2312" w:hAnsi="Times New Roman" w:cs="Times New Roman" w:hint="eastAsia"/>
                      <w:kern w:val="0"/>
                      <w:szCs w:val="21"/>
                    </w:rPr>
                    <w:t>应抵尽</w:t>
                  </w:r>
                  <w:proofErr w:type="gramEnd"/>
                  <w:r w:rsidRPr="00E71AA3">
                    <w:rPr>
                      <w:rFonts w:ascii="仿宋_GB2312" w:eastAsia="仿宋_GB2312" w:hAnsi="Times New Roman" w:cs="Times New Roman" w:hint="eastAsia"/>
                      <w:kern w:val="0"/>
                      <w:szCs w:val="21"/>
                    </w:rPr>
                    <w:t>抵。</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4.减轻企业用工负担。</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进一步落实社保费缓缴政策，对符合产业导向、生产经营遇到暂时困难的中小微企业，按照审批权限批准后，最多可延缓缴纳12个月的社会保险费。</w:t>
                  </w:r>
                </w:p>
              </w:tc>
            </w:tr>
            <w:tr w:rsidR="00E71AA3" w:rsidRPr="00E71AA3" w:rsidTr="00E71AA3">
              <w:trPr>
                <w:trHeight w:val="1021"/>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lastRenderedPageBreak/>
                    <w:t>二、降低企业财务成本</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5.搭建高效融资平台。</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建立政银企</w:t>
                  </w:r>
                  <w:proofErr w:type="gramEnd"/>
                  <w:r w:rsidRPr="00E71AA3">
                    <w:rPr>
                      <w:rFonts w:ascii="仿宋_GB2312" w:eastAsia="仿宋_GB2312" w:hAnsi="Times New Roman" w:cs="Times New Roman" w:hint="eastAsia"/>
                      <w:kern w:val="0"/>
                      <w:szCs w:val="21"/>
                    </w:rPr>
                    <w:t>对接联席会议制度，引导银行业金融机构加强与市级经济综合部门的密切联系，加强重点工业项目对接，实现项目建设与融资需求统筹安排、协调推进。</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6.实施差别化信贷政策。</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协调各金融机构落实企业金融服务主办行制度，对困难企业实施差别化信贷支持政策，做到不抽贷、不压贷、不收贷。鼓励银行业金融机构立足西宁产业和企业实际，制定差别化信贷政策具体实施细则，帮助企业稳定生产。</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7.创新金融服务方式。</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充分挖掘工业信贷需求，扩大企业信贷投放规模，优化工业信贷投向，提高贷款审批效率，合理确定贷款利率，清理不必要的资金中介、过道、通道、过桥环节，降低企业融资成本。</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8.创新抵押担保方式。</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加快组建市信用担保集团，发挥市信用担保集团的再担保作用，加强银保合作，采取联贷、联保、</w:t>
                  </w:r>
                  <w:proofErr w:type="gramStart"/>
                  <w:r w:rsidRPr="00E71AA3">
                    <w:rPr>
                      <w:rFonts w:ascii="仿宋_GB2312" w:eastAsia="仿宋_GB2312" w:hAnsi="Times New Roman" w:cs="Times New Roman" w:hint="eastAsia"/>
                      <w:kern w:val="0"/>
                      <w:szCs w:val="21"/>
                    </w:rPr>
                    <w:t>联投等</w:t>
                  </w:r>
                  <w:proofErr w:type="gramEnd"/>
                  <w:r w:rsidRPr="00E71AA3">
                    <w:rPr>
                      <w:rFonts w:ascii="仿宋_GB2312" w:eastAsia="仿宋_GB2312" w:hAnsi="Times New Roman" w:cs="Times New Roman" w:hint="eastAsia"/>
                      <w:kern w:val="0"/>
                      <w:szCs w:val="21"/>
                    </w:rPr>
                    <w:t>方式，鼓励各类担保公司对生产经营困难企业的流动资金贷款降低担保费率，市、区县及开发区国有担保公司担保费率不得高于1.5%。扩大企业抵押担保物范围，缓解企业担保难、抵押难问题。</w:t>
                  </w:r>
                </w:p>
              </w:tc>
            </w:tr>
            <w:tr w:rsidR="00E71AA3" w:rsidRPr="00E71AA3" w:rsidTr="00E71AA3">
              <w:trPr>
                <w:trHeight w:val="102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9.设立产业发展引导资金。</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设立总额为10亿元的产业发展基金，力争撬动银行及社会资金30亿元以上，重点支持光伏、锂电、铁合金、铝加工等行业提质增效，积极扶持培育高新技术、生物制药等行业发展壮大。</w:t>
                  </w:r>
                </w:p>
              </w:tc>
            </w:tr>
            <w:tr w:rsidR="00E71AA3" w:rsidRPr="00E71AA3" w:rsidTr="00E71AA3">
              <w:trPr>
                <w:trHeight w:val="2009"/>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三、降低生产要素成本</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10.降低企业物流成本。</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优化铁路运价管理机制，利用好“一口价”、“批量议价”政策优势，对重点工业产品管内给予吨公里0.01元运价下浮优惠，扩大对零散货物快运和管内货运市场，实现稳大促小、增运上量。接受企业交纳铁路运费使用银行承兑汇票等商用票据的比例达30%以上。对支持工业企业产品公路运输任务突出的重点物流企业给予补助。鼓励有条件的企业先行先试“零库存”高效管理模式，切实降低仓储环节物流成本。</w:t>
                  </w:r>
                </w:p>
              </w:tc>
            </w:tr>
            <w:tr w:rsidR="00E71AA3" w:rsidRPr="00E71AA3" w:rsidTr="00E71AA3">
              <w:trPr>
                <w:trHeight w:val="2304"/>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11.降低企业电力成本。</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积极推进电力用户与发电企业直接交易试点，支持电解</w:t>
                  </w:r>
                  <w:proofErr w:type="gramStart"/>
                  <w:r w:rsidRPr="00E71AA3">
                    <w:rPr>
                      <w:rFonts w:ascii="仿宋_GB2312" w:eastAsia="仿宋_GB2312" w:hAnsi="Times New Roman" w:cs="Times New Roman" w:hint="eastAsia"/>
                      <w:kern w:val="0"/>
                      <w:szCs w:val="21"/>
                    </w:rPr>
                    <w:t>铝企业</w:t>
                  </w:r>
                  <w:proofErr w:type="gramEnd"/>
                  <w:r w:rsidRPr="00E71AA3">
                    <w:rPr>
                      <w:rFonts w:ascii="仿宋_GB2312" w:eastAsia="仿宋_GB2312" w:hAnsi="Times New Roman" w:cs="Times New Roman" w:hint="eastAsia"/>
                      <w:kern w:val="0"/>
                      <w:szCs w:val="21"/>
                    </w:rPr>
                    <w:t>稳产，带动发、供电行业平稳运行，逐步扩大参与直接交易电力用户和发电企业范围。促进发电企业与铬铁企业开展</w:t>
                  </w:r>
                  <w:proofErr w:type="gramStart"/>
                  <w:r w:rsidRPr="00E71AA3">
                    <w:rPr>
                      <w:rFonts w:ascii="仿宋_GB2312" w:eastAsia="仿宋_GB2312" w:hAnsi="Times New Roman" w:cs="Times New Roman" w:hint="eastAsia"/>
                      <w:kern w:val="0"/>
                      <w:szCs w:val="21"/>
                    </w:rPr>
                    <w:t>增量电直接</w:t>
                  </w:r>
                  <w:proofErr w:type="gramEnd"/>
                  <w:r w:rsidRPr="00E71AA3">
                    <w:rPr>
                      <w:rFonts w:ascii="仿宋_GB2312" w:eastAsia="仿宋_GB2312" w:hAnsi="Times New Roman" w:cs="Times New Roman" w:hint="eastAsia"/>
                      <w:kern w:val="0"/>
                      <w:szCs w:val="21"/>
                    </w:rPr>
                    <w:t>交易，降低铬铁企业用电价格。在继续实行硅铁“一口价”政策的基础上，适时将“一口价”政策范围扩展到晶硅、电石等行业。缓解部分企业预缴电费压力，接受企业交纳电费使用银行承兑汇票等商用票据的比例平均达70%以上。暂时取消预缴电费规定，每半月按时缴纳，支持企业稳定生产。</w:t>
                  </w:r>
                </w:p>
              </w:tc>
            </w:tr>
            <w:tr w:rsidR="00E71AA3" w:rsidRPr="00E71AA3" w:rsidTr="00E71AA3">
              <w:trPr>
                <w:trHeight w:val="1701"/>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四、助力企业提质增效</w:t>
                  </w: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12.鼓励企业自主创新。</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加大企业自主创新力度，对当年度认定为国家级或省级创新型企业和试点企业的，当年度认定或复审通过的高新技术企业和省级科技型企业，一次性奖励20万元。</w:t>
                  </w:r>
                </w:p>
              </w:tc>
            </w:tr>
            <w:tr w:rsidR="00E71AA3" w:rsidRPr="00E71AA3" w:rsidTr="00E71AA3">
              <w:trPr>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13.推进企业节能降耗。</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支持企业推广应用高效节能节水和环保安全的技术、工艺、装备，在重点行业开展“能效对标”活动，促进企业节能降耗，切实提高资源能源利用效率。加快企业和园区循环化改造，提高资源综合利用水平。对主动淘汰且按要求全面完成关停拆除任务的企业，按规定标准给予奖励补助。</w:t>
                  </w:r>
                </w:p>
              </w:tc>
            </w:tr>
            <w:tr w:rsidR="00E71AA3" w:rsidRPr="00E71AA3" w:rsidTr="00E71AA3">
              <w:trPr>
                <w:trHeight w:val="2329"/>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14.加强上下游产业对接。</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继续</w:t>
                  </w:r>
                  <w:proofErr w:type="gramStart"/>
                  <w:r w:rsidRPr="00E71AA3">
                    <w:rPr>
                      <w:rFonts w:ascii="仿宋_GB2312" w:eastAsia="仿宋_GB2312" w:hAnsi="Times New Roman" w:cs="Times New Roman" w:hint="eastAsia"/>
                      <w:kern w:val="0"/>
                      <w:szCs w:val="21"/>
                    </w:rPr>
                    <w:t>支持铝水直供</w:t>
                  </w:r>
                  <w:proofErr w:type="gramEnd"/>
                  <w:r w:rsidRPr="00E71AA3">
                    <w:rPr>
                      <w:rFonts w:ascii="仿宋_GB2312" w:eastAsia="仿宋_GB2312" w:hAnsi="Times New Roman" w:cs="Times New Roman" w:hint="eastAsia"/>
                      <w:kern w:val="0"/>
                      <w:szCs w:val="21"/>
                    </w:rPr>
                    <w:t>，提高电解铝就地转化率，促进上下游企业稳定生产。依托行业协会、产业联盟和龙头企业、电商平台，从供需两端同时发力，搭建产销对接平台，大力推进化工、有色冶金、装备制造、建材等产业上下游实现购销合作。在同等质量和价格条件下，对优先采购市内企业产品年累计在1亿元（含）以上的企业，根据双方签订的采购合同和税务发票按新增采购额的0.5%给予奖励，单户企业奖励最高不超过200万元。</w:t>
                  </w:r>
                </w:p>
              </w:tc>
            </w:tr>
            <w:tr w:rsidR="00E71AA3" w:rsidRPr="00E71AA3" w:rsidTr="00E71AA3">
              <w:trPr>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E71AA3" w:rsidRPr="00E71AA3" w:rsidRDefault="00E71AA3" w:rsidP="00E71AA3">
                  <w:pPr>
                    <w:widowControl/>
                    <w:jc w:val="left"/>
                    <w:rPr>
                      <w:rFonts w:ascii="Times New Roman" w:eastAsia="宋体" w:hAnsi="Times New Roman" w:cs="Times New Roman"/>
                      <w:kern w:val="0"/>
                      <w:szCs w:val="21"/>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15.引导企业强管理降成本。</w:t>
                  </w:r>
                </w:p>
              </w:tc>
              <w:tc>
                <w:tcPr>
                  <w:tcW w:w="65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开展企业管理提升专项行动，引导企业深化内部改革，抓好企业生产管理、成本管理、财务管理、营销管理、供应链管理，加大技术改造，降低生产成本，增产适销对路产品，提高产品市场竞争力。</w:t>
                  </w:r>
                </w:p>
              </w:tc>
            </w:tr>
          </w:tbl>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附件4</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西宁市工业企业“补短板”实施方案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为深入推进我市工业领域供给侧结构性改革，扎实有序开展重点行业“补短板”工作，结合发展实际，制定本实施方案。</w:t>
            </w:r>
          </w:p>
          <w:p w:rsidR="00E71AA3" w:rsidRPr="00E71AA3" w:rsidRDefault="00E71AA3" w:rsidP="00E71AA3">
            <w:pPr>
              <w:widowControl/>
              <w:spacing w:line="576" w:lineRule="atLeast"/>
              <w:ind w:firstLine="631"/>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通过“补短板”，引进国内外先进适用新技术、新工艺、新装备，加快对现有低端的生产装备、工艺进行升级改造，促进产业向高质化、高端化、绿色化转型发展。</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lastRenderedPageBreak/>
              <w:t xml:space="preserve">　　二、主要目标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2016-2018</w:t>
            </w:r>
            <w:r w:rsidRPr="00E71AA3">
              <w:rPr>
                <w:rFonts w:ascii="仿宋_GB2312" w:eastAsia="仿宋_GB2312" w:hAnsi="Times New Roman" w:cs="Times New Roman" w:hint="eastAsia"/>
                <w:color w:val="000000"/>
                <w:kern w:val="0"/>
                <w:sz w:val="32"/>
                <w:szCs w:val="32"/>
              </w:rPr>
              <w:t>年，每年组织实施以推进企业生产设备升级改造、促进节能减排和“两化”融合等为目标的技术改造项目</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项，完成技术改造投资</w:t>
            </w:r>
            <w:r w:rsidRPr="00E71AA3">
              <w:rPr>
                <w:rFonts w:ascii="Times New Roman" w:eastAsia="仿宋" w:hAnsi="Times New Roman" w:cs="Times New Roman"/>
                <w:color w:val="000000"/>
                <w:kern w:val="0"/>
                <w:sz w:val="32"/>
                <w:szCs w:val="32"/>
              </w:rPr>
              <w:t>30</w:t>
            </w:r>
            <w:r w:rsidRPr="00E71AA3">
              <w:rPr>
                <w:rFonts w:ascii="仿宋_GB2312" w:eastAsia="仿宋_GB2312" w:hAnsi="Times New Roman" w:cs="Times New Roman" w:hint="eastAsia"/>
                <w:color w:val="000000"/>
                <w:kern w:val="0"/>
                <w:sz w:val="32"/>
                <w:szCs w:val="32"/>
              </w:rPr>
              <w:t>亿元以上；</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年内完成技术改造项目</w:t>
            </w:r>
            <w:r w:rsidRPr="00E71AA3">
              <w:rPr>
                <w:rFonts w:ascii="Times New Roman" w:eastAsia="仿宋" w:hAnsi="Times New Roman" w:cs="Times New Roman"/>
                <w:color w:val="000000"/>
                <w:kern w:val="0"/>
                <w:sz w:val="32"/>
                <w:szCs w:val="32"/>
              </w:rPr>
              <w:t>150</w:t>
            </w:r>
            <w:r w:rsidRPr="00E71AA3">
              <w:rPr>
                <w:rFonts w:ascii="仿宋_GB2312" w:eastAsia="仿宋_GB2312" w:hAnsi="Times New Roman" w:cs="Times New Roman" w:hint="eastAsia"/>
                <w:color w:val="000000"/>
                <w:kern w:val="0"/>
                <w:sz w:val="32"/>
                <w:szCs w:val="32"/>
              </w:rPr>
              <w:t>项，完成投资</w:t>
            </w:r>
            <w:r w:rsidRPr="00E71AA3">
              <w:rPr>
                <w:rFonts w:ascii="Times New Roman" w:eastAsia="仿宋" w:hAnsi="Times New Roman" w:cs="Times New Roman"/>
                <w:color w:val="000000"/>
                <w:kern w:val="0"/>
                <w:sz w:val="32"/>
                <w:szCs w:val="32"/>
              </w:rPr>
              <w:t>100</w:t>
            </w:r>
            <w:r w:rsidRPr="00E71AA3">
              <w:rPr>
                <w:rFonts w:ascii="仿宋_GB2312" w:eastAsia="仿宋_GB2312" w:hAnsi="Times New Roman" w:cs="Times New Roman" w:hint="eastAsia"/>
                <w:color w:val="000000"/>
                <w:kern w:val="0"/>
                <w:sz w:val="32"/>
                <w:szCs w:val="32"/>
              </w:rPr>
              <w:t>亿元以上。</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以供给侧结构性改革为出发点，围绕“四个聚焦”，对现有设施、工艺条件等进行技术改造，扩大产业规模，提高产品附加值，促进工业企业产品创新和品牌建设。</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（一）聚焦产品，着力推进新产品开发。</w:t>
            </w:r>
            <w:r w:rsidRPr="00E71AA3">
              <w:rPr>
                <w:rFonts w:ascii="仿宋_GB2312" w:eastAsia="仿宋_GB2312" w:hAnsi="Times New Roman" w:cs="Times New Roman" w:hint="eastAsia"/>
                <w:color w:val="000000"/>
                <w:kern w:val="0"/>
                <w:sz w:val="32"/>
                <w:szCs w:val="32"/>
              </w:rPr>
              <w:t>鼓励和支持企业对符合产业政策、产品适销对路、市场前景好的项目增加技术改造投资，扩大生产规模，提高市场占有率。引导企业按照国内外先进标准对现有产品进行改造提升，加快产品升级换代，提高产品质量、技术含量和附加值，注重品牌建设。特色轻工领域，重点发展冬虫夏草、枸杞、沙棘、党参以及动物血液、脏器等特色生物资源精深加工产业，实现生物产业的规模化精深加工和综合利用。积极利用现代生物提取技术，以健康品和药品两大系列为方向，加强中藏医药传承和研究，扩大中藏药材</w:t>
            </w:r>
            <w:r w:rsidRPr="00E71AA3">
              <w:rPr>
                <w:rFonts w:ascii="Times New Roman" w:eastAsia="仿宋" w:hAnsi="Times New Roman" w:cs="Times New Roman"/>
                <w:color w:val="000000"/>
                <w:kern w:val="0"/>
                <w:sz w:val="32"/>
                <w:szCs w:val="32"/>
              </w:rPr>
              <w:t>GAP</w:t>
            </w:r>
            <w:r w:rsidRPr="00E71AA3">
              <w:rPr>
                <w:rFonts w:ascii="仿宋_GB2312" w:eastAsia="仿宋_GB2312" w:hAnsi="Times New Roman" w:cs="Times New Roman" w:hint="eastAsia"/>
                <w:color w:val="000000"/>
                <w:kern w:val="0"/>
                <w:sz w:val="32"/>
                <w:szCs w:val="32"/>
              </w:rPr>
              <w:t>种植规模，运用创新技术，开发一批中</w:t>
            </w:r>
            <w:r w:rsidRPr="00E71AA3">
              <w:rPr>
                <w:rFonts w:ascii="仿宋_GB2312" w:eastAsia="仿宋_GB2312" w:hAnsi="Times New Roman" w:cs="Times New Roman" w:hint="eastAsia"/>
                <w:color w:val="000000"/>
                <w:kern w:val="0"/>
                <w:sz w:val="32"/>
                <w:szCs w:val="32"/>
              </w:rPr>
              <w:lastRenderedPageBreak/>
              <w:t>藏药新产品、新剂型。实施矿泉水、乳制品等品牌战略，培育</w:t>
            </w:r>
            <w:r w:rsidRPr="00E71AA3">
              <w:rPr>
                <w:rFonts w:ascii="Times New Roman" w:eastAsia="仿宋" w:hAnsi="Times New Roman" w:cs="Times New Roman"/>
                <w:color w:val="000000"/>
                <w:kern w:val="0"/>
                <w:sz w:val="32"/>
                <w:szCs w:val="32"/>
              </w:rPr>
              <w:t>1</w:t>
            </w:r>
            <w:r w:rsidRPr="00E71AA3">
              <w:rPr>
                <w:rFonts w:ascii="仿宋_GB2312" w:eastAsia="仿宋_GB2312" w:hAnsi="Times New Roman" w:cs="Times New Roman" w:hint="eastAsia"/>
                <w:color w:val="000000"/>
                <w:kern w:val="0"/>
                <w:sz w:val="32"/>
                <w:szCs w:val="32"/>
              </w:rPr>
              <w:t>－</w:t>
            </w:r>
            <w:r w:rsidRPr="00E71AA3">
              <w:rPr>
                <w:rFonts w:ascii="Times New Roman" w:eastAsia="仿宋" w:hAnsi="Times New Roman" w:cs="Times New Roman"/>
                <w:color w:val="000000"/>
                <w:kern w:val="0"/>
                <w:sz w:val="32"/>
                <w:szCs w:val="32"/>
              </w:rPr>
              <w:t>2</w:t>
            </w:r>
            <w:r w:rsidRPr="00E71AA3">
              <w:rPr>
                <w:rFonts w:ascii="仿宋_GB2312" w:eastAsia="仿宋_GB2312" w:hAnsi="Times New Roman" w:cs="Times New Roman" w:hint="eastAsia"/>
                <w:color w:val="000000"/>
                <w:kern w:val="0"/>
                <w:sz w:val="32"/>
                <w:szCs w:val="32"/>
              </w:rPr>
              <w:t>家综合性龙头企业。新材料领域，重点发展铝基、镁基、</w:t>
            </w:r>
            <w:proofErr w:type="gramStart"/>
            <w:r w:rsidRPr="00E71AA3">
              <w:rPr>
                <w:rFonts w:ascii="仿宋_GB2312" w:eastAsia="仿宋_GB2312" w:hAnsi="Times New Roman" w:cs="Times New Roman" w:hint="eastAsia"/>
                <w:color w:val="000000"/>
                <w:kern w:val="0"/>
                <w:sz w:val="32"/>
                <w:szCs w:val="32"/>
              </w:rPr>
              <w:t>钛基和锂合金</w:t>
            </w:r>
            <w:proofErr w:type="gramEnd"/>
            <w:r w:rsidRPr="00E71AA3">
              <w:rPr>
                <w:rFonts w:ascii="仿宋_GB2312" w:eastAsia="仿宋_GB2312" w:hAnsi="Times New Roman" w:cs="Times New Roman" w:hint="eastAsia"/>
                <w:color w:val="000000"/>
                <w:kern w:val="0"/>
                <w:sz w:val="32"/>
                <w:szCs w:val="32"/>
              </w:rPr>
              <w:t>等新型轻金属合金材料，镍基下游高端合金及功能材料；壮大发展</w:t>
            </w:r>
            <w:r w:rsidRPr="00E71AA3">
              <w:rPr>
                <w:rFonts w:ascii="Times New Roman" w:eastAsia="仿宋" w:hAnsi="Times New Roman" w:cs="Times New Roman"/>
                <w:color w:val="000000"/>
                <w:kern w:val="0"/>
                <w:sz w:val="32"/>
                <w:szCs w:val="32"/>
              </w:rPr>
              <w:t>LED</w:t>
            </w:r>
            <w:r w:rsidRPr="00E71AA3">
              <w:rPr>
                <w:rFonts w:ascii="仿宋_GB2312" w:eastAsia="仿宋_GB2312" w:hAnsi="Times New Roman" w:cs="Times New Roman" w:hint="eastAsia"/>
                <w:color w:val="000000"/>
                <w:kern w:val="0"/>
                <w:sz w:val="32"/>
                <w:szCs w:val="32"/>
              </w:rPr>
              <w:t>光电材料、铜</w:t>
            </w:r>
            <w:proofErr w:type="gramStart"/>
            <w:r w:rsidRPr="00E71AA3">
              <w:rPr>
                <w:rFonts w:ascii="仿宋_GB2312" w:eastAsia="仿宋_GB2312" w:hAnsi="Times New Roman" w:cs="Times New Roman" w:hint="eastAsia"/>
                <w:color w:val="000000"/>
                <w:kern w:val="0"/>
                <w:sz w:val="32"/>
                <w:szCs w:val="32"/>
              </w:rPr>
              <w:t>铝箔电</w:t>
            </w:r>
            <w:proofErr w:type="gramEnd"/>
            <w:r w:rsidRPr="00E71AA3">
              <w:rPr>
                <w:rFonts w:ascii="仿宋_GB2312" w:eastAsia="仿宋_GB2312" w:hAnsi="Times New Roman" w:cs="Times New Roman" w:hint="eastAsia"/>
                <w:color w:val="000000"/>
                <w:kern w:val="0"/>
                <w:sz w:val="32"/>
                <w:szCs w:val="32"/>
              </w:rPr>
              <w:t>子基材，电子级碳化硅、单晶及外延片等电子材料以及高纯氧化铝、蓝宝石、超级碳材料等人工晶体材料。新能源领域，加快发展隔膜材料、电解液等锂电配套产业，构建完整锂电产业链条。不断提高晶硅电池、薄膜电池、高倍聚光及光热效率。</w:t>
            </w:r>
            <w:r w:rsidRPr="00E71AA3">
              <w:rPr>
                <w:rFonts w:ascii="仿宋_GB2312" w:eastAsia="仿宋_GB2312" w:hAnsi="Times New Roman" w:cs="Times New Roman" w:hint="eastAsia"/>
                <w:b/>
                <w:bCs/>
                <w:color w:val="000000"/>
                <w:kern w:val="0"/>
                <w:sz w:val="32"/>
                <w:szCs w:val="32"/>
              </w:rPr>
              <w:t>（市经信委、市科技局、市国土局、市环保局、市商务局、各区县政府、各工业园区管委会）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（二）聚焦装备，着力推进设备更新改造。</w:t>
            </w:r>
            <w:r w:rsidRPr="00E71AA3">
              <w:rPr>
                <w:rFonts w:ascii="仿宋_GB2312" w:eastAsia="仿宋_GB2312" w:hAnsi="Times New Roman" w:cs="Times New Roman" w:hint="eastAsia"/>
                <w:color w:val="000000"/>
                <w:kern w:val="0"/>
                <w:sz w:val="32"/>
                <w:szCs w:val="32"/>
              </w:rPr>
              <w:t>鼓励和支持企业在原有生产线基础上改造升级，鼓励企业使用柔性自动化生产装配线、大型控制系统、数控机床等数字化、网络化、智能化制造设备，推广应用新型传感、嵌入式控制系统、系统协同等智能化制造技术。大力推广智能制造生产模式，加快企业生产设备数字化改造，建设数字化车间，开展智能工厂应用示范，不断提升企业智能化生产水平。以降低企业用工成本、提升企业生产效益为重点，支持企业引进和推广工业机器人在投料装车、铸锭扒渣、轧钢推渣、浇铸搬运、阳极操作、成品码垛等特殊岗位上的应用试点。进一步推进劳动密集型产业及特殊危险岗位的“机器换人”。支持企业利用互联网技术完善维修、保养、运行服务体系，推</w:t>
            </w:r>
            <w:r w:rsidRPr="00E71AA3">
              <w:rPr>
                <w:rFonts w:ascii="仿宋_GB2312" w:eastAsia="仿宋_GB2312" w:hAnsi="Times New Roman" w:cs="Times New Roman" w:hint="eastAsia"/>
                <w:color w:val="000000"/>
                <w:kern w:val="0"/>
                <w:sz w:val="32"/>
                <w:szCs w:val="32"/>
              </w:rPr>
              <w:lastRenderedPageBreak/>
              <w:t>动装备制造业向数字化、网络化中高端迈进。</w:t>
            </w:r>
            <w:r w:rsidRPr="00E71AA3">
              <w:rPr>
                <w:rFonts w:ascii="仿宋_GB2312" w:eastAsia="仿宋_GB2312" w:hAnsi="Times New Roman" w:cs="Times New Roman" w:hint="eastAsia"/>
                <w:b/>
                <w:bCs/>
                <w:color w:val="000000"/>
                <w:kern w:val="0"/>
                <w:sz w:val="32"/>
                <w:szCs w:val="32"/>
              </w:rPr>
              <w:t>（市经信委、市科技局、市商务局、各区县政府、各工业园区管委会）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（三）聚焦能效，着力推进节能降耗减排。</w:t>
            </w:r>
            <w:r w:rsidRPr="00E71AA3">
              <w:rPr>
                <w:rFonts w:ascii="仿宋_GB2312" w:eastAsia="仿宋_GB2312" w:hAnsi="Times New Roman" w:cs="Times New Roman" w:hint="eastAsia"/>
                <w:color w:val="000000"/>
                <w:kern w:val="0"/>
                <w:sz w:val="32"/>
                <w:szCs w:val="32"/>
              </w:rPr>
              <w:t>鼓励和支持传统产业企业淘汰落后产能，支持企业淘汰落后设备和开展节能技术创新。加强重点用</w:t>
            </w:r>
            <w:proofErr w:type="gramStart"/>
            <w:r w:rsidRPr="00E71AA3">
              <w:rPr>
                <w:rFonts w:ascii="仿宋_GB2312" w:eastAsia="仿宋_GB2312" w:hAnsi="Times New Roman" w:cs="Times New Roman" w:hint="eastAsia"/>
                <w:color w:val="000000"/>
                <w:kern w:val="0"/>
                <w:sz w:val="32"/>
                <w:szCs w:val="32"/>
              </w:rPr>
              <w:t>能行业</w:t>
            </w:r>
            <w:proofErr w:type="gramEnd"/>
            <w:r w:rsidRPr="00E71AA3">
              <w:rPr>
                <w:rFonts w:ascii="仿宋_GB2312" w:eastAsia="仿宋_GB2312" w:hAnsi="Times New Roman" w:cs="Times New Roman" w:hint="eastAsia"/>
                <w:color w:val="000000"/>
                <w:kern w:val="0"/>
                <w:sz w:val="32"/>
                <w:szCs w:val="32"/>
              </w:rPr>
              <w:t>能耗限额管理，在重点行业中实施一批工业清洁生产示范项目，促进企业节能降耗、清洁生产，进一步降低能耗水平及排放水平。铁合金行业以降低能源消耗，减少粉尘排放为重点，支持其实施余热利用、烟气治理等技术改造，实现烟尘全部有组织排放，进一步降低粉尘排放浓度。电解铝行业以降低电力消耗，减少氟化物排放，提高综合利用水平，大力发展下游产业为重点，支持企业开展技术改造和创新。推进</w:t>
            </w:r>
            <w:proofErr w:type="gramStart"/>
            <w:r w:rsidRPr="00E71AA3">
              <w:rPr>
                <w:rFonts w:ascii="仿宋_GB2312" w:eastAsia="仿宋_GB2312" w:hAnsi="Times New Roman" w:cs="Times New Roman" w:hint="eastAsia"/>
                <w:color w:val="000000"/>
                <w:kern w:val="0"/>
                <w:sz w:val="32"/>
                <w:szCs w:val="32"/>
              </w:rPr>
              <w:t>炭素</w:t>
            </w:r>
            <w:proofErr w:type="gramEnd"/>
            <w:r w:rsidRPr="00E71AA3">
              <w:rPr>
                <w:rFonts w:ascii="仿宋_GB2312" w:eastAsia="仿宋_GB2312" w:hAnsi="Times New Roman" w:cs="Times New Roman" w:hint="eastAsia"/>
                <w:color w:val="000000"/>
                <w:kern w:val="0"/>
                <w:sz w:val="32"/>
                <w:szCs w:val="32"/>
              </w:rPr>
              <w:t>焙烧炉进行加密技术改造，并实现对尾气的回收和净化利用。化工行业，以资源多元素开发和综合利用为重点，形成横向联合与纵向延伸相结合的循环经济产业集群，提高资源利用效率，实现节能减排。</w:t>
            </w:r>
            <w:r w:rsidRPr="00E71AA3">
              <w:rPr>
                <w:rFonts w:ascii="仿宋_GB2312" w:eastAsia="仿宋_GB2312" w:hAnsi="Times New Roman" w:cs="Times New Roman" w:hint="eastAsia"/>
                <w:b/>
                <w:bCs/>
                <w:color w:val="000000"/>
                <w:kern w:val="0"/>
                <w:sz w:val="32"/>
                <w:szCs w:val="32"/>
              </w:rPr>
              <w:t>（市经信委、市科技局、市商务局、市环保局、各区县政府、各工业园区管委会）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（四）聚焦“两化”融合，着力推进信息化建设。</w:t>
            </w:r>
            <w:r w:rsidRPr="00E71AA3">
              <w:rPr>
                <w:rFonts w:ascii="仿宋_GB2312" w:eastAsia="仿宋_GB2312" w:hAnsi="Times New Roman" w:cs="Times New Roman" w:hint="eastAsia"/>
                <w:color w:val="000000"/>
                <w:kern w:val="0"/>
                <w:sz w:val="32"/>
                <w:szCs w:val="32"/>
              </w:rPr>
              <w:t>鼓励和支持加快运用信息技术改造提升现有产业，推进信息技术在工业产品上的嵌入式应用，推广应用过程控制、资源计划、生产运行系统等信息</w:t>
            </w:r>
            <w:r w:rsidRPr="00E71AA3">
              <w:rPr>
                <w:rFonts w:ascii="仿宋_GB2312" w:eastAsia="仿宋_GB2312" w:hAnsi="Times New Roman" w:cs="Times New Roman" w:hint="eastAsia"/>
                <w:color w:val="000000"/>
                <w:kern w:val="0"/>
                <w:sz w:val="32"/>
                <w:szCs w:val="32"/>
              </w:rPr>
              <w:lastRenderedPageBreak/>
              <w:t>技术，促进信息技术与企业设计研发、生产制造、营销管理的全面融合。积极推进智能工厂和数字化车间改造，推进产业与“互联网</w:t>
            </w:r>
            <w:r w:rsidRPr="00E71AA3">
              <w:rPr>
                <w:rFonts w:ascii="Times New Roman" w:eastAsia="仿宋" w:hAnsi="Times New Roman" w:cs="Times New Roman"/>
                <w:color w:val="000000"/>
                <w:kern w:val="0"/>
                <w:sz w:val="32"/>
                <w:szCs w:val="32"/>
              </w:rPr>
              <w:t>+</w:t>
            </w:r>
            <w:r w:rsidRPr="00E71AA3">
              <w:rPr>
                <w:rFonts w:ascii="仿宋_GB2312" w:eastAsia="仿宋_GB2312" w:hAnsi="Times New Roman" w:cs="Times New Roman" w:hint="eastAsia"/>
                <w:color w:val="000000"/>
                <w:kern w:val="0"/>
                <w:sz w:val="32"/>
                <w:szCs w:val="32"/>
              </w:rPr>
              <w:t>”融合，激发企业投资及创新活力，培育新业态。重点在装备制造行业，以数字化和网络化提升企业研发设计和柔性制造能力为切入，支持企业建设数据中心、生产数据分析、云端调用等工业大数据创新应用。特色纺织行业，以电子商务拓展特色纺织产品市场渠道为切入，支持工业企业电子商务平台建设和改造升级。生物医药行业，以保障生物医药产品质量安全为切入，支持开展生物医药产品全生命周期信息化管控系统建设。</w:t>
            </w:r>
            <w:r w:rsidRPr="00E71AA3">
              <w:rPr>
                <w:rFonts w:ascii="仿宋_GB2312" w:eastAsia="仿宋_GB2312" w:hAnsi="Times New Roman" w:cs="Times New Roman" w:hint="eastAsia"/>
                <w:b/>
                <w:bCs/>
                <w:color w:val="000000"/>
                <w:kern w:val="0"/>
                <w:sz w:val="32"/>
                <w:szCs w:val="32"/>
              </w:rPr>
              <w:t>（市经信委、市科技局、市商务局、各区县政府、各工业园区管委会）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附表：</w:t>
            </w:r>
            <w:r w:rsidRPr="00E71AA3">
              <w:rPr>
                <w:rFonts w:ascii="Times New Roman" w:eastAsia="仿宋" w:hAnsi="Times New Roman" w:cs="Times New Roman"/>
                <w:color w:val="000000"/>
                <w:kern w:val="0"/>
                <w:sz w:val="32"/>
                <w:szCs w:val="32"/>
              </w:rPr>
              <w:t>2016</w:t>
            </w:r>
            <w:r w:rsidRPr="00E71AA3">
              <w:rPr>
                <w:rFonts w:ascii="仿宋_GB2312" w:eastAsia="仿宋_GB2312" w:hAnsi="Times New Roman" w:cs="Times New Roman" w:hint="eastAsia"/>
                <w:color w:val="000000"/>
                <w:kern w:val="0"/>
                <w:sz w:val="32"/>
                <w:szCs w:val="32"/>
              </w:rPr>
              <w:t>年西宁市工业企业“补短板”重点项目表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486" w:lineRule="atLeast"/>
              <w:jc w:val="left"/>
              <w:rPr>
                <w:rFonts w:ascii="仿宋" w:eastAsia="仿宋" w:hAnsi="仿宋" w:cs="宋体"/>
                <w:color w:val="000000"/>
                <w:kern w:val="0"/>
                <w:sz w:val="27"/>
                <w:szCs w:val="27"/>
              </w:rPr>
            </w:pPr>
            <w:r w:rsidRPr="00E71AA3">
              <w:rPr>
                <w:rFonts w:ascii="Times New Roman" w:eastAsia="仿宋" w:hAnsi="Times New Roman" w:cs="Times New Roman"/>
                <w:color w:val="000000"/>
                <w:kern w:val="0"/>
                <w:sz w:val="32"/>
                <w:szCs w:val="32"/>
              </w:rPr>
              <w:br w:type="textWrapping" w:clear="all"/>
            </w:r>
          </w:p>
          <w:p w:rsidR="00E71AA3" w:rsidRPr="00E71AA3" w:rsidRDefault="00E71AA3" w:rsidP="00E71AA3">
            <w:pPr>
              <w:widowControl/>
              <w:spacing w:line="576" w:lineRule="atLeast"/>
              <w:rPr>
                <w:rFonts w:ascii="Times New Roman" w:eastAsia="仿宋" w:hAnsi="Times New Roman" w:cs="Times New Roman" w:hint="eastAsia"/>
                <w:color w:val="000000"/>
                <w:kern w:val="0"/>
                <w:szCs w:val="21"/>
              </w:rPr>
            </w:pPr>
            <w:r w:rsidRPr="00E71AA3">
              <w:rPr>
                <w:rFonts w:ascii="黑体" w:eastAsia="黑体" w:hAnsi="黑体" w:cs="Times New Roman" w:hint="eastAsia"/>
                <w:color w:val="000000"/>
                <w:kern w:val="0"/>
                <w:sz w:val="32"/>
                <w:szCs w:val="32"/>
              </w:rPr>
              <w:t>附表</w:t>
            </w:r>
          </w:p>
          <w:p w:rsidR="00E71AA3" w:rsidRPr="00E71AA3" w:rsidRDefault="00E71AA3" w:rsidP="00E71AA3">
            <w:pPr>
              <w:widowControl/>
              <w:spacing w:line="486" w:lineRule="atLeast"/>
              <w:jc w:val="center"/>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2016年西宁市工业企业“补短板”重点项目表</w:t>
            </w:r>
          </w:p>
          <w:p w:rsidR="00E71AA3" w:rsidRPr="00E71AA3" w:rsidRDefault="00E71AA3" w:rsidP="00E71AA3">
            <w:pPr>
              <w:widowControl/>
              <w:spacing w:line="576" w:lineRule="atLeast"/>
              <w:jc w:val="righ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单位：万元</w:t>
            </w:r>
          </w:p>
          <w:tbl>
            <w:tblPr>
              <w:tblW w:w="0" w:type="auto"/>
              <w:jc w:val="center"/>
              <w:tblCellMar>
                <w:left w:w="0" w:type="dxa"/>
                <w:right w:w="0" w:type="dxa"/>
              </w:tblCellMar>
              <w:tblLook w:val="04A0" w:firstRow="1" w:lastRow="0" w:firstColumn="1" w:lastColumn="0" w:noHBand="0" w:noVBand="1"/>
            </w:tblPr>
            <w:tblGrid>
              <w:gridCol w:w="578"/>
              <w:gridCol w:w="1663"/>
              <w:gridCol w:w="1703"/>
              <w:gridCol w:w="4128"/>
              <w:gridCol w:w="1108"/>
              <w:gridCol w:w="1113"/>
              <w:gridCol w:w="1140"/>
              <w:gridCol w:w="2505"/>
            </w:tblGrid>
            <w:tr w:rsidR="00E71AA3" w:rsidRPr="00E71AA3" w:rsidTr="00E71AA3">
              <w:trPr>
                <w:trHeight w:val="567"/>
                <w:jc w:val="center"/>
              </w:trPr>
              <w:tc>
                <w:tcPr>
                  <w:tcW w:w="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序号</w:t>
                  </w:r>
                </w:p>
              </w:tc>
              <w:tc>
                <w:tcPr>
                  <w:tcW w:w="1708"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企业名称</w:t>
                  </w:r>
                </w:p>
              </w:tc>
              <w:tc>
                <w:tcPr>
                  <w:tcW w:w="1750"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项目名称</w:t>
                  </w:r>
                </w:p>
              </w:tc>
              <w:tc>
                <w:tcPr>
                  <w:tcW w:w="4241"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改造内容</w:t>
                  </w:r>
                </w:p>
              </w:tc>
              <w:tc>
                <w:tcPr>
                  <w:tcW w:w="1121"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项目总投资</w:t>
                  </w:r>
                </w:p>
              </w:tc>
              <w:tc>
                <w:tcPr>
                  <w:tcW w:w="1134"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实施期限</w:t>
                  </w:r>
                </w:p>
              </w:tc>
              <w:tc>
                <w:tcPr>
                  <w:tcW w:w="1150"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技改投资</w:t>
                  </w:r>
                </w:p>
              </w:tc>
              <w:tc>
                <w:tcPr>
                  <w:tcW w:w="2554" w:type="dxa"/>
                  <w:tcBorders>
                    <w:top w:val="single" w:sz="8" w:space="0" w:color="000000"/>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改造后预期目标及效果</w:t>
                  </w:r>
                </w:p>
              </w:tc>
            </w:tr>
            <w:tr w:rsidR="00E71AA3" w:rsidRPr="00E71AA3" w:rsidTr="00E71AA3">
              <w:trPr>
                <w:trHeight w:val="56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合计50项</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ind w:right="110"/>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color w:val="000000"/>
                      <w:kern w:val="0"/>
                      <w:szCs w:val="21"/>
                    </w:rPr>
                    <w:t>579205</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ind w:right="220"/>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color w:val="000000"/>
                      <w:kern w:val="0"/>
                      <w:szCs w:val="21"/>
                    </w:rPr>
                    <w:t>322427</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r>
            <w:tr w:rsidR="00E71AA3" w:rsidRPr="00E71AA3" w:rsidTr="00E71AA3">
              <w:trPr>
                <w:trHeight w:val="172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中电投西安太阳能电力有限公司西宁分公司</w:t>
                  </w:r>
                  <w:proofErr w:type="gramEnd"/>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单晶PERC高效电池工业升级项目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将目前有的200MW多晶电池生产线改造成年产400MW的单晶PERC高效电池生产线，改造后，电池平均转换率由目前18.3%提高到20.5%.组件功率从260瓦/</w:t>
                  </w:r>
                  <w:proofErr w:type="gramStart"/>
                  <w:r w:rsidRPr="00E71AA3">
                    <w:rPr>
                      <w:rFonts w:ascii="仿宋_GB2312" w:eastAsia="仿宋_GB2312" w:hAnsi="Times New Roman" w:cs="Times New Roman" w:hint="eastAsia"/>
                      <w:kern w:val="0"/>
                      <w:szCs w:val="21"/>
                    </w:rPr>
                    <w:t>块提高</w:t>
                  </w:r>
                  <w:proofErr w:type="gramEnd"/>
                  <w:r w:rsidRPr="00E71AA3">
                    <w:rPr>
                      <w:rFonts w:ascii="仿宋_GB2312" w:eastAsia="仿宋_GB2312" w:hAnsi="Times New Roman" w:cs="Times New Roman" w:hint="eastAsia"/>
                      <w:kern w:val="0"/>
                      <w:szCs w:val="21"/>
                    </w:rPr>
                    <w:t>到285瓦/块，达到市场领先水平</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16700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16700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组件功率由260瓦/</w:t>
                  </w:r>
                  <w:proofErr w:type="gramStart"/>
                  <w:r w:rsidRPr="00E71AA3">
                    <w:rPr>
                      <w:rFonts w:ascii="仿宋_GB2312" w:eastAsia="仿宋_GB2312" w:hAnsi="Times New Roman" w:cs="Times New Roman" w:hint="eastAsia"/>
                      <w:kern w:val="0"/>
                      <w:szCs w:val="21"/>
                    </w:rPr>
                    <w:t>块提高</w:t>
                  </w:r>
                  <w:proofErr w:type="gramEnd"/>
                  <w:r w:rsidRPr="00E71AA3">
                    <w:rPr>
                      <w:rFonts w:ascii="仿宋_GB2312" w:eastAsia="仿宋_GB2312" w:hAnsi="Times New Roman" w:cs="Times New Roman" w:hint="eastAsia"/>
                      <w:kern w:val="0"/>
                      <w:szCs w:val="21"/>
                    </w:rPr>
                    <w:t>到285瓦/块，达到国内领先水平</w:t>
                  </w:r>
                </w:p>
              </w:tc>
            </w:tr>
            <w:tr w:rsidR="00E71AA3" w:rsidRPr="00E71AA3" w:rsidTr="00E71AA3">
              <w:trPr>
                <w:trHeight w:val="1451"/>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亚洲硅业（青海）有限公司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多晶硅全厂技术</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对多晶硅一、二期部分效率低下、技术相对落后的设备、设施进行改造，使用大型高效还原炉替代原有12对棒还原炉，用高效还原余热利用系统替代原有效率低下的余热利用系统</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进一步企业节能降耗水平</w:t>
                  </w:r>
                </w:p>
              </w:tc>
            </w:tr>
            <w:tr w:rsidR="00E71AA3" w:rsidRPr="00E71AA3" w:rsidTr="00E71AA3">
              <w:trPr>
                <w:trHeight w:val="835"/>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青海鑫诺光电科技有限公司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单晶硅生产线</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对现有生产线进行扩增，新增200台单晶炉生产线，一期新增100台单晶炉生产线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新增500吨单晶硅生产能力</w:t>
                  </w:r>
                </w:p>
              </w:tc>
            </w:tr>
            <w:tr w:rsidR="00E71AA3" w:rsidRPr="00E71AA3" w:rsidTr="00E71AA3">
              <w:trPr>
                <w:trHeight w:val="861"/>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亚洲硅业（青海）有限公司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光伏组件生产项目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在</w:t>
                  </w:r>
                  <w:proofErr w:type="gramStart"/>
                  <w:r w:rsidRPr="00E71AA3">
                    <w:rPr>
                      <w:rFonts w:ascii="仿宋_GB2312" w:eastAsia="仿宋_GB2312" w:hAnsi="Times New Roman" w:cs="Times New Roman" w:hint="eastAsia"/>
                      <w:kern w:val="0"/>
                      <w:szCs w:val="21"/>
                    </w:rPr>
                    <w:t>现在晶</w:t>
                  </w:r>
                  <w:proofErr w:type="gramEnd"/>
                  <w:r w:rsidRPr="00E71AA3">
                    <w:rPr>
                      <w:rFonts w:ascii="仿宋_GB2312" w:eastAsia="仿宋_GB2312" w:hAnsi="Times New Roman" w:cs="Times New Roman" w:hint="eastAsia"/>
                      <w:kern w:val="0"/>
                      <w:szCs w:val="21"/>
                    </w:rPr>
                    <w:t>硅生产的基础上，增加组件生产工艺设备，建设400MW高效太阳能电池及组件</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13000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延长产业链条，增加产品种类，提高企业竞争能力</w:t>
                  </w:r>
                </w:p>
              </w:tc>
            </w:tr>
            <w:tr w:rsidR="00E71AA3" w:rsidRPr="00E71AA3" w:rsidTr="00E71AA3">
              <w:trPr>
                <w:trHeight w:val="848"/>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青海绿草地新能源科技有限公司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w:t>
                  </w:r>
                  <w:proofErr w:type="gramStart"/>
                  <w:r w:rsidRPr="00E71AA3">
                    <w:rPr>
                      <w:rFonts w:ascii="仿宋_GB2312" w:eastAsia="仿宋_GB2312" w:hAnsi="Times New Roman" w:cs="Times New Roman" w:hint="eastAsia"/>
                      <w:kern w:val="0"/>
                      <w:szCs w:val="21"/>
                    </w:rPr>
                    <w:t>低温镁基电池</w:t>
                  </w:r>
                  <w:proofErr w:type="gramEnd"/>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模块开发项目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引进设备高</w:t>
                  </w:r>
                  <w:proofErr w:type="gramStart"/>
                  <w:r w:rsidRPr="00E71AA3">
                    <w:rPr>
                      <w:rFonts w:ascii="仿宋_GB2312" w:eastAsia="仿宋_GB2312" w:hAnsi="Times New Roman" w:cs="Times New Roman" w:hint="eastAsia"/>
                      <w:kern w:val="0"/>
                      <w:szCs w:val="21"/>
                    </w:rPr>
                    <w:t>低温镁基电池</w:t>
                  </w:r>
                  <w:proofErr w:type="gramEnd"/>
                  <w:r w:rsidRPr="00E71AA3">
                    <w:rPr>
                      <w:rFonts w:ascii="仿宋_GB2312" w:eastAsia="仿宋_GB2312" w:hAnsi="Times New Roman" w:cs="Times New Roman" w:hint="eastAsia"/>
                      <w:kern w:val="0"/>
                      <w:szCs w:val="21"/>
                    </w:rPr>
                    <w:t>模块生产线1条</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1790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1790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增加形成</w:t>
                  </w:r>
                  <w:proofErr w:type="gramStart"/>
                  <w:r w:rsidRPr="00E71AA3">
                    <w:rPr>
                      <w:rFonts w:ascii="仿宋_GB2312" w:eastAsia="仿宋_GB2312" w:hAnsi="Times New Roman" w:cs="Times New Roman" w:hint="eastAsia"/>
                      <w:kern w:val="0"/>
                      <w:szCs w:val="21"/>
                    </w:rPr>
                    <w:t>低温镁基电池</w:t>
                  </w:r>
                  <w:proofErr w:type="gramEnd"/>
                  <w:r w:rsidRPr="00E71AA3">
                    <w:rPr>
                      <w:rFonts w:ascii="仿宋_GB2312" w:eastAsia="仿宋_GB2312" w:hAnsi="Times New Roman" w:cs="Times New Roman" w:hint="eastAsia"/>
                      <w:kern w:val="0"/>
                      <w:szCs w:val="21"/>
                    </w:rPr>
                    <w:t>模块生产能力</w:t>
                  </w:r>
                </w:p>
              </w:tc>
            </w:tr>
            <w:tr w:rsidR="00E71AA3" w:rsidRPr="00E71AA3" w:rsidTr="00E71AA3">
              <w:trPr>
                <w:trHeight w:val="1438"/>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青海新顺达新型保温材料科技有限公司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新型石墨聚苯板</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生产改造项目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购置全自动预发机、PSB</w:t>
                  </w:r>
                  <w:proofErr w:type="gramStart"/>
                  <w:r w:rsidRPr="00E71AA3">
                    <w:rPr>
                      <w:rFonts w:ascii="仿宋_GB2312" w:eastAsia="仿宋_GB2312" w:hAnsi="Times New Roman" w:cs="Times New Roman" w:hint="eastAsia"/>
                      <w:kern w:val="0"/>
                      <w:szCs w:val="21"/>
                    </w:rPr>
                    <w:t>板材机</w:t>
                  </w:r>
                  <w:proofErr w:type="gramEnd"/>
                  <w:r w:rsidRPr="00E71AA3">
                    <w:rPr>
                      <w:rFonts w:ascii="仿宋_GB2312" w:eastAsia="仿宋_GB2312" w:hAnsi="Times New Roman" w:cs="Times New Roman" w:hint="eastAsia"/>
                      <w:kern w:val="0"/>
                      <w:szCs w:val="21"/>
                    </w:rPr>
                    <w:t>等相关生产设备10台（套）。建设10万平方米性聚苯板生产线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改善企业产品质量，满足市场需求，增强企业市场竞争力和市场占有率，加强企业产品附加值</w:t>
                  </w:r>
                </w:p>
              </w:tc>
            </w:tr>
            <w:tr w:rsidR="00E71AA3" w:rsidRPr="00E71AA3" w:rsidTr="00E71AA3">
              <w:trPr>
                <w:trHeight w:val="1426"/>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7</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青海伟毅新型材料有限公司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高容量聚合物锂电池用石墨负极材料改性技术及产业化示范</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采用高收率球形化技术、机械改性技术，使产品的能量密度得到提升</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提升产品能量密度，改善产品性能</w:t>
                  </w:r>
                </w:p>
              </w:tc>
            </w:tr>
            <w:tr w:rsidR="00E71AA3" w:rsidRPr="00E71AA3" w:rsidTr="00E71AA3">
              <w:trPr>
                <w:trHeight w:val="1442"/>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青海聚能电力有限公司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工业机器人在硅太阳能组件板生产线的应用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增加工业机器人在硅太阳能电池组件板生产线中玻璃上料、电池串排版、层压前分配、削边、</w:t>
                  </w:r>
                  <w:proofErr w:type="gramStart"/>
                  <w:r w:rsidRPr="00E71AA3">
                    <w:rPr>
                      <w:rFonts w:ascii="仿宋_GB2312" w:eastAsia="仿宋_GB2312" w:hAnsi="Times New Roman" w:cs="Times New Roman" w:hint="eastAsia"/>
                      <w:kern w:val="0"/>
                      <w:szCs w:val="21"/>
                    </w:rPr>
                    <w:t>打胶组框、固化间</w:t>
                  </w:r>
                  <w:proofErr w:type="gramEnd"/>
                  <w:r w:rsidRPr="00E71AA3">
                    <w:rPr>
                      <w:rFonts w:ascii="仿宋_GB2312" w:eastAsia="仿宋_GB2312" w:hAnsi="Times New Roman" w:cs="Times New Roman" w:hint="eastAsia"/>
                      <w:kern w:val="0"/>
                      <w:szCs w:val="21"/>
                    </w:rPr>
                    <w:t>进出料、测试后分选码垛等特殊岗位的应用</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17219</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提高生产智能化水平，进一步改善产品质量</w:t>
                  </w:r>
                </w:p>
              </w:tc>
            </w:tr>
            <w:tr w:rsidR="00E71AA3" w:rsidRPr="00E71AA3" w:rsidTr="00E71AA3">
              <w:trPr>
                <w:trHeight w:val="1143"/>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9</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青海时代新能源科技有限公司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智能生产设备在工业流水线中的应用示范项目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自动化设备在顶盖焊接工序中的示范应用；工业机器人在自动注液工序中的示范应用；智能RGV搬运车在高温静置工序中的示范应用</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3200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提高生产智能化水平，进一步改善产品质量</w:t>
                  </w:r>
                </w:p>
              </w:tc>
            </w:tr>
            <w:tr w:rsidR="00E71AA3" w:rsidRPr="00E71AA3" w:rsidTr="00E71AA3">
              <w:trPr>
                <w:trHeight w:val="84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青海时代新能源科技有限公司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w:t>
                  </w:r>
                  <w:proofErr w:type="gramStart"/>
                  <w:r w:rsidRPr="00E71AA3">
                    <w:rPr>
                      <w:rFonts w:ascii="仿宋_GB2312" w:eastAsia="仿宋_GB2312" w:hAnsi="Times New Roman" w:cs="Times New Roman" w:hint="eastAsia"/>
                      <w:kern w:val="0"/>
                      <w:szCs w:val="21"/>
                    </w:rPr>
                    <w:t>安时</w:t>
                  </w:r>
                  <w:proofErr w:type="gramEnd"/>
                  <w:r w:rsidRPr="00E71AA3">
                    <w:rPr>
                      <w:rFonts w:ascii="仿宋_GB2312" w:eastAsia="仿宋_GB2312" w:hAnsi="Times New Roman" w:cs="Times New Roman" w:hint="eastAsia"/>
                      <w:kern w:val="0"/>
                      <w:szCs w:val="21"/>
                    </w:rPr>
                    <w:t>动力磷酸铁锂电池改造项目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增加关键设备，改建现有生产线，进行120</w:t>
                  </w:r>
                  <w:proofErr w:type="gramStart"/>
                  <w:r w:rsidRPr="00E71AA3">
                    <w:rPr>
                      <w:rFonts w:ascii="仿宋_GB2312" w:eastAsia="仿宋_GB2312" w:hAnsi="Times New Roman" w:cs="Times New Roman" w:hint="eastAsia"/>
                      <w:kern w:val="0"/>
                      <w:szCs w:val="21"/>
                    </w:rPr>
                    <w:t>安时</w:t>
                  </w:r>
                  <w:proofErr w:type="gramEnd"/>
                  <w:r w:rsidRPr="00E71AA3">
                    <w:rPr>
                      <w:rFonts w:ascii="仿宋_GB2312" w:eastAsia="仿宋_GB2312" w:hAnsi="Times New Roman" w:cs="Times New Roman" w:hint="eastAsia"/>
                      <w:kern w:val="0"/>
                      <w:szCs w:val="21"/>
                    </w:rPr>
                    <w:t>动力磷酸铁锂电池产业化生产</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7800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形成120</w:t>
                  </w:r>
                  <w:proofErr w:type="gramStart"/>
                  <w:r w:rsidRPr="00E71AA3">
                    <w:rPr>
                      <w:rFonts w:ascii="仿宋_GB2312" w:eastAsia="仿宋_GB2312" w:hAnsi="Times New Roman" w:cs="Times New Roman" w:hint="eastAsia"/>
                      <w:kern w:val="0"/>
                      <w:szCs w:val="21"/>
                    </w:rPr>
                    <w:t>安时</w:t>
                  </w:r>
                  <w:proofErr w:type="gramEnd"/>
                  <w:r w:rsidRPr="00E71AA3">
                    <w:rPr>
                      <w:rFonts w:ascii="仿宋_GB2312" w:eastAsia="仿宋_GB2312" w:hAnsi="Times New Roman" w:cs="Times New Roman" w:hint="eastAsia"/>
                      <w:kern w:val="0"/>
                      <w:szCs w:val="21"/>
                    </w:rPr>
                    <w:t>动力磷酸铁锂电池产业化生产能力</w:t>
                  </w:r>
                </w:p>
              </w:tc>
            </w:tr>
            <w:tr w:rsidR="00E71AA3" w:rsidRPr="00E71AA3" w:rsidTr="00E71AA3">
              <w:trPr>
                <w:trHeight w:val="1150"/>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青海泰丰先行</w:t>
                  </w:r>
                  <w:proofErr w:type="gramStart"/>
                  <w:r w:rsidRPr="00E71AA3">
                    <w:rPr>
                      <w:rFonts w:ascii="仿宋_GB2312" w:eastAsia="仿宋_GB2312" w:hAnsi="Times New Roman" w:cs="Times New Roman" w:hint="eastAsia"/>
                      <w:kern w:val="0"/>
                      <w:szCs w:val="21"/>
                    </w:rPr>
                    <w:t>锂能科技</w:t>
                  </w:r>
                  <w:proofErr w:type="gramEnd"/>
                  <w:r w:rsidRPr="00E71AA3">
                    <w:rPr>
                      <w:rFonts w:ascii="仿宋_GB2312" w:eastAsia="仿宋_GB2312" w:hAnsi="Times New Roman" w:cs="Times New Roman" w:hint="eastAsia"/>
                      <w:kern w:val="0"/>
                      <w:szCs w:val="21"/>
                    </w:rPr>
                    <w:t>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w:t>
                  </w:r>
                  <w:proofErr w:type="gramStart"/>
                  <w:r w:rsidRPr="00E71AA3">
                    <w:rPr>
                      <w:rFonts w:ascii="仿宋_GB2312" w:eastAsia="仿宋_GB2312" w:hAnsi="Times New Roman" w:cs="Times New Roman" w:hint="eastAsia"/>
                      <w:kern w:val="0"/>
                      <w:szCs w:val="21"/>
                    </w:rPr>
                    <w:t>安全长</w:t>
                  </w:r>
                  <w:proofErr w:type="gramEnd"/>
                  <w:r w:rsidRPr="00E71AA3">
                    <w:rPr>
                      <w:rFonts w:ascii="仿宋_GB2312" w:eastAsia="仿宋_GB2312" w:hAnsi="Times New Roman" w:cs="Times New Roman" w:hint="eastAsia"/>
                      <w:kern w:val="0"/>
                      <w:szCs w:val="21"/>
                    </w:rPr>
                    <w:t>寿命动力电池三元材料研究项目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增加关键设备，改建现有生产线，进行高</w:t>
                  </w:r>
                  <w:proofErr w:type="gramStart"/>
                  <w:r w:rsidRPr="00E71AA3">
                    <w:rPr>
                      <w:rFonts w:ascii="仿宋_GB2312" w:eastAsia="仿宋_GB2312" w:hAnsi="Times New Roman" w:cs="Times New Roman" w:hint="eastAsia"/>
                      <w:kern w:val="0"/>
                      <w:szCs w:val="21"/>
                    </w:rPr>
                    <w:t>安全长</w:t>
                  </w:r>
                  <w:proofErr w:type="gramEnd"/>
                  <w:r w:rsidRPr="00E71AA3">
                    <w:rPr>
                      <w:rFonts w:ascii="仿宋_GB2312" w:eastAsia="仿宋_GB2312" w:hAnsi="Times New Roman" w:cs="Times New Roman" w:hint="eastAsia"/>
                      <w:kern w:val="0"/>
                      <w:szCs w:val="21"/>
                    </w:rPr>
                    <w:t>寿命动力电池三元材料产业化生产</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增加三元电池材料生产线</w:t>
                  </w:r>
                </w:p>
              </w:tc>
            </w:tr>
            <w:tr w:rsidR="00E71AA3" w:rsidRPr="00E71AA3" w:rsidTr="00E71AA3">
              <w:trPr>
                <w:trHeight w:val="113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青海偏转光电科技有限公司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LED发光标识产品技改项目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购置LED激光切割机、</w:t>
                  </w:r>
                  <w:proofErr w:type="gramStart"/>
                  <w:r w:rsidRPr="00E71AA3">
                    <w:rPr>
                      <w:rFonts w:ascii="仿宋_GB2312" w:eastAsia="仿宋_GB2312" w:hAnsi="Times New Roman" w:cs="Times New Roman" w:hint="eastAsia"/>
                      <w:kern w:val="0"/>
                      <w:szCs w:val="21"/>
                    </w:rPr>
                    <w:t>卧标机</w:t>
                  </w:r>
                  <w:proofErr w:type="gramEnd"/>
                  <w:r w:rsidRPr="00E71AA3">
                    <w:rPr>
                      <w:rFonts w:ascii="仿宋_GB2312" w:eastAsia="仿宋_GB2312" w:hAnsi="Times New Roman" w:cs="Times New Roman" w:hint="eastAsia"/>
                      <w:kern w:val="0"/>
                      <w:szCs w:val="21"/>
                    </w:rPr>
                    <w:t>、生产设备，技改10万件LED发光标识流水化生产线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降低物料和能源消耗水平，扩大企业生产规模</w:t>
                  </w:r>
                </w:p>
              </w:tc>
            </w:tr>
            <w:tr w:rsidR="00E71AA3" w:rsidRPr="00E71AA3" w:rsidTr="00E71AA3">
              <w:trPr>
                <w:trHeight w:val="115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13</w:t>
                  </w:r>
                </w:p>
              </w:tc>
              <w:tc>
                <w:tcPr>
                  <w:tcW w:w="1708"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青海九康中药</w:t>
                  </w:r>
                  <w:proofErr w:type="gramEnd"/>
                  <w:r w:rsidRPr="00E71AA3">
                    <w:rPr>
                      <w:rFonts w:ascii="仿宋_GB2312" w:eastAsia="仿宋_GB2312" w:hAnsi="Times New Roman" w:cs="Times New Roman" w:hint="eastAsia"/>
                      <w:kern w:val="0"/>
                      <w:szCs w:val="21"/>
                    </w:rPr>
                    <w:t>饮片有限公司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中药含片加工及中草药交易中心改造项目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在原有生产线基础上，增加生产车间及设备，形成年产5000吨中药含片加工、各类保健饮品以及保健酒水生产能力</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增加中药含片、保健饮品及保健酒生产线</w:t>
                  </w:r>
                </w:p>
              </w:tc>
            </w:tr>
            <w:tr w:rsidR="00E71AA3" w:rsidRPr="00E71AA3" w:rsidTr="00E71AA3">
              <w:trPr>
                <w:trHeight w:val="1426"/>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14</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青海西北</w:t>
                  </w:r>
                  <w:proofErr w:type="gramStart"/>
                  <w:r w:rsidRPr="00E71AA3">
                    <w:rPr>
                      <w:rFonts w:ascii="仿宋_GB2312" w:eastAsia="仿宋_GB2312" w:hAnsi="Times New Roman" w:cs="Times New Roman" w:hint="eastAsia"/>
                      <w:kern w:val="0"/>
                      <w:szCs w:val="21"/>
                    </w:rPr>
                    <w:t>骄</w:t>
                  </w:r>
                  <w:proofErr w:type="gramEnd"/>
                  <w:r w:rsidRPr="00E71AA3">
                    <w:rPr>
                      <w:rFonts w:ascii="仿宋_GB2312" w:eastAsia="仿宋_GB2312" w:hAnsi="Times New Roman" w:cs="Times New Roman" w:hint="eastAsia"/>
                      <w:kern w:val="0"/>
                      <w:szCs w:val="21"/>
                    </w:rPr>
                    <w:t>天然营养食品有限公司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藏牦牛示范园区建设项目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新建车间8800平方米、综合服务大楼11000平方米、物流综合配送中心5000平方米、1500吨冷藏库1200平方米，购置生产设备600台（套）</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36000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改善生产条件，扩大生产规模，提高企业竞争力</w:t>
                  </w:r>
                </w:p>
              </w:tc>
            </w:tr>
            <w:tr w:rsidR="00E71AA3" w:rsidRPr="00E71AA3" w:rsidTr="00E71AA3">
              <w:trPr>
                <w:trHeight w:val="1428"/>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青海电子材料产业发展有限公司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年产3500吨电动车锂电池用电解铜箔改造项目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利用现有工厂和</w:t>
                  </w:r>
                  <w:proofErr w:type="gramStart"/>
                  <w:r w:rsidRPr="00E71AA3">
                    <w:rPr>
                      <w:rFonts w:ascii="仿宋_GB2312" w:eastAsia="仿宋_GB2312" w:hAnsi="Times New Roman" w:cs="Times New Roman" w:hint="eastAsia"/>
                      <w:kern w:val="0"/>
                      <w:szCs w:val="21"/>
                    </w:rPr>
                    <w:t>一</w:t>
                  </w:r>
                  <w:proofErr w:type="gramEnd"/>
                  <w:r w:rsidRPr="00E71AA3">
                    <w:rPr>
                      <w:rFonts w:ascii="仿宋_GB2312" w:eastAsia="仿宋_GB2312" w:hAnsi="Times New Roman" w:cs="Times New Roman" w:hint="eastAsia"/>
                      <w:kern w:val="0"/>
                      <w:szCs w:val="21"/>
                    </w:rPr>
                    <w:t>车间18台生箔机、3台分切机及其附属设备等设施进行升级改造，计划建成年产3500吨的电动车锂电池用电解铜箔生产线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2500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形成年产3500吨的电动车锂电池用电解铜箔生产能力</w:t>
                  </w:r>
                </w:p>
              </w:tc>
            </w:tr>
            <w:tr w:rsidR="00E71AA3" w:rsidRPr="00E71AA3" w:rsidTr="00E71AA3">
              <w:trPr>
                <w:trHeight w:val="229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16</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青海康普生物科技股份有限公司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青藏高原特色植物资源精深加工产业升级项目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造生产厂房、仓库等总建筑面积6.89万平方米，购置设备144台（套），建立食品安全控制体系。建成硬胶囊生产线（年产1.5亿粒）1条、软胶囊生产线（1.5亿粒）1条、粉剂生产线（1亿袋）2条、口服液生产线（50万支）1条、片剂生产线（1亿片2条），</w:t>
                  </w:r>
                  <w:proofErr w:type="spellStart"/>
                  <w:r w:rsidRPr="00E71AA3">
                    <w:rPr>
                      <w:rFonts w:ascii="仿宋_GB2312" w:eastAsia="仿宋_GB2312" w:hAnsi="Times New Roman" w:cs="Times New Roman" w:hint="eastAsia"/>
                      <w:kern w:val="0"/>
                      <w:szCs w:val="21"/>
                    </w:rPr>
                    <w:t>Fruii</w:t>
                  </w:r>
                  <w:proofErr w:type="spellEnd"/>
                  <w:r w:rsidRPr="00E71AA3">
                    <w:rPr>
                      <w:rFonts w:ascii="仿宋_GB2312" w:eastAsia="仿宋_GB2312" w:hAnsi="Times New Roman" w:cs="Times New Roman" w:hint="eastAsia"/>
                      <w:kern w:val="0"/>
                      <w:szCs w:val="21"/>
                    </w:rPr>
                    <w:t>果汁饮料生产线（50万瓶）1条，并通过GMP认证</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51000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2016-2018</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改善生产条件，扩大生产规模，提高企业竞争力</w:t>
                  </w:r>
                </w:p>
              </w:tc>
            </w:tr>
            <w:tr w:rsidR="00E71AA3" w:rsidRPr="00E71AA3" w:rsidTr="00E71AA3">
              <w:trPr>
                <w:trHeight w:val="85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青海绒业集团有限公司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针织服装生产线项目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在现有生产线基础上，引进电脑横机等生产设备，实现年产针织服装100万件生产线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扩大生产规模，提高企业竞争力</w:t>
                  </w:r>
                </w:p>
              </w:tc>
            </w:tr>
            <w:tr w:rsidR="00E71AA3" w:rsidRPr="00E71AA3" w:rsidTr="00E71AA3">
              <w:trPr>
                <w:trHeight w:val="848"/>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18</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青海制药厂</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整体搬迁改造项目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青海制药厂整体搬迁至园区，采用先进生产装备、工艺建设麻药及麻药复方制剂生产基地</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改善生产条件，扩大生产规模，提高企业竞争力</w:t>
                  </w:r>
                </w:p>
              </w:tc>
            </w:tr>
            <w:tr w:rsidR="00E71AA3" w:rsidRPr="00E71AA3" w:rsidTr="00E71AA3">
              <w:trPr>
                <w:trHeight w:val="114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青海百汇纺纱有限公司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晴纶色纺丝与羊毛混纺地毯纱工艺研究与运用项目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建设年产2000吨晴纶色纺丝与羊毛混纺地毯纱生产线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9400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9400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增加晴纶色纺丝与羊毛混纺地毯纱生产能力</w:t>
                  </w:r>
                </w:p>
              </w:tc>
            </w:tr>
            <w:tr w:rsidR="00E71AA3" w:rsidRPr="00E71AA3" w:rsidTr="00E71AA3">
              <w:trPr>
                <w:trHeight w:val="1445"/>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青海夏都医药有限公司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葡萄糖注射液及六味藏红花胶囊改造项目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对现有生产线进行改造，形成年产5000万袋烟酰胺葡萄糖注射液生产能力</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16000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新技术操作简便，生产周期短，污染少。通过采取新技术，改善企业产品质量，增强企业的核心竞争力</w:t>
                  </w:r>
                </w:p>
              </w:tc>
            </w:tr>
            <w:tr w:rsidR="00E71AA3" w:rsidRPr="00E71AA3" w:rsidTr="00E71AA3">
              <w:trPr>
                <w:trHeight w:val="14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21</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青海珍赐生物科技有限公司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冬虫夏草真菌产业化项目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改扩建厂房2700平方米，购置灭菌、分离等生产设备30台（套）。建设10吨虫草菌粉生产线及尔康胶囊1亿粒生产线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2640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改进企业产品质量，增加企业产品数量，降低能耗、物料消耗，减少企业生产成本，提高菌粉产量</w:t>
                  </w:r>
                </w:p>
              </w:tc>
            </w:tr>
            <w:tr w:rsidR="00E71AA3" w:rsidRPr="00E71AA3" w:rsidTr="00E71AA3">
              <w:trPr>
                <w:trHeight w:val="1120"/>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22</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青海珠峰冬虫夏草工程技术研究有限公司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青海省冬虫夏草菌丝体工程技术研究中心建设项目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总建筑面积2800平方米，购置相关检验检测设备43台（套）</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提高企业自主创新能力，完善企业技术研发、检验检测能力</w:t>
                  </w:r>
                </w:p>
              </w:tc>
            </w:tr>
            <w:tr w:rsidR="00E71AA3" w:rsidRPr="00E71AA3" w:rsidTr="00E71AA3">
              <w:trPr>
                <w:trHeight w:val="86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23</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青海藏羊地毯集团有限公司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藏毯后整理生产技术改造项目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w:t>
                  </w:r>
                  <w:proofErr w:type="gramStart"/>
                  <w:r w:rsidRPr="00E71AA3">
                    <w:rPr>
                      <w:rFonts w:ascii="仿宋_GB2312" w:eastAsia="仿宋_GB2312" w:hAnsi="Times New Roman" w:cs="Times New Roman" w:hint="eastAsia"/>
                      <w:kern w:val="0"/>
                      <w:szCs w:val="21"/>
                    </w:rPr>
                    <w:t>焙</w:t>
                  </w:r>
                  <w:proofErr w:type="gramEnd"/>
                  <w:r w:rsidRPr="00E71AA3">
                    <w:rPr>
                      <w:rFonts w:ascii="仿宋_GB2312" w:eastAsia="仿宋_GB2312" w:hAnsi="Times New Roman" w:cs="Times New Roman" w:hint="eastAsia"/>
                      <w:kern w:val="0"/>
                      <w:szCs w:val="21"/>
                    </w:rPr>
                    <w:t>胶剪毛机、干洗机、剪花机、开毛机等后整设备22台套</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5800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5800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提高后整理装备水平</w:t>
                  </w:r>
                </w:p>
              </w:tc>
            </w:tr>
            <w:tr w:rsidR="00E71AA3" w:rsidRPr="00E71AA3" w:rsidTr="00E71AA3">
              <w:trPr>
                <w:trHeight w:val="1155"/>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24</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青海文泰粮油科技有限公司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油菜籽精深加工技改扩能项目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购置静压挤压设备40台（套），扩能建设2500平方米加工车间，扩建年产1万吨</w:t>
                  </w:r>
                  <w:proofErr w:type="gramStart"/>
                  <w:r w:rsidRPr="00E71AA3">
                    <w:rPr>
                      <w:rFonts w:ascii="仿宋_GB2312" w:eastAsia="仿宋_GB2312" w:hAnsi="Times New Roman" w:cs="Times New Roman" w:hint="eastAsia"/>
                      <w:kern w:val="0"/>
                      <w:szCs w:val="21"/>
                    </w:rPr>
                    <w:t>菜籽油</w:t>
                  </w:r>
                  <w:proofErr w:type="gramEnd"/>
                  <w:r w:rsidRPr="00E71AA3">
                    <w:rPr>
                      <w:rFonts w:ascii="仿宋_GB2312" w:eastAsia="仿宋_GB2312" w:hAnsi="Times New Roman" w:cs="Times New Roman" w:hint="eastAsia"/>
                      <w:kern w:val="0"/>
                      <w:szCs w:val="21"/>
                    </w:rPr>
                    <w:t>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提高现有资源利用率从，减少能源、物料消耗，降低生产成本，提升产品质量</w:t>
                  </w:r>
                </w:p>
              </w:tc>
            </w:tr>
            <w:tr w:rsidR="00E71AA3" w:rsidRPr="00E71AA3" w:rsidTr="00E71AA3">
              <w:trPr>
                <w:trHeight w:val="73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25</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青海力同铝业有限公司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扩能改造项目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建设冷精轧线1条，涂层生产线2条</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增加冷轧、涂层生产线</w:t>
                  </w:r>
                </w:p>
              </w:tc>
            </w:tr>
            <w:tr w:rsidR="00E71AA3" w:rsidRPr="00E71AA3" w:rsidTr="00E71AA3">
              <w:trPr>
                <w:trHeight w:val="11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青海晶珠藏药高新技术产业股份有限公司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2"/>
                      <w:kern w:val="0"/>
                      <w:szCs w:val="21"/>
                    </w:rPr>
                    <w:t>现代藏药生产储存销售信息化建设项目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企业资源信息管理系统、企业生产过程控制系统、药品库房信息自动化系统等，实现企业从采购、生产、配送、食用等环节的信息化管控</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1115</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8"/>
                      <w:kern w:val="0"/>
                      <w:szCs w:val="21"/>
                    </w:rPr>
                    <w:t>实现采购、生产、配送、产品销售全部环节的信息化管控</w:t>
                  </w:r>
                </w:p>
              </w:tc>
            </w:tr>
            <w:tr w:rsidR="00E71AA3" w:rsidRPr="00E71AA3" w:rsidTr="00E71AA3">
              <w:trPr>
                <w:trHeight w:val="1556"/>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27</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黄河鑫业有限公司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铝电解槽多模式控制技术的研发与推广应用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通过集成电解铝“槽控制系统”、“烟气净化控制系统”、“氧化铝储运控制系统”、“化验分析系统”形成铝电解槽管控一体化系统平台，开发铝电解槽“在线测温系统”和“电解辅助分析系统”</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建设铝电解槽管控一体化系统平台，提高装备水平</w:t>
                  </w:r>
                </w:p>
              </w:tc>
            </w:tr>
            <w:tr w:rsidR="00E71AA3" w:rsidRPr="00E71AA3" w:rsidTr="00E71AA3">
              <w:trPr>
                <w:trHeight w:val="11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28</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青海可可西里药业集团有限公司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红景天</w:t>
                  </w:r>
                  <w:proofErr w:type="gramStart"/>
                  <w:r w:rsidRPr="00E71AA3">
                    <w:rPr>
                      <w:rFonts w:ascii="仿宋_GB2312" w:eastAsia="仿宋_GB2312" w:hAnsi="Times New Roman" w:cs="Times New Roman" w:hint="eastAsia"/>
                      <w:kern w:val="0"/>
                      <w:szCs w:val="21"/>
                    </w:rPr>
                    <w:t>苷</w:t>
                  </w:r>
                  <w:proofErr w:type="gramEnd"/>
                  <w:r w:rsidRPr="00E71AA3">
                    <w:rPr>
                      <w:rFonts w:ascii="仿宋_GB2312" w:eastAsia="仿宋_GB2312" w:hAnsi="Times New Roman" w:cs="Times New Roman" w:hint="eastAsia"/>
                      <w:kern w:val="0"/>
                      <w:szCs w:val="21"/>
                    </w:rPr>
                    <w:t>提取新技术生产线改建项目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购置生产设备2台（套）、检测设备3台（套），建设年产5吨红景天</w:t>
                  </w:r>
                  <w:proofErr w:type="gramStart"/>
                  <w:r w:rsidRPr="00E71AA3">
                    <w:rPr>
                      <w:rFonts w:ascii="仿宋_GB2312" w:eastAsia="仿宋_GB2312" w:hAnsi="Times New Roman" w:cs="Times New Roman" w:hint="eastAsia"/>
                      <w:kern w:val="0"/>
                      <w:szCs w:val="21"/>
                    </w:rPr>
                    <w:t>苷</w:t>
                  </w:r>
                  <w:proofErr w:type="gramEnd"/>
                  <w:r w:rsidRPr="00E71AA3">
                    <w:rPr>
                      <w:rFonts w:ascii="仿宋_GB2312" w:eastAsia="仿宋_GB2312" w:hAnsi="Times New Roman" w:cs="Times New Roman" w:hint="eastAsia"/>
                      <w:kern w:val="0"/>
                      <w:szCs w:val="21"/>
                    </w:rPr>
                    <w:t>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增加企业产品种类，充分利用现有资源，提升企业红景天产品的生产力</w:t>
                  </w:r>
                </w:p>
              </w:tc>
            </w:tr>
            <w:tr w:rsidR="00E71AA3" w:rsidRPr="00E71AA3" w:rsidTr="00E71AA3">
              <w:trPr>
                <w:trHeight w:val="1442"/>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29</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青海盐湖海纳化工有限公司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扩能改造、燃煤锅炉烟气收集设施脱硫脱硝升级改造及粉尘治理项目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建设EPVC、CPVC生产线各1条，烟气收集设施脱硫脱硝改造，原料场全封闭，建设密闭管状皮带运输长廊</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进一步提升烟气的脱硫脱硝效果</w:t>
                  </w:r>
                </w:p>
              </w:tc>
            </w:tr>
            <w:tr w:rsidR="00E71AA3" w:rsidRPr="00E71AA3" w:rsidTr="00E71AA3">
              <w:trPr>
                <w:trHeight w:val="11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青海红鼎生物工程有限公司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年产2000万片黄蘑菇壳寡糖片等新型产品改造项目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改扩建厂房930平方米，购置相关配套设备35台（套），建设年产黄蘑菇寡糖片、牦牛骨肽片、蛹虫草片等2000万片生产线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对现有厂房设备进行扩能改造，丰富企业产品种类，提高企业产品质量，降低物料消耗，充分利用现有资源</w:t>
                  </w:r>
                </w:p>
              </w:tc>
            </w:tr>
            <w:tr w:rsidR="00E71AA3" w:rsidRPr="00E71AA3" w:rsidTr="00E71AA3">
              <w:trPr>
                <w:trHeight w:val="11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31</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青海晶珠藏药高新技术产业股份有限公司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双红活血胶囊等四味藏药生产技术改造项目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项目建筑面积3100m2，建设年产</w:t>
                  </w:r>
                  <w:proofErr w:type="gramStart"/>
                  <w:r w:rsidRPr="00E71AA3">
                    <w:rPr>
                      <w:rFonts w:ascii="仿宋_GB2312" w:eastAsia="仿宋_GB2312" w:hAnsi="Times New Roman" w:cs="Times New Roman" w:hint="eastAsia"/>
                      <w:kern w:val="0"/>
                      <w:szCs w:val="21"/>
                    </w:rPr>
                    <w:t>芎</w:t>
                  </w:r>
                  <w:proofErr w:type="gramEnd"/>
                  <w:r w:rsidRPr="00E71AA3">
                    <w:rPr>
                      <w:rFonts w:ascii="仿宋_GB2312" w:eastAsia="仿宋_GB2312" w:hAnsi="Times New Roman" w:cs="Times New Roman" w:hint="eastAsia"/>
                      <w:kern w:val="0"/>
                      <w:szCs w:val="21"/>
                    </w:rPr>
                    <w:t>香通脉丸2500万丸、肝泰舒胶囊7500万粒、塞雪风湿胶囊7500万粒、双红活血胶囊5000万粒生产线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2322</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新增生产线后可以有效提高生产效率，提高产品质量，为经济发展做出贡献</w:t>
                  </w:r>
                </w:p>
              </w:tc>
            </w:tr>
            <w:tr w:rsidR="00E71AA3" w:rsidRPr="00E71AA3" w:rsidTr="00E71AA3">
              <w:trPr>
                <w:trHeight w:val="344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32</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青海黎明化工有限责任公司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含</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废水治理技术改造项目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青海黎明公司建有含</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污水处理站，建成于1984年，采用的处理工艺为“吹脱氨塔+酸碱中和+次氯酸钠氧化+气浮+臭氧</w:t>
                  </w:r>
                  <w:proofErr w:type="gramStart"/>
                  <w:r w:rsidRPr="00E71AA3">
                    <w:rPr>
                      <w:rFonts w:ascii="仿宋_GB2312" w:eastAsia="仿宋_GB2312" w:hAnsi="Times New Roman" w:cs="Times New Roman" w:hint="eastAsia"/>
                      <w:kern w:val="0"/>
                      <w:szCs w:val="21"/>
                    </w:rPr>
                    <w:t>氧</w:t>
                  </w:r>
                  <w:proofErr w:type="gramEnd"/>
                  <w:r w:rsidRPr="00E71AA3">
                    <w:rPr>
                      <w:rFonts w:ascii="仿宋_GB2312" w:eastAsia="仿宋_GB2312" w:hAnsi="Times New Roman" w:cs="Times New Roman" w:hint="eastAsia"/>
                      <w:kern w:val="0"/>
                      <w:szCs w:val="21"/>
                    </w:rPr>
                    <w:t>化+斜管沉淀+活性炭过滤”，原有污水站处理后的出水COD2000-3000mg/L、氨氮80-100mg/L，没有达标。现公司决定在原有基础上进行改造，建设一套25m3/h废水处理装置对含</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污水进行处理后回收利用，该工艺主要处理</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生产过程中产生大量废水，废水水质主要特点是“四高一毒”——高COD浓度、高氨氮浓度、高盐分、高PH值（高碱）、</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为毒性物质。项目完工后，水质指标将达到COD10</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11950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2014-2016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减少废水的排放，水质排放指标COD：7000-10000mg/L、氨氮：4500-5500 mg/L、</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：3.5-4.5g/L降低到COD：100mg/L、氨氮：15mg/L、PH值：6-9、</w:t>
                  </w:r>
                  <w:proofErr w:type="gramStart"/>
                  <w:r w:rsidRPr="00E71AA3">
                    <w:rPr>
                      <w:rFonts w:ascii="仿宋_GB2312" w:eastAsia="仿宋_GB2312" w:hAnsi="Times New Roman" w:cs="Times New Roman" w:hint="eastAsia"/>
                      <w:kern w:val="0"/>
                      <w:szCs w:val="21"/>
                    </w:rPr>
                    <w:t>肼</w:t>
                  </w:r>
                  <w:proofErr w:type="gramEnd"/>
                  <w:r w:rsidRPr="00E71AA3">
                    <w:rPr>
                      <w:rFonts w:ascii="仿宋_GB2312" w:eastAsia="仿宋_GB2312" w:hAnsi="Times New Roman" w:cs="Times New Roman" w:hint="eastAsia"/>
                      <w:kern w:val="0"/>
                      <w:szCs w:val="21"/>
                    </w:rPr>
                    <w:t>：0.5mg/L。将节约20万吨/年新鲜水</w:t>
                  </w:r>
                </w:p>
              </w:tc>
            </w:tr>
            <w:tr w:rsidR="00E71AA3" w:rsidRPr="00E71AA3" w:rsidTr="00E71AA3">
              <w:trPr>
                <w:trHeight w:val="866"/>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33</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青海黄河嘉酿啤酒有限公司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污水站恶臭气体治理及应急改造项目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购置污水站恶臭气体治理及应急改造设备</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减少废气排放</w:t>
                  </w:r>
                </w:p>
              </w:tc>
            </w:tr>
            <w:tr w:rsidR="00E71AA3" w:rsidRPr="00E71AA3" w:rsidTr="00E71AA3">
              <w:trPr>
                <w:trHeight w:val="1130"/>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34</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青海百通高纯材料有限公司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青海百通矿热炉全自动加料试点示范项目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使用控制变频装置、利用结构优化设计、计算机辅助传热分析和磁场分析等技术</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4815</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2014-2016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提高配料精度和产品质量;减少作业人数;改善工作环境;增加经济效益</w:t>
                  </w:r>
                </w:p>
              </w:tc>
            </w:tr>
            <w:tr w:rsidR="00E71AA3" w:rsidRPr="00E71AA3" w:rsidTr="00E71AA3">
              <w:trPr>
                <w:trHeight w:val="173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35</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中国铝业青海分公司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第一</w:t>
                  </w:r>
                  <w:proofErr w:type="gramStart"/>
                  <w:r w:rsidRPr="00E71AA3">
                    <w:rPr>
                      <w:rFonts w:ascii="仿宋_GB2312" w:eastAsia="仿宋_GB2312" w:hAnsi="Times New Roman" w:cs="Times New Roman" w:hint="eastAsia"/>
                      <w:kern w:val="0"/>
                      <w:szCs w:val="21"/>
                    </w:rPr>
                    <w:t>炭素</w:t>
                  </w:r>
                  <w:proofErr w:type="gramEnd"/>
                  <w:r w:rsidRPr="00E71AA3">
                    <w:rPr>
                      <w:rFonts w:ascii="仿宋_GB2312" w:eastAsia="仿宋_GB2312" w:hAnsi="Times New Roman" w:cs="Times New Roman" w:hint="eastAsia"/>
                      <w:kern w:val="0"/>
                      <w:szCs w:val="21"/>
                    </w:rPr>
                    <w:t>厂焙烧炉及环保改造项目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三期焙烧炉及其净化系统进行改造，一期焙烧及其净化系统改造。四期在现有净化系统附近新建一套</w:t>
                  </w:r>
                  <w:proofErr w:type="gramStart"/>
                  <w:r w:rsidRPr="00E71AA3">
                    <w:rPr>
                      <w:rFonts w:ascii="仿宋_GB2312" w:eastAsia="仿宋_GB2312" w:hAnsi="Times New Roman" w:cs="Times New Roman" w:hint="eastAsia"/>
                      <w:kern w:val="0"/>
                      <w:szCs w:val="21"/>
                    </w:rPr>
                    <w:t>电捕加干法</w:t>
                  </w:r>
                  <w:proofErr w:type="gramEnd"/>
                  <w:r w:rsidRPr="00E71AA3">
                    <w:rPr>
                      <w:rFonts w:ascii="仿宋_GB2312" w:eastAsia="仿宋_GB2312" w:hAnsi="Times New Roman" w:cs="Times New Roman" w:hint="eastAsia"/>
                      <w:kern w:val="0"/>
                      <w:szCs w:val="21"/>
                    </w:rPr>
                    <w:t>串联的净化系统，除部分烟道(</w:t>
                  </w:r>
                  <w:proofErr w:type="gramStart"/>
                  <w:r w:rsidRPr="00E71AA3">
                    <w:rPr>
                      <w:rFonts w:ascii="仿宋_GB2312" w:eastAsia="仿宋_GB2312" w:hAnsi="Times New Roman" w:cs="Times New Roman" w:hint="eastAsia"/>
                      <w:kern w:val="0"/>
                      <w:szCs w:val="21"/>
                    </w:rPr>
                    <w:t>原预除尘</w:t>
                  </w:r>
                  <w:proofErr w:type="gramEnd"/>
                  <w:r w:rsidRPr="00E71AA3">
                    <w:rPr>
                      <w:rFonts w:ascii="仿宋_GB2312" w:eastAsia="仿宋_GB2312" w:hAnsi="Times New Roman" w:cs="Times New Roman" w:hint="eastAsia"/>
                      <w:kern w:val="0"/>
                      <w:szCs w:val="21"/>
                    </w:rPr>
                    <w:t>前管路)和烟囱外，其余设备为新增</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10611</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7900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每年可节约总成本费用1227万元，节约标煤8533.1tce</w:t>
                  </w:r>
                </w:p>
              </w:tc>
            </w:tr>
            <w:tr w:rsidR="00E71AA3" w:rsidRPr="00E71AA3" w:rsidTr="00E71AA3">
              <w:trPr>
                <w:trHeight w:val="1146"/>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36</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青海百河铝业有限公司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百河铝业节能改造项目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研发双平衡</w:t>
                  </w:r>
                  <w:proofErr w:type="gramEnd"/>
                  <w:r w:rsidRPr="00E71AA3">
                    <w:rPr>
                      <w:rFonts w:ascii="仿宋_GB2312" w:eastAsia="仿宋_GB2312" w:hAnsi="Times New Roman" w:cs="Times New Roman" w:hint="eastAsia"/>
                      <w:kern w:val="0"/>
                      <w:szCs w:val="21"/>
                    </w:rPr>
                    <w:t>节能型铝电解槽热平衡的炉膛内衬结构及电解槽进行双阴极钢棒改造、电解车间余热回收系统改造</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47000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47000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进一步节能降耗水平</w:t>
                  </w:r>
                </w:p>
              </w:tc>
            </w:tr>
            <w:tr w:rsidR="00E71AA3" w:rsidRPr="00E71AA3" w:rsidTr="00E71AA3">
              <w:trPr>
                <w:trHeight w:val="1425"/>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37</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青海金阳光电子材料股份有限公司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化成</w:t>
                  </w:r>
                  <w:proofErr w:type="gramStart"/>
                  <w:r w:rsidRPr="00E71AA3">
                    <w:rPr>
                      <w:rFonts w:ascii="仿宋_GB2312" w:eastAsia="仿宋_GB2312" w:hAnsi="Times New Roman" w:cs="Times New Roman" w:hint="eastAsia"/>
                      <w:kern w:val="0"/>
                      <w:szCs w:val="21"/>
                    </w:rPr>
                    <w:t>箔</w:t>
                  </w:r>
                  <w:proofErr w:type="gramEnd"/>
                  <w:r w:rsidRPr="00E71AA3">
                    <w:rPr>
                      <w:rFonts w:ascii="仿宋_GB2312" w:eastAsia="仿宋_GB2312" w:hAnsi="Times New Roman" w:cs="Times New Roman" w:hint="eastAsia"/>
                      <w:kern w:val="0"/>
                      <w:szCs w:val="21"/>
                    </w:rPr>
                    <w:t>生产工业自动化信息化控制系统应用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通过模拟量采集生产线温度、电压、电流、车速信号、开关信号、故障信号，并通过服务器对整个车间的数据汇总统计分析，降低能源损耗</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3810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降低企业能源损耗水平</w:t>
                  </w:r>
                </w:p>
              </w:tc>
            </w:tr>
            <w:tr w:rsidR="00E71AA3" w:rsidRPr="00E71AA3" w:rsidTr="00E71AA3">
              <w:trPr>
                <w:trHeight w:val="113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38</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青海明胶有限责任公司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污水处理系统扩建改造项目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项目新建生产废水处理池6000立方米，提升现有污水处理能力，由原日处理能力3000立方米/天提升至6000立方米/天</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1060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1060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改善企业的污水处理设施，满足企业内部污水处理需求</w:t>
                  </w:r>
                </w:p>
              </w:tc>
            </w:tr>
            <w:tr w:rsidR="00E71AA3" w:rsidRPr="00E71AA3" w:rsidTr="00E71AA3">
              <w:trPr>
                <w:trHeight w:val="1754"/>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39</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青海宝鉴堂国药有限公司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冷却水回收利用节能降耗及中成药生产线升级改造项目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1500吨蓄水池2个、1000吨昝存池1个，购置相关水处理设备15台（套）、相关检验设备8台（套）。项目建成后，可年处理336万吨水，回收利用23.5万吨；升级改造颗粒剂等七条生产线，建设年产颗粒剂14500件、水丸剂32000件、膏药200万贴生产线</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2200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满足企业滋生污水处理需求，节省原料、能耗、生产成本</w:t>
                  </w:r>
                </w:p>
              </w:tc>
            </w:tr>
            <w:tr w:rsidR="00E71AA3" w:rsidRPr="00E71AA3" w:rsidTr="00E71AA3">
              <w:trPr>
                <w:trHeight w:val="82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40</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青海省万益药业集团有限公司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医药仓储物流信息化改造项目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改建现代化医药仓储物流中心20500</w:t>
                  </w:r>
                  <w:r w:rsidRPr="00E71AA3">
                    <w:rPr>
                      <w:rFonts w:ascii="宋体" w:eastAsia="宋体" w:hAnsi="宋体" w:cs="Times New Roman" w:hint="eastAsia"/>
                      <w:kern w:val="0"/>
                      <w:szCs w:val="21"/>
                    </w:rPr>
                    <w:t>㎡</w:t>
                  </w:r>
                  <w:r w:rsidRPr="00E71AA3">
                    <w:rPr>
                      <w:rFonts w:ascii="仿宋_GB2312" w:eastAsia="仿宋_GB2312" w:hAnsi="Times New Roman" w:cs="Times New Roman" w:hint="eastAsia"/>
                      <w:kern w:val="0"/>
                      <w:szCs w:val="21"/>
                    </w:rPr>
                    <w:t>，建设可储存药品及医疗器械30万箱信息化平台</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2430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加快企业的物流及信息化建设，满足企业的产品需求</w:t>
                  </w:r>
                </w:p>
              </w:tc>
            </w:tr>
            <w:tr w:rsidR="00E71AA3" w:rsidRPr="00E71AA3" w:rsidTr="00E71AA3">
              <w:trPr>
                <w:trHeight w:val="86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41</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青海桥头铝电股份有限公司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2"/>
                      <w:kern w:val="0"/>
                      <w:szCs w:val="21"/>
                    </w:rPr>
                    <w:t>2#焙烧炉节能改造及电解烟气余热利用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4"/>
                      <w:kern w:val="0"/>
                      <w:szCs w:val="21"/>
                    </w:rPr>
                    <w:t>对现有34室阳极焙烧炉进行技术改造，炭块编、解组机组改造；燃烧控制系统软、硬件升级</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7000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4"/>
                      <w:kern w:val="0"/>
                      <w:szCs w:val="21"/>
                    </w:rPr>
                    <w:t>年节约天然气392.8万标准立方米，折合标准煤5224吨</w:t>
                  </w:r>
                </w:p>
              </w:tc>
            </w:tr>
            <w:tr w:rsidR="00E71AA3" w:rsidRPr="00E71AA3" w:rsidTr="00E71AA3">
              <w:trPr>
                <w:trHeight w:val="56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42</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青海高原牧歌乳制品有限责任公司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基于PLC控制系统的产品可回溯平台</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增加无线式信息传输设备，无线式信息采集设备</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在PLC净</w:t>
                  </w:r>
                  <w:proofErr w:type="gramStart"/>
                  <w:r w:rsidRPr="00E71AA3">
                    <w:rPr>
                      <w:rFonts w:ascii="仿宋_GB2312" w:eastAsia="仿宋_GB2312" w:hAnsi="Times New Roman" w:cs="Times New Roman" w:hint="eastAsia"/>
                      <w:kern w:val="0"/>
                      <w:szCs w:val="21"/>
                    </w:rPr>
                    <w:t>乳系统</w:t>
                  </w:r>
                  <w:proofErr w:type="gramEnd"/>
                  <w:r w:rsidRPr="00E71AA3">
                    <w:rPr>
                      <w:rFonts w:ascii="仿宋_GB2312" w:eastAsia="仿宋_GB2312" w:hAnsi="Times New Roman" w:cs="Times New Roman" w:hint="eastAsia"/>
                      <w:kern w:val="0"/>
                      <w:szCs w:val="21"/>
                    </w:rPr>
                    <w:t>平台上收集、采样信息，提高生产效率及智能化水平</w:t>
                  </w:r>
                </w:p>
              </w:tc>
            </w:tr>
            <w:tr w:rsidR="00E71AA3" w:rsidRPr="00E71AA3" w:rsidTr="00E71AA3">
              <w:trPr>
                <w:trHeight w:val="130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43</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青海万加环保新材料有限公司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工业机器人在高纯氧化铝生产中的示范应用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根据高纯氧化铝生产工艺特点和实际需求，设计工业机器人应用技术方案，购置成套工业机器人及公辅设备，在此基础上开展工业机器人在氢氧化铝煅烧生产的工业应用试验</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627</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627</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提高生产智能化水平，进一步改善产品质量</w:t>
                  </w:r>
                </w:p>
              </w:tc>
            </w:tr>
            <w:tr w:rsidR="00E71AA3" w:rsidRPr="00E71AA3" w:rsidTr="00E71AA3">
              <w:trPr>
                <w:trHeight w:val="1425"/>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44</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青海黄河上游水电开发有限公司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四氯化硅转化扩建项目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该项目依托已建成的一条用于生产1250吨/年多晶硅</w:t>
                  </w:r>
                  <w:proofErr w:type="gramStart"/>
                  <w:r w:rsidRPr="00E71AA3">
                    <w:rPr>
                      <w:rFonts w:ascii="仿宋_GB2312" w:eastAsia="仿宋_GB2312" w:hAnsi="Times New Roman" w:cs="Times New Roman" w:hint="eastAsia"/>
                      <w:kern w:val="0"/>
                      <w:szCs w:val="21"/>
                    </w:rPr>
                    <w:t>的冷氢化</w:t>
                  </w:r>
                  <w:proofErr w:type="gramEnd"/>
                  <w:r w:rsidRPr="00E71AA3">
                    <w:rPr>
                      <w:rFonts w:ascii="仿宋_GB2312" w:eastAsia="仿宋_GB2312" w:hAnsi="Times New Roman" w:cs="Times New Roman" w:hint="eastAsia"/>
                      <w:kern w:val="0"/>
                      <w:szCs w:val="21"/>
                    </w:rPr>
                    <w:t>装置成功运行经验，对引进的氢化</w:t>
                  </w:r>
                  <w:proofErr w:type="gramStart"/>
                  <w:r w:rsidRPr="00E71AA3">
                    <w:rPr>
                      <w:rFonts w:ascii="仿宋_GB2312" w:eastAsia="仿宋_GB2312" w:hAnsi="Times New Roman" w:cs="Times New Roman" w:hint="eastAsia"/>
                      <w:kern w:val="0"/>
                      <w:szCs w:val="21"/>
                    </w:rPr>
                    <w:t>炉硅粉</w:t>
                  </w:r>
                  <w:proofErr w:type="gramEnd"/>
                  <w:r w:rsidRPr="00E71AA3">
                    <w:rPr>
                      <w:rFonts w:ascii="仿宋_GB2312" w:eastAsia="仿宋_GB2312" w:hAnsi="Times New Roman" w:cs="Times New Roman" w:hint="eastAsia"/>
                      <w:kern w:val="0"/>
                      <w:szCs w:val="21"/>
                    </w:rPr>
                    <w:t>给料系统以及流化床反应器等关键装置进行优化改造，达到长期高效、连续稳定运行，解决多晶硅生产中副产品四氯化硅大规模无害化处理的技术难题</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8346</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解决多晶硅生产中副产品四氯化硅大规模无害化处理，实现节能减排</w:t>
                  </w:r>
                </w:p>
              </w:tc>
            </w:tr>
            <w:tr w:rsidR="00E71AA3" w:rsidRPr="00E71AA3" w:rsidTr="00E71AA3">
              <w:trPr>
                <w:trHeight w:val="943"/>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45</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亚洲硅业（青海）有限公司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多晶硅生产信息综合管理平台</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自主开发一套全新的现代企业信息化综合管理平台，包括企业ERP管理平台和工厂DCS和SIS系统平台，将各个平台数据进行深度整合，实现数据实时、准确流通和资源优化</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19700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提升企业信息化水平</w:t>
                  </w:r>
                </w:p>
              </w:tc>
            </w:tr>
            <w:tr w:rsidR="00E71AA3" w:rsidRPr="00E71AA3" w:rsidTr="00E71AA3">
              <w:trPr>
                <w:trHeight w:val="1281"/>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46</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青海晶煜晶体科技有限公司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基于以太网技术远程集中监控蓝宝石生产的示范与应用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该项目通过互联网技术将车间内各单台设备的显示参数远程集中传输到车间的控制中心作集中显示，由操作人员实时针对不同设备</w:t>
                  </w:r>
                  <w:proofErr w:type="gramStart"/>
                  <w:r w:rsidRPr="00E71AA3">
                    <w:rPr>
                      <w:rFonts w:ascii="仿宋_GB2312" w:eastAsia="仿宋_GB2312" w:hAnsi="Times New Roman" w:cs="Times New Roman" w:hint="eastAsia"/>
                      <w:kern w:val="0"/>
                      <w:szCs w:val="21"/>
                    </w:rPr>
                    <w:t>作出</w:t>
                  </w:r>
                  <w:proofErr w:type="gramEnd"/>
                  <w:r w:rsidRPr="00E71AA3">
                    <w:rPr>
                      <w:rFonts w:ascii="仿宋_GB2312" w:eastAsia="仿宋_GB2312" w:hAnsi="Times New Roman" w:cs="Times New Roman" w:hint="eastAsia"/>
                      <w:kern w:val="0"/>
                      <w:szCs w:val="21"/>
                    </w:rPr>
                    <w:t>相应的调整指令并经由网络传回各台长晶炉</w:t>
                  </w:r>
                  <w:proofErr w:type="gramStart"/>
                  <w:r w:rsidRPr="00E71AA3">
                    <w:rPr>
                      <w:rFonts w:ascii="仿宋_GB2312" w:eastAsia="仿宋_GB2312" w:hAnsi="Times New Roman" w:cs="Times New Roman" w:hint="eastAsia"/>
                      <w:kern w:val="0"/>
                      <w:szCs w:val="21"/>
                    </w:rPr>
                    <w:t>作出</w:t>
                  </w:r>
                  <w:proofErr w:type="gramEnd"/>
                  <w:r w:rsidRPr="00E71AA3">
                    <w:rPr>
                      <w:rFonts w:ascii="仿宋_GB2312" w:eastAsia="仿宋_GB2312" w:hAnsi="Times New Roman" w:cs="Times New Roman" w:hint="eastAsia"/>
                      <w:kern w:val="0"/>
                      <w:szCs w:val="21"/>
                    </w:rPr>
                    <w:t>实际调整，在提高工作效率的同时有效保障了蓝宝石晶体产品质量</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提升企业信息化水平</w:t>
                  </w:r>
                </w:p>
              </w:tc>
            </w:tr>
            <w:tr w:rsidR="00E71AA3" w:rsidRPr="00E71AA3" w:rsidTr="00E71AA3">
              <w:trPr>
                <w:trHeight w:val="56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47</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青海盐湖海纳化工有限公司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熟料生产线APC专家控制系统</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APC专家控制系统在水泥熟料生产线中的应用</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806</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2016-2017</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提升企业信息化水平</w:t>
                  </w:r>
                </w:p>
              </w:tc>
            </w:tr>
            <w:tr w:rsidR="00E71AA3" w:rsidRPr="00E71AA3" w:rsidTr="00E71AA3">
              <w:trPr>
                <w:trHeight w:val="78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48</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紫金矿业集团青海有限公司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铁精粉高效浸出回收技改及清洁生产综合治理项目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1.余热发电系统改造。2.配套仪表DCS控制系统。3.新增一台</w:t>
                  </w:r>
                  <w:r w:rsidRPr="00E71AA3">
                    <w:rPr>
                      <w:rFonts w:ascii="Times New Roman" w:eastAsia="宋体" w:hAnsi="Times New Roman" w:cs="Times New Roman"/>
                      <w:kern w:val="0"/>
                      <w:szCs w:val="21"/>
                    </w:rPr>
                    <w:t>ø</w:t>
                  </w:r>
                  <w:r w:rsidRPr="00E71AA3">
                    <w:rPr>
                      <w:rFonts w:ascii="仿宋_GB2312" w:eastAsia="仿宋_GB2312" w:hAnsi="Times New Roman" w:cs="Times New Roman" w:hint="eastAsia"/>
                      <w:kern w:val="0"/>
                      <w:szCs w:val="21"/>
                    </w:rPr>
                    <w:t>12m的浓密机及配套控制系统。生产废水处理站中和用</w:t>
                  </w:r>
                  <w:proofErr w:type="gramStart"/>
                  <w:r w:rsidRPr="00E71AA3">
                    <w:rPr>
                      <w:rFonts w:ascii="仿宋_GB2312" w:eastAsia="仿宋_GB2312" w:hAnsi="Times New Roman" w:cs="Times New Roman" w:hint="eastAsia"/>
                      <w:kern w:val="0"/>
                      <w:szCs w:val="21"/>
                    </w:rPr>
                    <w:t>原料由废电石渣</w:t>
                  </w:r>
                  <w:proofErr w:type="gramEnd"/>
                  <w:r w:rsidRPr="00E71AA3">
                    <w:rPr>
                      <w:rFonts w:ascii="仿宋_GB2312" w:eastAsia="仿宋_GB2312" w:hAnsi="Times New Roman" w:cs="Times New Roman" w:hint="eastAsia"/>
                      <w:kern w:val="0"/>
                      <w:szCs w:val="21"/>
                    </w:rPr>
                    <w:t>替代生石灰、PH值回调由净化废酸替代盐酸</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2514</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2200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进一步节能降耗水平和实现清洁生产</w:t>
                  </w:r>
                </w:p>
              </w:tc>
            </w:tr>
            <w:tr w:rsidR="00E71AA3" w:rsidRPr="00E71AA3" w:rsidTr="00E71AA3">
              <w:trPr>
                <w:trHeight w:val="1719"/>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49</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青海藏羊地毯（集团）有限公司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网络技术建设及销售平台项目</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6"/>
                      <w:kern w:val="0"/>
                      <w:szCs w:val="21"/>
                    </w:rPr>
                    <w:t>该项目建设内容主要包括：网站建设、网站维护、网络营销培训、关键词优化、搜索导入等；平台搭建、数据管理、技术培训、技术维护、服务器租赁、服务器托管、客户端维护、移动APP开发与应用、国际结算与运输服务、多语言界面开发；独立运营服务器、运营团队、产品开发</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2300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2015-2016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提升企业信息化水平</w:t>
                  </w:r>
                </w:p>
              </w:tc>
            </w:tr>
            <w:tr w:rsidR="00E71AA3" w:rsidRPr="00E71AA3" w:rsidTr="00E71AA3">
              <w:trPr>
                <w:trHeight w:val="567"/>
                <w:jc w:val="center"/>
              </w:trPr>
              <w:tc>
                <w:tcPr>
                  <w:tcW w:w="590" w:type="dxa"/>
                  <w:tcBorders>
                    <w:top w:val="nil"/>
                    <w:left w:val="single" w:sz="8" w:space="0" w:color="000000"/>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w:t>
                  </w:r>
                </w:p>
              </w:tc>
              <w:tc>
                <w:tcPr>
                  <w:tcW w:w="1708"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青海祁连山水泥有限公司</w:t>
                  </w:r>
                </w:p>
              </w:tc>
              <w:tc>
                <w:tcPr>
                  <w:tcW w:w="17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2#水泥窑富氧燃烧技术应用</w:t>
                  </w:r>
                </w:p>
              </w:tc>
              <w:tc>
                <w:tcPr>
                  <w:tcW w:w="424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增加一套富氧燃烧系统</w:t>
                  </w:r>
                </w:p>
              </w:tc>
              <w:tc>
                <w:tcPr>
                  <w:tcW w:w="112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1950</w:t>
                  </w:r>
                </w:p>
              </w:tc>
              <w:tc>
                <w:tcPr>
                  <w:tcW w:w="113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2016-2016</w:t>
                  </w:r>
                </w:p>
              </w:tc>
              <w:tc>
                <w:tcPr>
                  <w:tcW w:w="1150"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1950</w:t>
                  </w:r>
                </w:p>
              </w:tc>
              <w:tc>
                <w:tcPr>
                  <w:tcW w:w="255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提高</w:t>
                  </w:r>
                  <w:proofErr w:type="gramStart"/>
                  <w:r w:rsidRPr="00E71AA3">
                    <w:rPr>
                      <w:rFonts w:ascii="仿宋_GB2312" w:eastAsia="仿宋_GB2312" w:hAnsi="Times New Roman" w:cs="Times New Roman" w:hint="eastAsia"/>
                      <w:kern w:val="0"/>
                      <w:szCs w:val="21"/>
                    </w:rPr>
                    <w:t>水泥窑台时</w:t>
                  </w:r>
                  <w:proofErr w:type="gramEnd"/>
                  <w:r w:rsidRPr="00E71AA3">
                    <w:rPr>
                      <w:rFonts w:ascii="仿宋_GB2312" w:eastAsia="仿宋_GB2312" w:hAnsi="Times New Roman" w:cs="Times New Roman" w:hint="eastAsia"/>
                      <w:kern w:val="0"/>
                      <w:szCs w:val="21"/>
                    </w:rPr>
                    <w:t>，降低煤耗，提高熟料质量</w:t>
                  </w:r>
                </w:p>
              </w:tc>
            </w:tr>
          </w:tbl>
          <w:p w:rsidR="00E71AA3" w:rsidRPr="00E71AA3" w:rsidRDefault="00E71AA3" w:rsidP="00E71AA3">
            <w:pPr>
              <w:widowControl/>
              <w:spacing w:line="486" w:lineRule="atLeast"/>
              <w:jc w:val="left"/>
              <w:rPr>
                <w:rFonts w:ascii="仿宋" w:eastAsia="仿宋" w:hAnsi="仿宋" w:cs="宋体"/>
                <w:color w:val="000000"/>
                <w:kern w:val="0"/>
                <w:sz w:val="27"/>
                <w:szCs w:val="27"/>
              </w:rPr>
            </w:pPr>
            <w:r w:rsidRPr="00E71AA3">
              <w:rPr>
                <w:rFonts w:ascii="Times New Roman" w:eastAsia="仿宋" w:hAnsi="Times New Roman" w:cs="Times New Roman"/>
                <w:color w:val="000000"/>
                <w:kern w:val="0"/>
                <w:sz w:val="32"/>
                <w:szCs w:val="32"/>
              </w:rPr>
              <w:br w:type="textWrapping" w:clear="all"/>
            </w:r>
          </w:p>
          <w:p w:rsidR="00E71AA3" w:rsidRPr="00E71AA3" w:rsidRDefault="00E71AA3" w:rsidP="00E71AA3">
            <w:pPr>
              <w:widowControl/>
              <w:spacing w:line="576" w:lineRule="atLeast"/>
              <w:rPr>
                <w:rFonts w:ascii="Times New Roman" w:eastAsia="仿宋" w:hAnsi="Times New Roman" w:cs="Times New Roman" w:hint="eastAsia"/>
                <w:color w:val="000000"/>
                <w:kern w:val="0"/>
                <w:szCs w:val="21"/>
              </w:rPr>
            </w:pPr>
            <w:r w:rsidRPr="00E71AA3">
              <w:rPr>
                <w:rFonts w:ascii="黑体" w:eastAsia="黑体" w:hAnsi="黑体" w:cs="Times New Roman" w:hint="eastAsia"/>
                <w:color w:val="000000"/>
                <w:kern w:val="0"/>
                <w:sz w:val="32"/>
                <w:szCs w:val="32"/>
              </w:rPr>
              <w:t>附件5</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西宁市工业企业“强创新”实施方案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 xml:space="preserve">　　为扎实推进我市工业企业“强创新”工作，全面提升工业经济发展质量和效益，结合发展实际，特制定本实施方案。</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一、总体要求</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把创新驱动放在更加突出的位置，着力破解制约我市产业发展的关键和共性技术难题，加速企业技术创新能力的提升和科技成果的转化，引领和带动全市工业经济发展实现转型升级。</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二、主要目标</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w:t>
            </w:r>
            <w:r w:rsidRPr="00E71AA3">
              <w:rPr>
                <w:rFonts w:ascii="Times New Roman" w:eastAsia="仿宋" w:hAnsi="Times New Roman" w:cs="Times New Roman"/>
                <w:color w:val="000000"/>
                <w:kern w:val="0"/>
                <w:sz w:val="32"/>
                <w:szCs w:val="32"/>
              </w:rPr>
              <w:t>2016-2018</w:t>
            </w:r>
            <w:r w:rsidRPr="00E71AA3">
              <w:rPr>
                <w:rFonts w:ascii="仿宋_GB2312" w:eastAsia="仿宋_GB2312" w:hAnsi="Times New Roman" w:cs="Times New Roman" w:hint="eastAsia"/>
                <w:color w:val="000000"/>
                <w:kern w:val="0"/>
                <w:sz w:val="32"/>
                <w:szCs w:val="32"/>
              </w:rPr>
              <w:t>年，每年组织和实施技术</w:t>
            </w:r>
            <w:proofErr w:type="gramStart"/>
            <w:r w:rsidRPr="00E71AA3">
              <w:rPr>
                <w:rFonts w:ascii="仿宋_GB2312" w:eastAsia="仿宋_GB2312" w:hAnsi="Times New Roman" w:cs="Times New Roman" w:hint="eastAsia"/>
                <w:color w:val="000000"/>
                <w:kern w:val="0"/>
                <w:sz w:val="32"/>
                <w:szCs w:val="32"/>
              </w:rPr>
              <w:t>创新攻坚</w:t>
            </w:r>
            <w:proofErr w:type="gramEnd"/>
            <w:r w:rsidRPr="00E71AA3">
              <w:rPr>
                <w:rFonts w:ascii="仿宋_GB2312" w:eastAsia="仿宋_GB2312" w:hAnsi="Times New Roman" w:cs="Times New Roman" w:hint="eastAsia"/>
                <w:color w:val="000000"/>
                <w:kern w:val="0"/>
                <w:sz w:val="32"/>
                <w:szCs w:val="32"/>
              </w:rPr>
              <w:t>项目</w:t>
            </w:r>
            <w:r w:rsidRPr="00E71AA3">
              <w:rPr>
                <w:rFonts w:ascii="Times New Roman" w:eastAsia="仿宋" w:hAnsi="Times New Roman" w:cs="Times New Roman"/>
                <w:color w:val="000000"/>
                <w:kern w:val="0"/>
                <w:sz w:val="32"/>
                <w:szCs w:val="32"/>
              </w:rPr>
              <w:t>50</w:t>
            </w:r>
            <w:r w:rsidRPr="00E71AA3">
              <w:rPr>
                <w:rFonts w:ascii="仿宋_GB2312" w:eastAsia="仿宋_GB2312" w:hAnsi="Times New Roman" w:cs="Times New Roman" w:hint="eastAsia"/>
                <w:color w:val="000000"/>
                <w:kern w:val="0"/>
                <w:sz w:val="32"/>
                <w:szCs w:val="32"/>
              </w:rPr>
              <w:t>项，完成技术创新和攻坚投入</w:t>
            </w:r>
            <w:r w:rsidRPr="00E71AA3">
              <w:rPr>
                <w:rFonts w:ascii="Times New Roman" w:eastAsia="仿宋" w:hAnsi="Times New Roman" w:cs="Times New Roman"/>
                <w:color w:val="000000"/>
                <w:kern w:val="0"/>
                <w:sz w:val="32"/>
                <w:szCs w:val="32"/>
              </w:rPr>
              <w:t>25</w:t>
            </w:r>
            <w:r w:rsidRPr="00E71AA3">
              <w:rPr>
                <w:rFonts w:ascii="仿宋_GB2312" w:eastAsia="仿宋_GB2312" w:hAnsi="Times New Roman" w:cs="Times New Roman" w:hint="eastAsia"/>
                <w:color w:val="000000"/>
                <w:kern w:val="0"/>
                <w:sz w:val="32"/>
                <w:szCs w:val="32"/>
              </w:rPr>
              <w:t>亿元以上；</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年内组织和实施技术</w:t>
            </w:r>
            <w:proofErr w:type="gramStart"/>
            <w:r w:rsidRPr="00E71AA3">
              <w:rPr>
                <w:rFonts w:ascii="仿宋_GB2312" w:eastAsia="仿宋_GB2312" w:hAnsi="Times New Roman" w:cs="Times New Roman" w:hint="eastAsia"/>
                <w:color w:val="000000"/>
                <w:kern w:val="0"/>
                <w:sz w:val="32"/>
                <w:szCs w:val="32"/>
              </w:rPr>
              <w:t>创新攻坚</w:t>
            </w:r>
            <w:proofErr w:type="gramEnd"/>
            <w:r w:rsidRPr="00E71AA3">
              <w:rPr>
                <w:rFonts w:ascii="仿宋_GB2312" w:eastAsia="仿宋_GB2312" w:hAnsi="Times New Roman" w:cs="Times New Roman" w:hint="eastAsia"/>
                <w:color w:val="000000"/>
                <w:kern w:val="0"/>
                <w:sz w:val="32"/>
                <w:szCs w:val="32"/>
              </w:rPr>
              <w:t>项目</w:t>
            </w:r>
            <w:r w:rsidRPr="00E71AA3">
              <w:rPr>
                <w:rFonts w:ascii="Times New Roman" w:eastAsia="仿宋" w:hAnsi="Times New Roman" w:cs="Times New Roman"/>
                <w:color w:val="000000"/>
                <w:kern w:val="0"/>
                <w:sz w:val="32"/>
                <w:szCs w:val="32"/>
              </w:rPr>
              <w:t>150</w:t>
            </w:r>
            <w:r w:rsidRPr="00E71AA3">
              <w:rPr>
                <w:rFonts w:ascii="仿宋_GB2312" w:eastAsia="仿宋_GB2312" w:hAnsi="Times New Roman" w:cs="Times New Roman" w:hint="eastAsia"/>
                <w:color w:val="000000"/>
                <w:kern w:val="0"/>
                <w:sz w:val="32"/>
                <w:szCs w:val="32"/>
              </w:rPr>
              <w:t>项、完成投入</w:t>
            </w:r>
            <w:r w:rsidRPr="00E71AA3">
              <w:rPr>
                <w:rFonts w:ascii="Times New Roman" w:eastAsia="仿宋" w:hAnsi="Times New Roman" w:cs="Times New Roman"/>
                <w:color w:val="000000"/>
                <w:kern w:val="0"/>
                <w:sz w:val="32"/>
                <w:szCs w:val="32"/>
              </w:rPr>
              <w:t>80</w:t>
            </w:r>
            <w:r w:rsidRPr="00E71AA3">
              <w:rPr>
                <w:rFonts w:ascii="仿宋_GB2312" w:eastAsia="仿宋_GB2312" w:hAnsi="Times New Roman" w:cs="Times New Roman" w:hint="eastAsia"/>
                <w:color w:val="000000"/>
                <w:kern w:val="0"/>
                <w:sz w:val="32"/>
                <w:szCs w:val="32"/>
              </w:rPr>
              <w:t>亿元。取得创新成果和技术转化</w:t>
            </w:r>
            <w:r w:rsidRPr="00E71AA3">
              <w:rPr>
                <w:rFonts w:ascii="Times New Roman" w:eastAsia="仿宋" w:hAnsi="Times New Roman" w:cs="Times New Roman"/>
                <w:color w:val="000000"/>
                <w:kern w:val="0"/>
                <w:sz w:val="32"/>
                <w:szCs w:val="32"/>
              </w:rPr>
              <w:t>30</w:t>
            </w:r>
            <w:r w:rsidRPr="00E71AA3">
              <w:rPr>
                <w:rFonts w:ascii="仿宋_GB2312" w:eastAsia="仿宋_GB2312" w:hAnsi="Times New Roman" w:cs="Times New Roman" w:hint="eastAsia"/>
                <w:color w:val="000000"/>
                <w:kern w:val="0"/>
                <w:sz w:val="32"/>
                <w:szCs w:val="32"/>
              </w:rPr>
              <w:t>项。完成创建和培育国家级企业技术创新示范企业</w:t>
            </w:r>
            <w:r w:rsidRPr="00E71AA3">
              <w:rPr>
                <w:rFonts w:ascii="Times New Roman" w:eastAsia="仿宋" w:hAnsi="Times New Roman" w:cs="Times New Roman"/>
                <w:color w:val="000000"/>
                <w:kern w:val="0"/>
                <w:sz w:val="32"/>
                <w:szCs w:val="32"/>
              </w:rPr>
              <w:t>2</w:t>
            </w:r>
            <w:r w:rsidRPr="00E71AA3">
              <w:rPr>
                <w:rFonts w:ascii="仿宋_GB2312" w:eastAsia="仿宋_GB2312" w:hAnsi="Times New Roman" w:cs="Times New Roman" w:hint="eastAsia"/>
                <w:color w:val="000000"/>
                <w:kern w:val="0"/>
                <w:sz w:val="32"/>
                <w:szCs w:val="32"/>
              </w:rPr>
              <w:t>家、省级企业技术中心</w:t>
            </w:r>
            <w:r w:rsidRPr="00E71AA3">
              <w:rPr>
                <w:rFonts w:ascii="Times New Roman" w:eastAsia="仿宋" w:hAnsi="Times New Roman" w:cs="Times New Roman"/>
                <w:color w:val="000000"/>
                <w:kern w:val="0"/>
                <w:sz w:val="32"/>
                <w:szCs w:val="32"/>
              </w:rPr>
              <w:t>10</w:t>
            </w:r>
            <w:r w:rsidRPr="00E71AA3">
              <w:rPr>
                <w:rFonts w:ascii="仿宋_GB2312" w:eastAsia="仿宋_GB2312" w:hAnsi="Times New Roman" w:cs="Times New Roman" w:hint="eastAsia"/>
                <w:color w:val="000000"/>
                <w:kern w:val="0"/>
                <w:sz w:val="32"/>
                <w:szCs w:val="32"/>
              </w:rPr>
              <w:t>家；省级以上企业技术中心研发投入占主营业务收入（</w:t>
            </w:r>
            <w:r w:rsidRPr="00E71AA3">
              <w:rPr>
                <w:rFonts w:ascii="Times New Roman" w:eastAsia="仿宋" w:hAnsi="Times New Roman" w:cs="Times New Roman"/>
                <w:color w:val="000000"/>
                <w:kern w:val="0"/>
                <w:sz w:val="32"/>
                <w:szCs w:val="32"/>
              </w:rPr>
              <w:t>R&amp;D</w:t>
            </w:r>
            <w:r w:rsidRPr="00E71AA3">
              <w:rPr>
                <w:rFonts w:ascii="仿宋_GB2312" w:eastAsia="仿宋_GB2312" w:hAnsi="Times New Roman" w:cs="Times New Roman" w:hint="eastAsia"/>
                <w:color w:val="000000"/>
                <w:kern w:val="0"/>
                <w:sz w:val="32"/>
                <w:szCs w:val="32"/>
              </w:rPr>
              <w:t>）比重达到</w:t>
            </w:r>
            <w:r w:rsidRPr="00E71AA3">
              <w:rPr>
                <w:rFonts w:ascii="Times New Roman" w:eastAsia="仿宋" w:hAnsi="Times New Roman" w:cs="Times New Roman"/>
                <w:color w:val="000000"/>
                <w:kern w:val="0"/>
                <w:sz w:val="32"/>
                <w:szCs w:val="32"/>
              </w:rPr>
              <w:t>3%</w:t>
            </w:r>
            <w:r w:rsidRPr="00E71AA3">
              <w:rPr>
                <w:rFonts w:ascii="仿宋_GB2312" w:eastAsia="仿宋_GB2312" w:hAnsi="Times New Roman" w:cs="Times New Roman" w:hint="eastAsia"/>
                <w:color w:val="000000"/>
                <w:kern w:val="0"/>
                <w:sz w:val="32"/>
                <w:szCs w:val="32"/>
              </w:rPr>
              <w:t>以上。</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黑体" w:eastAsia="黑体" w:hAnsi="黑体" w:cs="Times New Roman" w:hint="eastAsia"/>
                <w:color w:val="000000"/>
                <w:kern w:val="0"/>
                <w:sz w:val="32"/>
                <w:szCs w:val="32"/>
              </w:rPr>
              <w:t xml:space="preserve">　　三、重点工作</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（一）实施百项</w:t>
            </w:r>
            <w:proofErr w:type="gramStart"/>
            <w:r w:rsidRPr="00E71AA3">
              <w:rPr>
                <w:rFonts w:ascii="楷体_GB2312" w:eastAsia="楷体_GB2312" w:hAnsi="Times New Roman" w:cs="Times New Roman" w:hint="eastAsia"/>
                <w:b/>
                <w:bCs/>
                <w:color w:val="000000"/>
                <w:kern w:val="0"/>
                <w:sz w:val="32"/>
                <w:szCs w:val="32"/>
              </w:rPr>
              <w:t>创新攻坚</w:t>
            </w:r>
            <w:proofErr w:type="gramEnd"/>
            <w:r w:rsidRPr="00E71AA3">
              <w:rPr>
                <w:rFonts w:ascii="楷体_GB2312" w:eastAsia="楷体_GB2312" w:hAnsi="Times New Roman" w:cs="Times New Roman" w:hint="eastAsia"/>
                <w:b/>
                <w:bCs/>
                <w:color w:val="000000"/>
                <w:kern w:val="0"/>
                <w:sz w:val="32"/>
                <w:szCs w:val="32"/>
              </w:rPr>
              <w:t>工程。</w:t>
            </w:r>
            <w:r w:rsidRPr="00E71AA3">
              <w:rPr>
                <w:rFonts w:ascii="仿宋_GB2312" w:eastAsia="仿宋_GB2312" w:hAnsi="Times New Roman" w:cs="Times New Roman" w:hint="eastAsia"/>
                <w:color w:val="000000"/>
                <w:kern w:val="0"/>
                <w:sz w:val="32"/>
                <w:szCs w:val="32"/>
              </w:rPr>
              <w:t>在“十二五”期间实施的重大技术进步项目和企业技术创新项目基础上，滚动实施“百项创新攻坚工程”项目，全面提高传统产业技术装备水平，推进传统产业转型</w:t>
            </w:r>
            <w:r w:rsidRPr="00E71AA3">
              <w:rPr>
                <w:rFonts w:ascii="仿宋_GB2312" w:eastAsia="仿宋_GB2312" w:hAnsi="Times New Roman" w:cs="Times New Roman" w:hint="eastAsia"/>
                <w:color w:val="000000"/>
                <w:kern w:val="0"/>
                <w:sz w:val="32"/>
                <w:szCs w:val="32"/>
              </w:rPr>
              <w:lastRenderedPageBreak/>
              <w:t>升级。着力培育壮大新兴产业，使新兴产业成为带动全市工业转型升级和创新发展的重要支撑，为打造全国具有重要影响力的锂电、光伏、新材料等产业集群打下坚实基础。</w:t>
            </w:r>
            <w:r w:rsidRPr="00E71AA3">
              <w:rPr>
                <w:rFonts w:ascii="仿宋_GB2312" w:eastAsia="仿宋_GB2312" w:hAnsi="Times New Roman" w:cs="Times New Roman" w:hint="eastAsia"/>
                <w:b/>
                <w:bCs/>
                <w:color w:val="000000"/>
                <w:kern w:val="0"/>
                <w:sz w:val="32"/>
                <w:szCs w:val="32"/>
              </w:rPr>
              <w:t>（市经信委、市科技局、各区县政府、各工业园区管委会）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（二）加快关键核心技术研发。</w:t>
            </w:r>
            <w:r w:rsidRPr="00E71AA3">
              <w:rPr>
                <w:rFonts w:ascii="仿宋_GB2312" w:eastAsia="仿宋_GB2312" w:hAnsi="Times New Roman" w:cs="Times New Roman" w:hint="eastAsia"/>
                <w:color w:val="000000"/>
                <w:kern w:val="0"/>
                <w:sz w:val="32"/>
                <w:szCs w:val="32"/>
              </w:rPr>
              <w:t>以新能源、新材料、有色金属、生物制药、轻工纺织、装备制造、信息技术应用等领域为重点，加大支持力度，组织实施一批企业技术创新项目，培育一批具有自主知识产权的关键技术和主导产品，突破一批制约产业发展的技术瓶颈，为我市产业持续健康发展提供坚实支撑。</w:t>
            </w:r>
            <w:r w:rsidRPr="00E71AA3">
              <w:rPr>
                <w:rFonts w:ascii="仿宋_GB2312" w:eastAsia="仿宋_GB2312" w:hAnsi="Times New Roman" w:cs="Times New Roman" w:hint="eastAsia"/>
                <w:b/>
                <w:bCs/>
                <w:color w:val="000000"/>
                <w:kern w:val="0"/>
                <w:sz w:val="32"/>
                <w:szCs w:val="32"/>
              </w:rPr>
              <w:t>（市经信委、市科技局、各区县政府、各工业园区管委会）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（三）推进技术创新体系建设。</w:t>
            </w:r>
            <w:r w:rsidRPr="00E71AA3">
              <w:rPr>
                <w:rFonts w:ascii="仿宋_GB2312" w:eastAsia="仿宋_GB2312" w:hAnsi="Times New Roman" w:cs="Times New Roman" w:hint="eastAsia"/>
                <w:color w:val="000000"/>
                <w:kern w:val="0"/>
                <w:sz w:val="32"/>
                <w:szCs w:val="32"/>
              </w:rPr>
              <w:t>加快园区公共服务平台建设。支持五大产业基地建设支撑全产业</w:t>
            </w:r>
            <w:proofErr w:type="gramStart"/>
            <w:r w:rsidRPr="00E71AA3">
              <w:rPr>
                <w:rFonts w:ascii="仿宋_GB2312" w:eastAsia="仿宋_GB2312" w:hAnsi="Times New Roman" w:cs="Times New Roman" w:hint="eastAsia"/>
                <w:color w:val="000000"/>
                <w:kern w:val="0"/>
                <w:sz w:val="32"/>
                <w:szCs w:val="32"/>
              </w:rPr>
              <w:t>链创新</w:t>
            </w:r>
            <w:proofErr w:type="gramEnd"/>
            <w:r w:rsidRPr="00E71AA3">
              <w:rPr>
                <w:rFonts w:ascii="仿宋_GB2312" w:eastAsia="仿宋_GB2312" w:hAnsi="Times New Roman" w:cs="Times New Roman" w:hint="eastAsia"/>
                <w:color w:val="000000"/>
                <w:kern w:val="0"/>
                <w:sz w:val="32"/>
                <w:szCs w:val="32"/>
              </w:rPr>
              <w:t>的公共服务平台、孵化器，为企业提供技术创新、工业设计、检验认证、节能环保、信息技术和资源综合利用、综合信息服务和创新创业孵化等公共服务。推进大中型企业研发平台建设。鼓励重点企业加大研发投入，开展原始创新，加大集成创新力度，建设、完善一批产业技术研究院。积极推进企业建立院士工作站和博士后科研工作站，吸引高端人才。实施工业领域创新型领军企业示范工程，积极培育技术创新示范企业。</w:t>
            </w:r>
            <w:r w:rsidRPr="00E71AA3">
              <w:rPr>
                <w:rFonts w:ascii="仿宋_GB2312" w:eastAsia="仿宋_GB2312" w:hAnsi="Times New Roman" w:cs="Times New Roman" w:hint="eastAsia"/>
                <w:b/>
                <w:bCs/>
                <w:color w:val="000000"/>
                <w:kern w:val="0"/>
                <w:sz w:val="32"/>
                <w:szCs w:val="32"/>
              </w:rPr>
              <w:t>（市经信委、市科技局、各区县政府、各工业园区管委会）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lastRenderedPageBreak/>
              <w:t xml:space="preserve">　　（四）推动产学研用协同创新。</w:t>
            </w:r>
            <w:r w:rsidRPr="00E71AA3">
              <w:rPr>
                <w:rFonts w:ascii="仿宋_GB2312" w:eastAsia="仿宋_GB2312" w:hAnsi="Times New Roman" w:cs="Times New Roman" w:hint="eastAsia"/>
                <w:color w:val="000000"/>
                <w:kern w:val="0"/>
                <w:sz w:val="32"/>
                <w:szCs w:val="32"/>
              </w:rPr>
              <w:t>构依托重点骨干企业，吸纳上下游配套企业，联合高校和科研院所，在技术标准、关键技术、专利保护、成果孵化转化等方面开展广泛合作，搭建对接平台。以企业需求为导向，集合部门资源，建设集技术需求、成果发布、人才聚集、项目融资等于一体的互联网产学研用供需对接合作平台，</w:t>
            </w:r>
            <w:proofErr w:type="gramStart"/>
            <w:r w:rsidRPr="00E71AA3">
              <w:rPr>
                <w:rFonts w:ascii="仿宋_GB2312" w:eastAsia="仿宋_GB2312" w:hAnsi="Times New Roman" w:cs="Times New Roman" w:hint="eastAsia"/>
                <w:color w:val="000000"/>
                <w:kern w:val="0"/>
                <w:sz w:val="32"/>
                <w:szCs w:val="32"/>
              </w:rPr>
              <w:t>完善分</w:t>
            </w:r>
            <w:proofErr w:type="gramEnd"/>
            <w:r w:rsidRPr="00E71AA3">
              <w:rPr>
                <w:rFonts w:ascii="仿宋_GB2312" w:eastAsia="仿宋_GB2312" w:hAnsi="Times New Roman" w:cs="Times New Roman" w:hint="eastAsia"/>
                <w:color w:val="000000"/>
                <w:kern w:val="0"/>
                <w:sz w:val="32"/>
                <w:szCs w:val="32"/>
              </w:rPr>
              <w:t>行业、分区域的多部门、常态化产学研用专题对接机制，建立线上、线下互动的工作体系。建立产业创新联盟。围绕光伏、锂电等优势产业，以关键技术突破和标准创制为切入点，完善、组建重点产业创新联盟，在关键和核心技术、装备、工艺上寻求突破，形成新的竞争优势。</w:t>
            </w:r>
            <w:r w:rsidRPr="00E71AA3">
              <w:rPr>
                <w:rFonts w:ascii="仿宋_GB2312" w:eastAsia="仿宋_GB2312" w:hAnsi="Times New Roman" w:cs="Times New Roman" w:hint="eastAsia"/>
                <w:b/>
                <w:bCs/>
                <w:color w:val="000000"/>
                <w:kern w:val="0"/>
                <w:sz w:val="32"/>
                <w:szCs w:val="32"/>
              </w:rPr>
              <w:t>（市经信委、市科技局、各区县政府、各工业园区管委会）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t xml:space="preserve">　　（五）全面推广先进管理方法。</w:t>
            </w:r>
            <w:r w:rsidRPr="00E71AA3">
              <w:rPr>
                <w:rFonts w:ascii="仿宋_GB2312" w:eastAsia="仿宋_GB2312" w:hAnsi="Times New Roman" w:cs="Times New Roman" w:hint="eastAsia"/>
                <w:color w:val="000000"/>
                <w:kern w:val="0"/>
                <w:sz w:val="32"/>
                <w:szCs w:val="32"/>
              </w:rPr>
              <w:t>推广精益生产管理、全面预算管理等国内外现代管理方法。推进信息技术与企业管理融合，大力推广企业资源计划、制造执行、供应商关系管理、客户关系管理等管理信息系统，开展以物流信息化、能源管理智慧化为代表的智能化管理试点示范。在特色产业集群推广全信息化智能管理。培育管理创新示范企业，树立质量标杆企业，形成一批特色鲜明、效益突出、方法先进、有推广价值的企业管理创新成果。引导企业健全完善现代企业制度，建立协调运转、有效制衡的法人治理结构。</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楷体_GB2312" w:eastAsia="楷体_GB2312" w:hAnsi="Times New Roman" w:cs="Times New Roman" w:hint="eastAsia"/>
                <w:b/>
                <w:bCs/>
                <w:color w:val="000000"/>
                <w:kern w:val="0"/>
                <w:sz w:val="32"/>
                <w:szCs w:val="32"/>
              </w:rPr>
              <w:lastRenderedPageBreak/>
              <w:t xml:space="preserve">　</w:t>
            </w:r>
            <w:r w:rsidRPr="00E71AA3">
              <w:rPr>
                <w:rFonts w:ascii="楷体_GB2312" w:eastAsia="楷体_GB2312" w:hAnsi="Times New Roman" w:cs="Times New Roman" w:hint="eastAsia"/>
                <w:b/>
                <w:bCs/>
                <w:color w:val="000000"/>
                <w:kern w:val="0"/>
                <w:sz w:val="32"/>
                <w:szCs w:val="32"/>
              </w:rPr>
              <w:t>  </w:t>
            </w:r>
            <w:r w:rsidRPr="00E71AA3">
              <w:rPr>
                <w:rFonts w:ascii="楷体_GB2312" w:eastAsia="楷体_GB2312" w:hAnsi="Times New Roman" w:cs="Times New Roman" w:hint="eastAsia"/>
                <w:b/>
                <w:bCs/>
                <w:color w:val="000000"/>
                <w:kern w:val="0"/>
                <w:sz w:val="32"/>
                <w:szCs w:val="32"/>
              </w:rPr>
              <w:t>（六）强化组织结构创新行动。</w:t>
            </w:r>
            <w:r w:rsidRPr="00E71AA3">
              <w:rPr>
                <w:rFonts w:ascii="仿宋_GB2312" w:eastAsia="仿宋_GB2312" w:hAnsi="Times New Roman" w:cs="Times New Roman" w:hint="eastAsia"/>
                <w:color w:val="000000"/>
                <w:kern w:val="0"/>
                <w:sz w:val="32"/>
                <w:szCs w:val="32"/>
              </w:rPr>
              <w:t>打造一批行业旗舰式企业，通过资产重组、资源整合和引进战略投资者，培育发展一批有竞争优势的大型企业集团。支持国有独资或国有控股企业、民营优势企业、产业集群龙头企业强</w:t>
            </w:r>
            <w:proofErr w:type="gramStart"/>
            <w:r w:rsidRPr="00E71AA3">
              <w:rPr>
                <w:rFonts w:ascii="仿宋_GB2312" w:eastAsia="仿宋_GB2312" w:hAnsi="Times New Roman" w:cs="Times New Roman" w:hint="eastAsia"/>
                <w:color w:val="000000"/>
                <w:kern w:val="0"/>
                <w:sz w:val="32"/>
                <w:szCs w:val="32"/>
              </w:rPr>
              <w:t>强</w:t>
            </w:r>
            <w:proofErr w:type="gramEnd"/>
            <w:r w:rsidRPr="00E71AA3">
              <w:rPr>
                <w:rFonts w:ascii="仿宋_GB2312" w:eastAsia="仿宋_GB2312" w:hAnsi="Times New Roman" w:cs="Times New Roman" w:hint="eastAsia"/>
                <w:color w:val="000000"/>
                <w:kern w:val="0"/>
                <w:sz w:val="32"/>
                <w:szCs w:val="32"/>
              </w:rPr>
              <w:t>联合，跨所有制实施战略性联合重组，加快推进铁合金、水泥等行业企业兼并重组。培育壮大科技型中小企业，以规模做大、实力做强、</w:t>
            </w:r>
            <w:proofErr w:type="gramStart"/>
            <w:r w:rsidRPr="00E71AA3">
              <w:rPr>
                <w:rFonts w:ascii="仿宋_GB2312" w:eastAsia="仿宋_GB2312" w:hAnsi="Times New Roman" w:cs="Times New Roman" w:hint="eastAsia"/>
                <w:color w:val="000000"/>
                <w:kern w:val="0"/>
                <w:sz w:val="32"/>
                <w:szCs w:val="32"/>
              </w:rPr>
              <w:t>结构做优为</w:t>
            </w:r>
            <w:proofErr w:type="gramEnd"/>
            <w:r w:rsidRPr="00E71AA3">
              <w:rPr>
                <w:rFonts w:ascii="仿宋_GB2312" w:eastAsia="仿宋_GB2312" w:hAnsi="Times New Roman" w:cs="Times New Roman" w:hint="eastAsia"/>
                <w:color w:val="000000"/>
                <w:kern w:val="0"/>
                <w:sz w:val="32"/>
                <w:szCs w:val="32"/>
              </w:rPr>
              <w:t>目标，按照孵化一批、创办一批、引进一批、转型一批、提升一批、壮大一批、上市一批的总体思路，搭建小升</w:t>
            </w:r>
            <w:proofErr w:type="gramStart"/>
            <w:r w:rsidRPr="00E71AA3">
              <w:rPr>
                <w:rFonts w:ascii="仿宋_GB2312" w:eastAsia="仿宋_GB2312" w:hAnsi="Times New Roman" w:cs="Times New Roman" w:hint="eastAsia"/>
                <w:color w:val="000000"/>
                <w:kern w:val="0"/>
                <w:sz w:val="32"/>
                <w:szCs w:val="32"/>
              </w:rPr>
              <w:t>规</w:t>
            </w:r>
            <w:proofErr w:type="gramEnd"/>
            <w:r w:rsidRPr="00E71AA3">
              <w:rPr>
                <w:rFonts w:ascii="仿宋_GB2312" w:eastAsia="仿宋_GB2312" w:hAnsi="Times New Roman" w:cs="Times New Roman" w:hint="eastAsia"/>
                <w:color w:val="000000"/>
                <w:kern w:val="0"/>
                <w:sz w:val="32"/>
                <w:szCs w:val="32"/>
              </w:rPr>
              <w:t>、</w:t>
            </w:r>
            <w:proofErr w:type="gramStart"/>
            <w:r w:rsidRPr="00E71AA3">
              <w:rPr>
                <w:rFonts w:ascii="仿宋_GB2312" w:eastAsia="仿宋_GB2312" w:hAnsi="Times New Roman" w:cs="Times New Roman" w:hint="eastAsia"/>
                <w:color w:val="000000"/>
                <w:kern w:val="0"/>
                <w:sz w:val="32"/>
                <w:szCs w:val="32"/>
              </w:rPr>
              <w:t>规</w:t>
            </w:r>
            <w:proofErr w:type="gramEnd"/>
            <w:r w:rsidRPr="00E71AA3">
              <w:rPr>
                <w:rFonts w:ascii="仿宋_GB2312" w:eastAsia="仿宋_GB2312" w:hAnsi="Times New Roman" w:cs="Times New Roman" w:hint="eastAsia"/>
                <w:color w:val="000000"/>
                <w:kern w:val="0"/>
                <w:sz w:val="32"/>
                <w:szCs w:val="32"/>
              </w:rPr>
              <w:t>改股、股上市的成长阶梯。</w:t>
            </w:r>
            <w:r w:rsidRPr="00E71AA3">
              <w:rPr>
                <w:rFonts w:ascii="仿宋_GB2312" w:eastAsia="仿宋_GB2312" w:hAnsi="Times New Roman" w:cs="Times New Roman" w:hint="eastAsia"/>
                <w:b/>
                <w:bCs/>
                <w:color w:val="000000"/>
                <w:kern w:val="0"/>
                <w:sz w:val="32"/>
                <w:szCs w:val="32"/>
              </w:rPr>
              <w:t>（市经信委、</w:t>
            </w:r>
            <w:proofErr w:type="gramStart"/>
            <w:r w:rsidRPr="00E71AA3">
              <w:rPr>
                <w:rFonts w:ascii="仿宋_GB2312" w:eastAsia="仿宋_GB2312" w:hAnsi="Times New Roman" w:cs="Times New Roman" w:hint="eastAsia"/>
                <w:b/>
                <w:bCs/>
                <w:color w:val="000000"/>
                <w:kern w:val="0"/>
                <w:sz w:val="32"/>
                <w:szCs w:val="32"/>
              </w:rPr>
              <w:t>市发改委</w:t>
            </w:r>
            <w:proofErr w:type="gramEnd"/>
            <w:r w:rsidRPr="00E71AA3">
              <w:rPr>
                <w:rFonts w:ascii="仿宋_GB2312" w:eastAsia="仿宋_GB2312" w:hAnsi="Times New Roman" w:cs="Times New Roman" w:hint="eastAsia"/>
                <w:b/>
                <w:bCs/>
                <w:color w:val="000000"/>
                <w:kern w:val="0"/>
                <w:sz w:val="32"/>
                <w:szCs w:val="32"/>
              </w:rPr>
              <w:t>、市科技局、各区县政府、各工业园区管委会）</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t xml:space="preserve">　　附表：</w:t>
            </w:r>
            <w:r w:rsidRPr="00E71AA3">
              <w:rPr>
                <w:rFonts w:ascii="Times New Roman" w:eastAsia="仿宋" w:hAnsi="Times New Roman" w:cs="Times New Roman"/>
                <w:color w:val="000000"/>
                <w:kern w:val="0"/>
                <w:sz w:val="32"/>
                <w:szCs w:val="32"/>
              </w:rPr>
              <w:t>2016</w:t>
            </w:r>
            <w:r w:rsidRPr="00E71AA3">
              <w:rPr>
                <w:rFonts w:ascii="仿宋_GB2312" w:eastAsia="仿宋_GB2312" w:hAnsi="Times New Roman" w:cs="Times New Roman" w:hint="eastAsia"/>
                <w:color w:val="000000"/>
                <w:kern w:val="0"/>
                <w:sz w:val="32"/>
                <w:szCs w:val="32"/>
              </w:rPr>
              <w:t>年西宁市工业企业“强创新”重点项目表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lastRenderedPageBreak/>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486" w:lineRule="atLeast"/>
              <w:jc w:val="left"/>
              <w:rPr>
                <w:rFonts w:ascii="仿宋" w:eastAsia="仿宋" w:hAnsi="仿宋" w:cs="宋体"/>
                <w:color w:val="000000"/>
                <w:kern w:val="0"/>
                <w:sz w:val="27"/>
                <w:szCs w:val="27"/>
              </w:rPr>
            </w:pPr>
            <w:r w:rsidRPr="00E71AA3">
              <w:rPr>
                <w:rFonts w:ascii="Times New Roman" w:eastAsia="仿宋" w:hAnsi="Times New Roman" w:cs="Times New Roman"/>
                <w:color w:val="000000"/>
                <w:kern w:val="0"/>
                <w:sz w:val="32"/>
                <w:szCs w:val="32"/>
              </w:rPr>
              <w:br w:type="textWrapping" w:clear="all"/>
            </w:r>
          </w:p>
          <w:p w:rsidR="00E71AA3" w:rsidRPr="00E71AA3" w:rsidRDefault="00E71AA3" w:rsidP="00E71AA3">
            <w:pPr>
              <w:widowControl/>
              <w:spacing w:line="576" w:lineRule="atLeast"/>
              <w:rPr>
                <w:rFonts w:ascii="Times New Roman" w:eastAsia="仿宋" w:hAnsi="Times New Roman" w:cs="Times New Roman" w:hint="eastAsia"/>
                <w:color w:val="000000"/>
                <w:kern w:val="0"/>
                <w:szCs w:val="21"/>
              </w:rPr>
            </w:pPr>
            <w:r w:rsidRPr="00E71AA3">
              <w:rPr>
                <w:rFonts w:ascii="黑体" w:eastAsia="黑体" w:hAnsi="黑体" w:cs="Times New Roman" w:hint="eastAsia"/>
                <w:color w:val="000000"/>
                <w:kern w:val="0"/>
                <w:sz w:val="32"/>
                <w:szCs w:val="32"/>
              </w:rPr>
              <w:t>附表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center"/>
              <w:rPr>
                <w:rFonts w:ascii="Times New Roman" w:eastAsia="仿宋" w:hAnsi="Times New Roman" w:cs="Times New Roman"/>
                <w:color w:val="000000"/>
                <w:kern w:val="0"/>
                <w:szCs w:val="21"/>
              </w:rPr>
            </w:pPr>
            <w:r w:rsidRPr="00E71AA3">
              <w:rPr>
                <w:rFonts w:ascii="方正小标宋简体" w:eastAsia="方正小标宋简体" w:hAnsi="Times New Roman" w:cs="Times New Roman" w:hint="eastAsia"/>
                <w:color w:val="000000"/>
                <w:kern w:val="0"/>
                <w:sz w:val="44"/>
                <w:szCs w:val="44"/>
              </w:rPr>
              <w:t>2016年西宁市工业企业“强创新”重点项目表</w:t>
            </w:r>
          </w:p>
          <w:p w:rsidR="00E71AA3" w:rsidRPr="00E71AA3" w:rsidRDefault="00E71AA3" w:rsidP="00E71AA3">
            <w:pPr>
              <w:widowControl/>
              <w:spacing w:line="576" w:lineRule="atLeast"/>
              <w:rPr>
                <w:rFonts w:ascii="Times New Roman" w:eastAsia="仿宋" w:hAnsi="Times New Roman" w:cs="Times New Roman"/>
                <w:color w:val="000000"/>
                <w:kern w:val="0"/>
                <w:szCs w:val="21"/>
              </w:rPr>
            </w:pPr>
            <w:r w:rsidRPr="00E71AA3">
              <w:rPr>
                <w:rFonts w:ascii="Times New Roman" w:eastAsia="仿宋" w:hAnsi="Times New Roman" w:cs="Times New Roman"/>
                <w:color w:val="000000"/>
                <w:kern w:val="0"/>
                <w:szCs w:val="21"/>
              </w:rPr>
              <w:t> </w:t>
            </w:r>
          </w:p>
          <w:p w:rsidR="00E71AA3" w:rsidRPr="00E71AA3" w:rsidRDefault="00E71AA3" w:rsidP="00E71AA3">
            <w:pPr>
              <w:widowControl/>
              <w:spacing w:line="576" w:lineRule="atLeast"/>
              <w:jc w:val="right"/>
              <w:rPr>
                <w:rFonts w:ascii="Times New Roman" w:eastAsia="仿宋" w:hAnsi="Times New Roman" w:cs="Times New Roman"/>
                <w:color w:val="000000"/>
                <w:kern w:val="0"/>
                <w:szCs w:val="21"/>
              </w:rPr>
            </w:pPr>
            <w:r w:rsidRPr="00E71AA3">
              <w:rPr>
                <w:rFonts w:ascii="仿宋_GB2312" w:eastAsia="仿宋_GB2312" w:hAnsi="Times New Roman" w:cs="Times New Roman" w:hint="eastAsia"/>
                <w:color w:val="000000"/>
                <w:kern w:val="0"/>
                <w:sz w:val="32"/>
                <w:szCs w:val="32"/>
              </w:rPr>
              <w:lastRenderedPageBreak/>
              <w:t>单位：万元</w:t>
            </w:r>
          </w:p>
          <w:tbl>
            <w:tblPr>
              <w:tblW w:w="0" w:type="auto"/>
              <w:jc w:val="center"/>
              <w:tblCellMar>
                <w:left w:w="0" w:type="dxa"/>
                <w:right w:w="0" w:type="dxa"/>
              </w:tblCellMar>
              <w:tblLook w:val="04A0" w:firstRow="1" w:lastRow="0" w:firstColumn="1" w:lastColumn="0" w:noHBand="0" w:noVBand="1"/>
            </w:tblPr>
            <w:tblGrid>
              <w:gridCol w:w="380"/>
              <w:gridCol w:w="542"/>
              <w:gridCol w:w="10542"/>
              <w:gridCol w:w="673"/>
              <w:gridCol w:w="685"/>
              <w:gridCol w:w="770"/>
              <w:gridCol w:w="346"/>
            </w:tblGrid>
            <w:tr w:rsidR="00E71AA3" w:rsidRPr="00E71AA3" w:rsidTr="00E71AA3">
              <w:trPr>
                <w:trHeight w:val="567"/>
                <w:jc w:val="center"/>
              </w:trPr>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序号</w:t>
                  </w:r>
                </w:p>
              </w:tc>
              <w:tc>
                <w:tcPr>
                  <w:tcW w:w="211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企业名称</w:t>
                  </w:r>
                </w:p>
              </w:tc>
              <w:tc>
                <w:tcPr>
                  <w:tcW w:w="25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项目名称</w:t>
                  </w:r>
                </w:p>
              </w:tc>
              <w:tc>
                <w:tcPr>
                  <w:tcW w:w="4975" w:type="dxa"/>
                  <w:tcBorders>
                    <w:top w:val="single" w:sz="8" w:space="0" w:color="000000"/>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研究及创新点</w:t>
                  </w:r>
                </w:p>
              </w:tc>
              <w:tc>
                <w:tcPr>
                  <w:tcW w:w="1161" w:type="dxa"/>
                  <w:tcBorders>
                    <w:top w:val="single" w:sz="8" w:space="0" w:color="000000"/>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总投资</w:t>
                  </w:r>
                </w:p>
              </w:tc>
              <w:tc>
                <w:tcPr>
                  <w:tcW w:w="1274" w:type="dxa"/>
                  <w:tcBorders>
                    <w:top w:val="single" w:sz="8" w:space="0" w:color="000000"/>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计划投入</w:t>
                  </w:r>
                </w:p>
              </w:tc>
              <w:tc>
                <w:tcPr>
                  <w:tcW w:w="1316" w:type="dxa"/>
                  <w:tcBorders>
                    <w:top w:val="single" w:sz="8" w:space="0" w:color="000000"/>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完成时间</w:t>
                  </w:r>
                </w:p>
              </w:tc>
            </w:tr>
            <w:tr w:rsidR="00E71AA3" w:rsidRPr="00E71AA3" w:rsidTr="00E71AA3">
              <w:trPr>
                <w:trHeight w:val="567"/>
                <w:jc w:val="center"/>
              </w:trPr>
              <w:tc>
                <w:tcPr>
                  <w:tcW w:w="5379"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kern w:val="0"/>
                      <w:szCs w:val="21"/>
                    </w:rPr>
                    <w:t>总计50项</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ind w:right="220"/>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color w:val="000000"/>
                      <w:kern w:val="0"/>
                      <w:szCs w:val="21"/>
                    </w:rPr>
                    <w:t xml:space="preserve">　872809</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ind w:right="330"/>
                    <w:jc w:val="center"/>
                    <w:rPr>
                      <w:rFonts w:ascii="Times New Roman" w:eastAsia="宋体" w:hAnsi="Times New Roman" w:cs="Times New Roman"/>
                      <w:kern w:val="0"/>
                      <w:szCs w:val="21"/>
                    </w:rPr>
                  </w:pPr>
                  <w:r w:rsidRPr="00E71AA3">
                    <w:rPr>
                      <w:rFonts w:ascii="仿宋_GB2312" w:eastAsia="仿宋_GB2312" w:hAnsi="Times New Roman" w:cs="Times New Roman" w:hint="eastAsia"/>
                      <w:b/>
                      <w:bCs/>
                      <w:color w:val="000000"/>
                      <w:kern w:val="0"/>
                      <w:szCs w:val="21"/>
                    </w:rPr>
                    <w:t xml:space="preserve">　252049</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Times New Roman" w:eastAsia="宋体" w:hAnsi="Times New Roman" w:cs="Times New Roman"/>
                      <w:kern w:val="0"/>
                      <w:szCs w:val="21"/>
                    </w:rPr>
                    <w:t> </w:t>
                  </w:r>
                </w:p>
              </w:tc>
            </w:tr>
            <w:tr w:rsidR="00E71AA3" w:rsidRPr="00E71AA3" w:rsidTr="00E71AA3">
              <w:trPr>
                <w:trHeight w:val="1150"/>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青海时代新能源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新能源汽车动力磷酸铁锂电池产业化关键技术研究</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开展先进磷酸铁锂动力电池的设计研究与开发，建立一条日均产能为5000个120Ah磷酸</w:t>
                  </w:r>
                  <w:proofErr w:type="gramStart"/>
                  <w:r w:rsidRPr="00E71AA3">
                    <w:rPr>
                      <w:rFonts w:ascii="仿宋_GB2312" w:eastAsia="仿宋_GB2312" w:hAnsi="Times New Roman" w:cs="Times New Roman" w:hint="eastAsia"/>
                      <w:kern w:val="0"/>
                      <w:szCs w:val="21"/>
                    </w:rPr>
                    <w:t>铁锂型高</w:t>
                  </w:r>
                  <w:proofErr w:type="gramEnd"/>
                  <w:r w:rsidRPr="00E71AA3">
                    <w:rPr>
                      <w:rFonts w:ascii="仿宋_GB2312" w:eastAsia="仿宋_GB2312" w:hAnsi="Times New Roman" w:cs="Times New Roman" w:hint="eastAsia"/>
                      <w:kern w:val="0"/>
                      <w:szCs w:val="21"/>
                    </w:rPr>
                    <w:t>自动化动力电</w:t>
                  </w:r>
                  <w:r w:rsidRPr="00E71AA3">
                    <w:rPr>
                      <w:rFonts w:ascii="仿宋_GB2312" w:eastAsia="仿宋_GB2312" w:hAnsi="Times New Roman" w:cs="Times New Roman" w:hint="eastAsia"/>
                      <w:kern w:val="0"/>
                      <w:szCs w:val="21"/>
                    </w:rPr>
                    <w:lastRenderedPageBreak/>
                    <w:t>池生产线。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20857</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143"/>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w:t>
                  </w:r>
                  <w:proofErr w:type="gramStart"/>
                  <w:r w:rsidRPr="00E71AA3">
                    <w:rPr>
                      <w:rFonts w:ascii="仿宋_GB2312" w:eastAsia="仿宋_GB2312" w:hAnsi="Times New Roman" w:cs="Times New Roman" w:hint="eastAsia"/>
                      <w:kern w:val="0"/>
                      <w:szCs w:val="21"/>
                    </w:rPr>
                    <w:t>三工镁</w:t>
                  </w:r>
                  <w:proofErr w:type="gramEnd"/>
                  <w:r w:rsidRPr="00E71AA3">
                    <w:rPr>
                      <w:rFonts w:ascii="仿宋_GB2312" w:eastAsia="仿宋_GB2312" w:hAnsi="Times New Roman" w:cs="Times New Roman" w:hint="eastAsia"/>
                      <w:kern w:val="0"/>
                      <w:szCs w:val="21"/>
                    </w:rPr>
                    <w:t>业</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耐蚀、减振、抗疲劳镁合金材料研发及产业化</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研究镁合金中各组分最优浓度的确定、提高镁合金耐腐蚀性能、提高镁合金减震性能、提高镁合金疲劳性能的途径。</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1401</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138"/>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color w:val="000000"/>
                      <w:kern w:val="0"/>
                      <w:szCs w:val="21"/>
                    </w:rPr>
                    <w:t>3</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青海辉能</w:t>
                  </w:r>
                  <w:r w:rsidRPr="00E71AA3">
                    <w:rPr>
                      <w:rFonts w:ascii="仿宋_GB2312" w:eastAsia="仿宋_GB2312" w:hAnsi="Times New Roman" w:cs="Times New Roman" w:hint="eastAsia"/>
                      <w:kern w:val="0"/>
                      <w:szCs w:val="21"/>
                    </w:rPr>
                    <w:lastRenderedPageBreak/>
                    <w:t>环保</w:t>
                  </w:r>
                  <w:proofErr w:type="gramEnd"/>
                  <w:r w:rsidRPr="00E71AA3">
                    <w:rPr>
                      <w:rFonts w:ascii="仿宋_GB2312" w:eastAsia="仿宋_GB2312" w:hAnsi="Times New Roman" w:cs="Times New Roman" w:hint="eastAsia"/>
                      <w:kern w:val="0"/>
                      <w:szCs w:val="21"/>
                    </w:rPr>
                    <w:t>科技</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年产2万台高压型节能蒸饭车生产线</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引进具有国际先进水平的</w:t>
                  </w:r>
                  <w:r w:rsidRPr="00E71AA3">
                    <w:rPr>
                      <w:rFonts w:ascii="仿宋_GB2312" w:eastAsia="仿宋_GB2312" w:hAnsi="Times New Roman" w:cs="Times New Roman" w:hint="eastAsia"/>
                      <w:kern w:val="0"/>
                      <w:szCs w:val="21"/>
                    </w:rPr>
                    <w:lastRenderedPageBreak/>
                    <w:t>S4剪切中心、P4折弯中心、激光割机数控转塔冲床、机器人激光焊接等国产先进设备,开发生产2万台高原型节能蒸饭车的生产规模。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3212</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3212</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w:t>
                  </w:r>
                  <w:r w:rsidRPr="00E71AA3">
                    <w:rPr>
                      <w:rFonts w:ascii="仿宋_GB2312" w:eastAsia="仿宋_GB2312" w:hAnsi="Times New Roman" w:cs="Times New Roman" w:hint="eastAsia"/>
                      <w:kern w:val="0"/>
                      <w:szCs w:val="21"/>
                    </w:rPr>
                    <w:lastRenderedPageBreak/>
                    <w:t>12月</w:t>
                  </w:r>
                </w:p>
              </w:tc>
            </w:tr>
            <w:tr w:rsidR="00E71AA3" w:rsidRPr="00E71AA3" w:rsidTr="00E71AA3">
              <w:trPr>
                <w:trHeight w:val="85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青海铸</w:t>
                  </w:r>
                  <w:proofErr w:type="gramStart"/>
                  <w:r w:rsidRPr="00E71AA3">
                    <w:rPr>
                      <w:rFonts w:ascii="仿宋_GB2312" w:eastAsia="仿宋_GB2312" w:hAnsi="Times New Roman" w:cs="Times New Roman" w:hint="eastAsia"/>
                      <w:kern w:val="0"/>
                      <w:szCs w:val="21"/>
                    </w:rPr>
                    <w:t>玛</w:t>
                  </w:r>
                  <w:proofErr w:type="gramEnd"/>
                  <w:r w:rsidRPr="00E71AA3">
                    <w:rPr>
                      <w:rFonts w:ascii="仿宋_GB2312" w:eastAsia="仿宋_GB2312" w:hAnsi="Times New Roman" w:cs="Times New Roman" w:hint="eastAsia"/>
                      <w:kern w:val="0"/>
                      <w:szCs w:val="21"/>
                    </w:rPr>
                    <w:t>蓝</w:t>
                  </w:r>
                  <w:r w:rsidRPr="00E71AA3">
                    <w:rPr>
                      <w:rFonts w:ascii="仿宋_GB2312" w:eastAsia="仿宋_GB2312" w:hAnsi="Times New Roman" w:cs="Times New Roman" w:hint="eastAsia"/>
                      <w:kern w:val="0"/>
                      <w:szCs w:val="21"/>
                    </w:rPr>
                    <w:lastRenderedPageBreak/>
                    <w:t>宝石晶体有限公司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蓝宝石关键技术研究及产业化</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开展蓝宝石用高纯氧化铝工艺研</w:t>
                  </w:r>
                  <w:r w:rsidRPr="00E71AA3">
                    <w:rPr>
                      <w:rFonts w:ascii="仿宋_GB2312" w:eastAsia="仿宋_GB2312" w:hAnsi="Times New Roman" w:cs="Times New Roman" w:hint="eastAsia"/>
                      <w:kern w:val="0"/>
                      <w:szCs w:val="21"/>
                    </w:rPr>
                    <w:lastRenderedPageBreak/>
                    <w:t>究，135公斤级蓝宝石晶炉试制及蓝宝石切条机试制。</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25000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136"/>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青海桥头铝电股份</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8"/>
                      <w:kern w:val="0"/>
                      <w:szCs w:val="21"/>
                    </w:rPr>
                    <w:t>罐车材料用大规格5083合金扁</w:t>
                  </w:r>
                  <w:proofErr w:type="gramStart"/>
                  <w:r w:rsidRPr="00E71AA3">
                    <w:rPr>
                      <w:rFonts w:ascii="仿宋_GB2312" w:eastAsia="仿宋_GB2312" w:hAnsi="Times New Roman" w:cs="Times New Roman" w:hint="eastAsia"/>
                      <w:spacing w:val="-8"/>
                      <w:kern w:val="0"/>
                      <w:szCs w:val="21"/>
                    </w:rPr>
                    <w:t>锭生产</w:t>
                  </w:r>
                  <w:proofErr w:type="gramEnd"/>
                  <w:r w:rsidRPr="00E71AA3">
                    <w:rPr>
                      <w:rFonts w:ascii="仿宋_GB2312" w:eastAsia="仿宋_GB2312" w:hAnsi="Times New Roman" w:cs="Times New Roman" w:hint="eastAsia"/>
                      <w:spacing w:val="-8"/>
                      <w:kern w:val="0"/>
                      <w:szCs w:val="21"/>
                    </w:rPr>
                    <w:t>工艺技术研究开发</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开展5083合金扁</w:t>
                  </w:r>
                  <w:proofErr w:type="gramStart"/>
                  <w:r w:rsidRPr="00E71AA3">
                    <w:rPr>
                      <w:rFonts w:ascii="仿宋_GB2312" w:eastAsia="仿宋_GB2312" w:hAnsi="Times New Roman" w:cs="Times New Roman" w:hint="eastAsia"/>
                      <w:kern w:val="0"/>
                      <w:szCs w:val="21"/>
                    </w:rPr>
                    <w:t>锭生产最佳固液</w:t>
                  </w:r>
                  <w:proofErr w:type="gramEnd"/>
                  <w:r w:rsidRPr="00E71AA3">
                    <w:rPr>
                      <w:rFonts w:ascii="仿宋_GB2312" w:eastAsia="仿宋_GB2312" w:hAnsi="Times New Roman" w:cs="Times New Roman" w:hint="eastAsia"/>
                      <w:kern w:val="0"/>
                      <w:szCs w:val="21"/>
                    </w:rPr>
                    <w:t>比研究，建设年产1.5</w:t>
                  </w:r>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万吨5083铝合金扁锭生产线1条。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3629</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438"/>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6</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青海国鑫铝业股份</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军工用航天航空复杂结构铝合金导轨型材研发及产业化</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开展复杂型材挤压工模具设计及精细化处理、复杂导轨型材挤压工艺研究、复杂型材在线热处理工艺的等研究;研制出2种导轨型材，形成1条生产示范线。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2330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2018年</w:t>
                  </w:r>
                </w:p>
              </w:tc>
            </w:tr>
            <w:tr w:rsidR="00E71AA3" w:rsidRPr="00E71AA3" w:rsidTr="00E71AA3">
              <w:trPr>
                <w:trHeight w:val="1733"/>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7</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青海富腾生态科技有限公司、青海省交通科学研究院</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高寒地区聚丙烯高强土工布研发及产业化</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研究各种聚丙烯高强土工布在高原地区的应用特点和优势、青藏高原地区聚丙烯高强土工布的产业化和规范，制定青藏高原地区聚丙烯高强土工布应用的新程序、新标准，形成年</w:t>
                  </w:r>
                  <w:r w:rsidRPr="00E71AA3">
                    <w:rPr>
                      <w:rFonts w:ascii="仿宋_GB2312" w:eastAsia="仿宋_GB2312" w:hAnsi="Times New Roman" w:cs="Times New Roman" w:hint="eastAsia"/>
                      <w:kern w:val="0"/>
                      <w:szCs w:val="21"/>
                    </w:rPr>
                    <w:lastRenderedPageBreak/>
                    <w:t>产2000吨特种聚丙烯高强土工布生产线1条。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1470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83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青海佳合铝业</w:t>
                  </w:r>
                  <w:proofErr w:type="gramEnd"/>
                  <w:r w:rsidRPr="00E71AA3">
                    <w:rPr>
                      <w:rFonts w:ascii="仿宋_GB2312" w:eastAsia="仿宋_GB2312" w:hAnsi="Times New Roman" w:cs="Times New Roman" w:hint="eastAsia"/>
                      <w:kern w:val="0"/>
                      <w:szCs w:val="21"/>
                    </w:rPr>
                    <w:t>有限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责任公司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引进全自动立式氧化电泳着色生产线项目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引进一条全自动立式氧化电泳着色生产线及相关配套设备，建成后可形成年产3万吨高精度铝型材的能力。</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32000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1153"/>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9</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阳光能源（青海）</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N型高效晶体硅技术研究与推广</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研究出符合市场需要的新产品N型高效单晶硅片、新的掺杂工艺的研究、Ｎ型晶体生长的工艺参数进行DOE交差实验设计研究。</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1600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710"/>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亚洲硅业（青</w:t>
                  </w:r>
                  <w:r w:rsidRPr="00E71AA3">
                    <w:rPr>
                      <w:rFonts w:ascii="仿宋_GB2312" w:eastAsia="仿宋_GB2312" w:hAnsi="Times New Roman" w:cs="Times New Roman" w:hint="eastAsia"/>
                      <w:kern w:val="0"/>
                      <w:szCs w:val="21"/>
                    </w:rPr>
                    <w:lastRenderedPageBreak/>
                    <w:t>海）</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热耦合精馏提纯节能</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研究适用于多晶硅生产</w:t>
                  </w:r>
                  <w:proofErr w:type="gramStart"/>
                  <w:r w:rsidRPr="00E71AA3">
                    <w:rPr>
                      <w:rFonts w:ascii="仿宋_GB2312" w:eastAsia="仿宋_GB2312" w:hAnsi="Times New Roman" w:cs="Times New Roman" w:hint="eastAsia"/>
                      <w:kern w:val="0"/>
                      <w:szCs w:val="21"/>
                    </w:rPr>
                    <w:t>中冷氢化</w:t>
                  </w:r>
                  <w:proofErr w:type="gramEnd"/>
                  <w:r w:rsidRPr="00E71AA3">
                    <w:rPr>
                      <w:rFonts w:ascii="仿宋_GB2312" w:eastAsia="仿宋_GB2312" w:hAnsi="Times New Roman" w:cs="Times New Roman" w:hint="eastAsia"/>
                      <w:kern w:val="0"/>
                      <w:szCs w:val="21"/>
                    </w:rPr>
                    <w:t>料提纯工序的热</w:t>
                  </w:r>
                  <w:r w:rsidRPr="00E71AA3">
                    <w:rPr>
                      <w:rFonts w:ascii="仿宋_GB2312" w:eastAsia="仿宋_GB2312" w:hAnsi="Times New Roman" w:cs="Times New Roman" w:hint="eastAsia"/>
                      <w:kern w:val="0"/>
                      <w:szCs w:val="21"/>
                    </w:rPr>
                    <w:lastRenderedPageBreak/>
                    <w:t>耦合精馏方案和精馏塔高效规整填料技术，在公司一期、二期提纯工艺和设备的基础上开发低能耗热</w:t>
                  </w:r>
                  <w:proofErr w:type="gramStart"/>
                  <w:r w:rsidRPr="00E71AA3">
                    <w:rPr>
                      <w:rFonts w:ascii="仿宋_GB2312" w:eastAsia="仿宋_GB2312" w:hAnsi="Times New Roman" w:cs="Times New Roman" w:hint="eastAsia"/>
                      <w:kern w:val="0"/>
                      <w:szCs w:val="21"/>
                    </w:rPr>
                    <w:t>耦</w:t>
                  </w:r>
                  <w:proofErr w:type="gramEnd"/>
                  <w:r w:rsidRPr="00E71AA3">
                    <w:rPr>
                      <w:rFonts w:ascii="仿宋_GB2312" w:eastAsia="仿宋_GB2312" w:hAnsi="Times New Roman" w:cs="Times New Roman" w:hint="eastAsia"/>
                      <w:kern w:val="0"/>
                      <w:szCs w:val="21"/>
                    </w:rPr>
                    <w:t>精馏提纯工艺，设计出一套满足公司三期产能7000吨多晶硅生产项目的</w:t>
                  </w:r>
                  <w:r w:rsidRPr="00E71AA3">
                    <w:rPr>
                      <w:rFonts w:ascii="仿宋_GB2312" w:eastAsia="仿宋_GB2312" w:hAnsi="Times New Roman" w:cs="Times New Roman" w:hint="eastAsia"/>
                      <w:kern w:val="0"/>
                      <w:szCs w:val="21"/>
                    </w:rPr>
                    <w:lastRenderedPageBreak/>
                    <w:t>高效、节能热</w:t>
                  </w:r>
                  <w:proofErr w:type="gramStart"/>
                  <w:r w:rsidRPr="00E71AA3">
                    <w:rPr>
                      <w:rFonts w:ascii="仿宋_GB2312" w:eastAsia="仿宋_GB2312" w:hAnsi="Times New Roman" w:cs="Times New Roman" w:hint="eastAsia"/>
                      <w:kern w:val="0"/>
                      <w:szCs w:val="21"/>
                    </w:rPr>
                    <w:t>耦</w:t>
                  </w:r>
                  <w:proofErr w:type="gramEnd"/>
                  <w:r w:rsidRPr="00E71AA3">
                    <w:rPr>
                      <w:rFonts w:ascii="仿宋_GB2312" w:eastAsia="仿宋_GB2312" w:hAnsi="Times New Roman" w:cs="Times New Roman" w:hint="eastAsia"/>
                      <w:kern w:val="0"/>
                      <w:szCs w:val="21"/>
                    </w:rPr>
                    <w:t>精馏提纯系统。</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14444</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7400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2480"/>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11</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spacing w:val="-10"/>
                      <w:kern w:val="0"/>
                      <w:szCs w:val="21"/>
                    </w:rPr>
                    <w:t>中电投西安太阳能电力有限公司西宁分公司</w:t>
                  </w:r>
                  <w:proofErr w:type="gramEnd"/>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N型IBC电池关键工艺技术研究</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开展不同钝化</w:t>
                  </w:r>
                  <w:proofErr w:type="gramStart"/>
                  <w:r w:rsidRPr="00E71AA3">
                    <w:rPr>
                      <w:rFonts w:ascii="仿宋_GB2312" w:eastAsia="仿宋_GB2312" w:hAnsi="Times New Roman" w:cs="Times New Roman" w:hint="eastAsia"/>
                      <w:kern w:val="0"/>
                      <w:szCs w:val="21"/>
                    </w:rPr>
                    <w:t>层材料</w:t>
                  </w:r>
                  <w:proofErr w:type="gramEnd"/>
                  <w:r w:rsidRPr="00E71AA3">
                    <w:rPr>
                      <w:rFonts w:ascii="仿宋_GB2312" w:eastAsia="仿宋_GB2312" w:hAnsi="Times New Roman" w:cs="Times New Roman" w:hint="eastAsia"/>
                      <w:kern w:val="0"/>
                      <w:szCs w:val="21"/>
                    </w:rPr>
                    <w:t>对IBC电池正面钝化效果的技术研究，并确定最佳的钝化</w:t>
                  </w:r>
                  <w:proofErr w:type="gramStart"/>
                  <w:r w:rsidRPr="00E71AA3">
                    <w:rPr>
                      <w:rFonts w:ascii="仿宋_GB2312" w:eastAsia="仿宋_GB2312" w:hAnsi="Times New Roman" w:cs="Times New Roman" w:hint="eastAsia"/>
                      <w:kern w:val="0"/>
                      <w:szCs w:val="21"/>
                    </w:rPr>
                    <w:t>层材料</w:t>
                  </w:r>
                  <w:proofErr w:type="gramEnd"/>
                  <w:r w:rsidRPr="00E71AA3">
                    <w:rPr>
                      <w:rFonts w:ascii="仿宋_GB2312" w:eastAsia="仿宋_GB2312" w:hAnsi="Times New Roman" w:cs="Times New Roman" w:hint="eastAsia"/>
                      <w:kern w:val="0"/>
                      <w:szCs w:val="21"/>
                    </w:rPr>
                    <w:t>结构及其生长方法；研究不同质量N</w:t>
                  </w:r>
                  <w:proofErr w:type="gramStart"/>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型硅基底</w:t>
                  </w:r>
                  <w:proofErr w:type="gramEnd"/>
                  <w:r w:rsidRPr="00E71AA3">
                    <w:rPr>
                      <w:rFonts w:ascii="仿宋_GB2312" w:eastAsia="仿宋_GB2312" w:hAnsi="Times New Roman" w:cs="Times New Roman" w:hint="eastAsia"/>
                      <w:kern w:val="0"/>
                      <w:szCs w:val="21"/>
                    </w:rPr>
                    <w:t>（主要</w:t>
                  </w:r>
                  <w:r w:rsidRPr="00E71AA3">
                    <w:rPr>
                      <w:rFonts w:ascii="仿宋_GB2312" w:eastAsia="仿宋_GB2312" w:hAnsi="Times New Roman" w:cs="Times New Roman" w:hint="eastAsia"/>
                      <w:kern w:val="0"/>
                      <w:szCs w:val="21"/>
                    </w:rPr>
                    <w:lastRenderedPageBreak/>
                    <w:t>体现在其本体少子寿命不同和电阻率）对IBC</w:t>
                  </w:r>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电池效率的影响，为在量产阶段选择合适的硅片供应提供依据；从理论数值模拟和实验两方面入手，设计优化IBC</w:t>
                  </w:r>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电池</w:t>
                  </w:r>
                  <w:proofErr w:type="gramStart"/>
                  <w:r w:rsidRPr="00E71AA3">
                    <w:rPr>
                      <w:rFonts w:ascii="仿宋_GB2312" w:eastAsia="仿宋_GB2312" w:hAnsi="Times New Roman" w:cs="Times New Roman" w:hint="eastAsia"/>
                      <w:kern w:val="0"/>
                      <w:szCs w:val="21"/>
                    </w:rPr>
                    <w:t>的背</w:t>
                  </w:r>
                  <w:r w:rsidRPr="00E71AA3">
                    <w:rPr>
                      <w:rFonts w:ascii="仿宋_GB2312" w:eastAsia="仿宋_GB2312" w:hAnsi="Times New Roman" w:cs="Times New Roman" w:hint="eastAsia"/>
                      <w:kern w:val="0"/>
                      <w:szCs w:val="21"/>
                    </w:rPr>
                    <w:lastRenderedPageBreak/>
                    <w:t>结图案</w:t>
                  </w:r>
                  <w:proofErr w:type="gramEnd"/>
                  <w:r w:rsidRPr="00E71AA3">
                    <w:rPr>
                      <w:rFonts w:ascii="仿宋_GB2312" w:eastAsia="仿宋_GB2312" w:hAnsi="Times New Roman" w:cs="Times New Roman" w:hint="eastAsia"/>
                      <w:kern w:val="0"/>
                      <w:szCs w:val="21"/>
                    </w:rPr>
                    <w:t>；采用光刻技术打通IBC</w:t>
                  </w:r>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电池生产工艺流程，摸索适合工业量产工艺解决方案，建成100兆瓦N型IBC电池生产线。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1500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955"/>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12</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0"/>
                      <w:kern w:val="0"/>
                      <w:szCs w:val="21"/>
                    </w:rPr>
                    <w:t>青海聚能电力有</w:t>
                  </w:r>
                  <w:r w:rsidRPr="00E71AA3">
                    <w:rPr>
                      <w:rFonts w:ascii="仿宋_GB2312" w:eastAsia="仿宋_GB2312" w:hAnsi="Times New Roman" w:cs="Times New Roman" w:hint="eastAsia"/>
                      <w:spacing w:val="-10"/>
                      <w:kern w:val="0"/>
                      <w:szCs w:val="21"/>
                    </w:rPr>
                    <w:lastRenderedPageBreak/>
                    <w:t>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太阳能超薄双</w:t>
                  </w:r>
                  <w:proofErr w:type="gramStart"/>
                  <w:r w:rsidRPr="00E71AA3">
                    <w:rPr>
                      <w:rFonts w:ascii="仿宋_GB2312" w:eastAsia="仿宋_GB2312" w:hAnsi="Times New Roman" w:cs="Times New Roman" w:hint="eastAsia"/>
                      <w:kern w:val="0"/>
                      <w:szCs w:val="21"/>
                    </w:rPr>
                    <w:t>玻</w:t>
                  </w:r>
                  <w:proofErr w:type="gramEnd"/>
                  <w:r w:rsidRPr="00E71AA3">
                    <w:rPr>
                      <w:rFonts w:ascii="仿宋_GB2312" w:eastAsia="仿宋_GB2312" w:hAnsi="Times New Roman" w:cs="Times New Roman" w:hint="eastAsia"/>
                      <w:kern w:val="0"/>
                      <w:szCs w:val="21"/>
                    </w:rPr>
                    <w:t>组件研发及产业化项目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项目主要将传统的光伏</w:t>
                  </w:r>
                  <w:proofErr w:type="gramStart"/>
                  <w:r w:rsidRPr="00E71AA3">
                    <w:rPr>
                      <w:rFonts w:ascii="仿宋_GB2312" w:eastAsia="仿宋_GB2312" w:hAnsi="Times New Roman" w:cs="Times New Roman" w:hint="eastAsia"/>
                      <w:kern w:val="0"/>
                      <w:szCs w:val="21"/>
                    </w:rPr>
                    <w:t>组件背膜更换</w:t>
                  </w:r>
                  <w:proofErr w:type="gramEnd"/>
                  <w:r w:rsidRPr="00E71AA3">
                    <w:rPr>
                      <w:rFonts w:ascii="仿宋_GB2312" w:eastAsia="仿宋_GB2312" w:hAnsi="Times New Roman" w:cs="Times New Roman" w:hint="eastAsia"/>
                      <w:kern w:val="0"/>
                      <w:szCs w:val="21"/>
                    </w:rPr>
                    <w:t>为光伏钢化</w:t>
                  </w:r>
                  <w:r w:rsidRPr="00E71AA3">
                    <w:rPr>
                      <w:rFonts w:ascii="仿宋_GB2312" w:eastAsia="仿宋_GB2312" w:hAnsi="Times New Roman" w:cs="Times New Roman" w:hint="eastAsia"/>
                      <w:kern w:val="0"/>
                      <w:szCs w:val="21"/>
                    </w:rPr>
                    <w:lastRenderedPageBreak/>
                    <w:t>玻璃，并通过多次试验确定工艺，然后进行设备选型实现双</w:t>
                  </w:r>
                  <w:proofErr w:type="gramStart"/>
                  <w:r w:rsidRPr="00E71AA3">
                    <w:rPr>
                      <w:rFonts w:ascii="仿宋_GB2312" w:eastAsia="仿宋_GB2312" w:hAnsi="Times New Roman" w:cs="Times New Roman" w:hint="eastAsia"/>
                      <w:kern w:val="0"/>
                      <w:szCs w:val="21"/>
                    </w:rPr>
                    <w:t>玻</w:t>
                  </w:r>
                  <w:proofErr w:type="gramEnd"/>
                  <w:r w:rsidRPr="00E71AA3">
                    <w:rPr>
                      <w:rFonts w:ascii="仿宋_GB2312" w:eastAsia="仿宋_GB2312" w:hAnsi="Times New Roman" w:cs="Times New Roman" w:hint="eastAsia"/>
                      <w:kern w:val="0"/>
                      <w:szCs w:val="21"/>
                    </w:rPr>
                    <w:t>组件的量产。</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3300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3300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1159"/>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13</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青海绿草地新能源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锂</w:t>
                  </w:r>
                  <w:proofErr w:type="gramEnd"/>
                  <w:r w:rsidRPr="00E71AA3">
                    <w:rPr>
                      <w:rFonts w:ascii="仿宋_GB2312" w:eastAsia="仿宋_GB2312" w:hAnsi="Times New Roman" w:cs="Times New Roman" w:hint="eastAsia"/>
                      <w:kern w:val="0"/>
                      <w:szCs w:val="21"/>
                    </w:rPr>
                    <w:t>离子电池用</w:t>
                  </w:r>
                  <w:proofErr w:type="gramStart"/>
                  <w:r w:rsidRPr="00E71AA3">
                    <w:rPr>
                      <w:rFonts w:ascii="仿宋_GB2312" w:eastAsia="仿宋_GB2312" w:hAnsi="Times New Roman" w:cs="Times New Roman" w:hint="eastAsia"/>
                      <w:kern w:val="0"/>
                      <w:szCs w:val="21"/>
                    </w:rPr>
                    <w:t>宽温程</w:t>
                  </w:r>
                  <w:proofErr w:type="gramEnd"/>
                  <w:r w:rsidRPr="00E71AA3">
                    <w:rPr>
                      <w:rFonts w:ascii="仿宋_GB2312" w:eastAsia="仿宋_GB2312" w:hAnsi="Times New Roman" w:cs="Times New Roman" w:hint="eastAsia"/>
                      <w:kern w:val="0"/>
                      <w:szCs w:val="21"/>
                    </w:rPr>
                    <w:t>电解液及电池模块的研究与开发</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开展复合电解质锂盐对</w:t>
                  </w:r>
                  <w:proofErr w:type="gramStart"/>
                  <w:r w:rsidRPr="00E71AA3">
                    <w:rPr>
                      <w:rFonts w:ascii="仿宋_GB2312" w:eastAsia="仿宋_GB2312" w:hAnsi="Times New Roman" w:cs="Times New Roman" w:hint="eastAsia"/>
                      <w:kern w:val="0"/>
                      <w:szCs w:val="21"/>
                    </w:rPr>
                    <w:t>宽温程</w:t>
                  </w:r>
                  <w:proofErr w:type="gramEnd"/>
                  <w:r w:rsidRPr="00E71AA3">
                    <w:rPr>
                      <w:rFonts w:ascii="仿宋_GB2312" w:eastAsia="仿宋_GB2312" w:hAnsi="Times New Roman" w:cs="Times New Roman" w:hint="eastAsia"/>
                      <w:kern w:val="0"/>
                      <w:szCs w:val="21"/>
                    </w:rPr>
                    <w:t>电解液性能的影响、四元溶剂对</w:t>
                  </w:r>
                  <w:proofErr w:type="gramStart"/>
                  <w:r w:rsidRPr="00E71AA3">
                    <w:rPr>
                      <w:rFonts w:ascii="仿宋_GB2312" w:eastAsia="仿宋_GB2312" w:hAnsi="Times New Roman" w:cs="Times New Roman" w:hint="eastAsia"/>
                      <w:kern w:val="0"/>
                      <w:szCs w:val="21"/>
                    </w:rPr>
                    <w:t>宽温程</w:t>
                  </w:r>
                  <w:proofErr w:type="gramEnd"/>
                  <w:r w:rsidRPr="00E71AA3">
                    <w:rPr>
                      <w:rFonts w:ascii="仿宋_GB2312" w:eastAsia="仿宋_GB2312" w:hAnsi="Times New Roman" w:cs="Times New Roman" w:hint="eastAsia"/>
                      <w:kern w:val="0"/>
                      <w:szCs w:val="21"/>
                    </w:rPr>
                    <w:t>电解液性能的影响研究，制备</w:t>
                  </w:r>
                  <w:proofErr w:type="gramStart"/>
                  <w:r w:rsidRPr="00E71AA3">
                    <w:rPr>
                      <w:rFonts w:ascii="仿宋_GB2312" w:eastAsia="仿宋_GB2312" w:hAnsi="Times New Roman" w:cs="Times New Roman" w:hint="eastAsia"/>
                      <w:kern w:val="0"/>
                      <w:szCs w:val="21"/>
                    </w:rPr>
                    <w:t>百</w:t>
                  </w:r>
                  <w:r w:rsidRPr="00E71AA3">
                    <w:rPr>
                      <w:rFonts w:ascii="仿宋_GB2312" w:eastAsia="仿宋_GB2312" w:hAnsi="Times New Roman" w:cs="Times New Roman" w:hint="eastAsia"/>
                      <w:kern w:val="0"/>
                      <w:szCs w:val="21"/>
                    </w:rPr>
                    <w:lastRenderedPageBreak/>
                    <w:t>公斤级宽温程</w:t>
                  </w:r>
                  <w:proofErr w:type="gramEnd"/>
                  <w:r w:rsidRPr="00E71AA3">
                    <w:rPr>
                      <w:rFonts w:ascii="仿宋_GB2312" w:eastAsia="仿宋_GB2312" w:hAnsi="Times New Roman" w:cs="Times New Roman" w:hint="eastAsia"/>
                      <w:kern w:val="0"/>
                      <w:szCs w:val="21"/>
                    </w:rPr>
                    <w:t>电解液及高低温</w:t>
                  </w:r>
                  <w:proofErr w:type="gramStart"/>
                  <w:r w:rsidRPr="00E71AA3">
                    <w:rPr>
                      <w:rFonts w:ascii="仿宋_GB2312" w:eastAsia="仿宋_GB2312" w:hAnsi="Times New Roman" w:cs="Times New Roman" w:hint="eastAsia"/>
                      <w:kern w:val="0"/>
                      <w:szCs w:val="21"/>
                    </w:rPr>
                    <w:t>镁基锂</w:t>
                  </w:r>
                  <w:proofErr w:type="gramEnd"/>
                  <w:r w:rsidRPr="00E71AA3">
                    <w:rPr>
                      <w:rFonts w:ascii="仿宋_GB2312" w:eastAsia="仿宋_GB2312" w:hAnsi="Times New Roman" w:cs="Times New Roman" w:hint="eastAsia"/>
                      <w:kern w:val="0"/>
                      <w:szCs w:val="21"/>
                    </w:rPr>
                    <w:t>电电池模块研究</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1600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2018年</w:t>
                  </w:r>
                </w:p>
              </w:tc>
            </w:tr>
            <w:tr w:rsidR="00E71AA3" w:rsidRPr="00E71AA3" w:rsidTr="00E71AA3">
              <w:trPr>
                <w:trHeight w:val="1139"/>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14</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青海科创铝业</w:t>
                  </w:r>
                  <w:proofErr w:type="gramEnd"/>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航空排放系统精密模具新产品研究与开发</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开展模具的设计研究、模具制造技术研究、模具的安装调试、排放系统构件的生产技术研究。建立一条年产</w:t>
                  </w:r>
                  <w:proofErr w:type="gramStart"/>
                  <w:r w:rsidRPr="00E71AA3">
                    <w:rPr>
                      <w:rFonts w:ascii="仿宋_GB2312" w:eastAsia="仿宋_GB2312" w:hAnsi="Times New Roman" w:cs="Times New Roman" w:hint="eastAsia"/>
                      <w:kern w:val="0"/>
                      <w:szCs w:val="21"/>
                    </w:rPr>
                    <w:t>能规模</w:t>
                  </w:r>
                  <w:proofErr w:type="gramEnd"/>
                  <w:r w:rsidRPr="00E71AA3">
                    <w:rPr>
                      <w:rFonts w:ascii="仿宋_GB2312" w:eastAsia="仿宋_GB2312" w:hAnsi="Times New Roman" w:cs="Times New Roman" w:hint="eastAsia"/>
                      <w:kern w:val="0"/>
                      <w:szCs w:val="21"/>
                    </w:rPr>
                    <w:lastRenderedPageBreak/>
                    <w:t>1000KPCS生产线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1500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800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134"/>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青海康普生物科技股份有限公司,北京工商大学</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微生物技术升级枸杞副产物资源化利用与示范</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发酵枸杞枝叶和</w:t>
                  </w:r>
                  <w:proofErr w:type="gramStart"/>
                  <w:r w:rsidRPr="00E71AA3">
                    <w:rPr>
                      <w:rFonts w:ascii="仿宋_GB2312" w:eastAsia="仿宋_GB2312" w:hAnsi="Times New Roman" w:cs="Times New Roman" w:hint="eastAsia"/>
                      <w:kern w:val="0"/>
                      <w:szCs w:val="21"/>
                    </w:rPr>
                    <w:t>渣粕</w:t>
                  </w:r>
                  <w:proofErr w:type="gramEnd"/>
                  <w:r w:rsidRPr="00E71AA3">
                    <w:rPr>
                      <w:rFonts w:ascii="仿宋_GB2312" w:eastAsia="仿宋_GB2312" w:hAnsi="Times New Roman" w:cs="Times New Roman" w:hint="eastAsia"/>
                      <w:kern w:val="0"/>
                      <w:szCs w:val="21"/>
                    </w:rPr>
                    <w:t>菌株的筛选、发酵枸杞枝叶、渣</w:t>
                  </w:r>
                  <w:proofErr w:type="gramStart"/>
                  <w:r w:rsidRPr="00E71AA3">
                    <w:rPr>
                      <w:rFonts w:ascii="仿宋_GB2312" w:eastAsia="仿宋_GB2312" w:hAnsi="Times New Roman" w:cs="Times New Roman" w:hint="eastAsia"/>
                      <w:kern w:val="0"/>
                      <w:szCs w:val="21"/>
                    </w:rPr>
                    <w:t>粕</w:t>
                  </w:r>
                  <w:proofErr w:type="gramEnd"/>
                  <w:r w:rsidRPr="00E71AA3">
                    <w:rPr>
                      <w:rFonts w:ascii="仿宋_GB2312" w:eastAsia="仿宋_GB2312" w:hAnsi="Times New Roman" w:cs="Times New Roman" w:hint="eastAsia"/>
                      <w:kern w:val="0"/>
                      <w:szCs w:val="21"/>
                    </w:rPr>
                    <w:t>饲料化工艺等研究，建设年处理500吨枸杞枝叶和200吨枸杞渣</w:t>
                  </w:r>
                  <w:proofErr w:type="gramStart"/>
                  <w:r w:rsidRPr="00E71AA3">
                    <w:rPr>
                      <w:rFonts w:ascii="仿宋_GB2312" w:eastAsia="仿宋_GB2312" w:hAnsi="Times New Roman" w:cs="Times New Roman" w:hint="eastAsia"/>
                      <w:kern w:val="0"/>
                      <w:szCs w:val="21"/>
                    </w:rPr>
                    <w:t>粕</w:t>
                  </w:r>
                  <w:proofErr w:type="gramEnd"/>
                  <w:r w:rsidRPr="00E71AA3">
                    <w:rPr>
                      <w:rFonts w:ascii="仿宋_GB2312" w:eastAsia="仿宋_GB2312" w:hAnsi="Times New Roman" w:cs="Times New Roman" w:hint="eastAsia"/>
                      <w:kern w:val="0"/>
                      <w:szCs w:val="21"/>
                    </w:rPr>
                    <w:t>发酵中试生产线各1条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1212</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2018年</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16</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青海金阳光特种钢材股份有限公司</w:t>
                  </w:r>
                </w:p>
              </w:tc>
              <w:tc>
                <w:tcPr>
                  <w:tcW w:w="255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高强抗震钢筋及热处理产业化工程关键技术研究</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通过对中国钢</w:t>
                  </w:r>
                  <w:proofErr w:type="gramStart"/>
                  <w:r w:rsidRPr="00E71AA3">
                    <w:rPr>
                      <w:rFonts w:ascii="仿宋_GB2312" w:eastAsia="仿宋_GB2312" w:hAnsi="Times New Roman" w:cs="Times New Roman" w:hint="eastAsia"/>
                      <w:kern w:val="0"/>
                      <w:szCs w:val="21"/>
                    </w:rPr>
                    <w:t>研</w:t>
                  </w:r>
                  <w:proofErr w:type="gramEnd"/>
                  <w:r w:rsidRPr="00E71AA3">
                    <w:rPr>
                      <w:rFonts w:ascii="仿宋_GB2312" w:eastAsia="仿宋_GB2312" w:hAnsi="Times New Roman" w:cs="Times New Roman" w:hint="eastAsia"/>
                      <w:kern w:val="0"/>
                      <w:szCs w:val="21"/>
                    </w:rPr>
                    <w:t>科技集团专利技术消化吸收后，对设备、技术、工艺等进行改造，建设年产12000吨“高强抗震钢筋”生产线，所生产的400Mpa、500Mpa高强度抗震钢</w:t>
                  </w:r>
                  <w:r w:rsidRPr="00E71AA3">
                    <w:rPr>
                      <w:rFonts w:ascii="仿宋_GB2312" w:eastAsia="仿宋_GB2312" w:hAnsi="Times New Roman" w:cs="Times New Roman" w:hint="eastAsia"/>
                      <w:kern w:val="0"/>
                      <w:szCs w:val="21"/>
                    </w:rPr>
                    <w:lastRenderedPageBreak/>
                    <w:t>筋广泛应用于建筑、公路桥梁、大坝、边坡、码头等各类支护和加固工程及混凝土工程。</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1200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2016年10月</w:t>
                  </w:r>
                </w:p>
              </w:tc>
            </w:tr>
            <w:tr w:rsidR="00E71AA3" w:rsidRPr="00E71AA3" w:rsidTr="00E71AA3">
              <w:trPr>
                <w:trHeight w:val="848"/>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17</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青海中利光纤技术</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光纤预制棒及拉丝项目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开展利用四氯化硅利用技术研究，建设年产1000吨光纤预制棒、3250万芯公</w:t>
                  </w:r>
                  <w:r w:rsidRPr="00E71AA3">
                    <w:rPr>
                      <w:rFonts w:ascii="仿宋_GB2312" w:eastAsia="仿宋_GB2312" w:hAnsi="Times New Roman" w:cs="Times New Roman" w:hint="eastAsia"/>
                      <w:kern w:val="0"/>
                      <w:szCs w:val="21"/>
                    </w:rPr>
                    <w:lastRenderedPageBreak/>
                    <w:t>里光纤生产线（二期200吨）</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300000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2020年</w:t>
                  </w:r>
                </w:p>
              </w:tc>
            </w:tr>
            <w:tr w:rsidR="00E71AA3" w:rsidRPr="00E71AA3" w:rsidTr="00E71AA3">
              <w:trPr>
                <w:trHeight w:val="861"/>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18</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青海时代新能源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储能电池项目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开展高性能锂电池研究，建设年产1.5GWH储能电池生产线。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190000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859"/>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19</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青海矽砢电子科技</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碳化硅晶片及外延片项目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开展电子级碳化硅晶生产技术研究，引进碳化硅炉</w:t>
                  </w:r>
                  <w:r w:rsidRPr="00E71AA3">
                    <w:rPr>
                      <w:rFonts w:ascii="仿宋_GB2312" w:eastAsia="仿宋_GB2312" w:hAnsi="Times New Roman" w:cs="Times New Roman" w:hint="eastAsia"/>
                      <w:kern w:val="0"/>
                      <w:szCs w:val="21"/>
                    </w:rPr>
                    <w:lastRenderedPageBreak/>
                    <w:t>20台套、8条外延片生产线，年产碳化硅晶片5万片、外延片2万片</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33000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719"/>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青海天</w:t>
                  </w:r>
                  <w:proofErr w:type="gramStart"/>
                  <w:r w:rsidRPr="00E71AA3">
                    <w:rPr>
                      <w:rFonts w:ascii="仿宋_GB2312" w:eastAsia="仿宋_GB2312" w:hAnsi="Times New Roman" w:cs="Times New Roman" w:hint="eastAsia"/>
                      <w:kern w:val="0"/>
                      <w:szCs w:val="21"/>
                    </w:rPr>
                    <w:t>一</w:t>
                  </w:r>
                  <w:proofErr w:type="gramEnd"/>
                  <w:r w:rsidRPr="00E71AA3">
                    <w:rPr>
                      <w:rFonts w:ascii="仿宋_GB2312" w:eastAsia="仿宋_GB2312" w:hAnsi="Times New Roman" w:cs="Times New Roman" w:hint="eastAsia"/>
                      <w:kern w:val="0"/>
                      <w:szCs w:val="21"/>
                    </w:rPr>
                    <w:t>实业</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双银</w:t>
                  </w:r>
                  <w:proofErr w:type="gramEnd"/>
                  <w:r w:rsidRPr="00E71AA3">
                    <w:rPr>
                      <w:rFonts w:ascii="仿宋_GB2312" w:eastAsia="仿宋_GB2312" w:hAnsi="Times New Roman" w:cs="Times New Roman" w:hint="eastAsia"/>
                      <w:kern w:val="0"/>
                      <w:szCs w:val="21"/>
                    </w:rPr>
                    <w:t>LOW-E玻璃节能技术应用推广产业化</w:t>
                  </w:r>
                  <w:proofErr w:type="gramStart"/>
                  <w:r w:rsidRPr="00E71AA3">
                    <w:rPr>
                      <w:rFonts w:ascii="仿宋_GB2312" w:eastAsia="仿宋_GB2312" w:hAnsi="Times New Roman" w:cs="Times New Roman" w:hint="eastAsia"/>
                      <w:kern w:val="0"/>
                      <w:szCs w:val="21"/>
                    </w:rPr>
                    <w:t xml:space="preserve">　　　　　　　　　　　　　　　　　　　　　　　　　　　　　　　　　　　　　　　　　　　　　　　　　　　　　　　　　　　　　</w:t>
                  </w:r>
                  <w:proofErr w:type="gramEnd"/>
                  <w:r w:rsidRPr="00E71AA3">
                    <w:rPr>
                      <w:rFonts w:ascii="仿宋_GB2312" w:eastAsia="仿宋_GB2312" w:hAnsi="Times New Roman" w:cs="Times New Roman" w:hint="eastAsia"/>
                      <w:kern w:val="0"/>
                      <w:szCs w:val="21"/>
                    </w:rPr>
                    <w:t> </w:t>
                  </w:r>
                  <w:r w:rsidRPr="00E71AA3">
                    <w:rPr>
                      <w:rFonts w:ascii="仿宋_GB2312" w:eastAsia="仿宋_GB2312" w:hAnsi="Times New Roman" w:cs="Times New Roman" w:hint="eastAsia"/>
                      <w:kern w:val="0"/>
                      <w:szCs w:val="21"/>
                    </w:rPr>
                    <w:t>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购置双银</w:t>
                  </w:r>
                  <w:proofErr w:type="gramEnd"/>
                  <w:r w:rsidRPr="00E71AA3">
                    <w:rPr>
                      <w:rFonts w:ascii="仿宋_GB2312" w:eastAsia="仿宋_GB2312" w:hAnsi="Times New Roman" w:cs="Times New Roman" w:hint="eastAsia"/>
                      <w:kern w:val="0"/>
                      <w:szCs w:val="21"/>
                    </w:rPr>
                    <w:t>LOW-E玻璃对流钢化生产线、真空半自动合片机、全自动玻璃切割机、清洗机、双向磨</w:t>
                  </w:r>
                  <w:r w:rsidRPr="00E71AA3">
                    <w:rPr>
                      <w:rFonts w:ascii="仿宋_GB2312" w:eastAsia="仿宋_GB2312" w:hAnsi="Times New Roman" w:cs="Times New Roman" w:hint="eastAsia"/>
                      <w:kern w:val="0"/>
                      <w:szCs w:val="21"/>
                    </w:rPr>
                    <w:lastRenderedPageBreak/>
                    <w:t>边机、空压机、丁基胶机、</w:t>
                  </w:r>
                  <w:proofErr w:type="gramStart"/>
                  <w:r w:rsidRPr="00E71AA3">
                    <w:rPr>
                      <w:rFonts w:ascii="仿宋_GB2312" w:eastAsia="仿宋_GB2312" w:hAnsi="Times New Roman" w:cs="Times New Roman" w:hint="eastAsia"/>
                      <w:kern w:val="0"/>
                      <w:szCs w:val="21"/>
                    </w:rPr>
                    <w:t>打胶机</w:t>
                  </w:r>
                  <w:proofErr w:type="gramEnd"/>
                  <w:r w:rsidRPr="00E71AA3">
                    <w:rPr>
                      <w:rFonts w:ascii="仿宋_GB2312" w:eastAsia="仿宋_GB2312" w:hAnsi="Times New Roman" w:cs="Times New Roman" w:hint="eastAsia"/>
                      <w:kern w:val="0"/>
                      <w:szCs w:val="21"/>
                    </w:rPr>
                    <w:t>、</w:t>
                  </w:r>
                  <w:proofErr w:type="gramStart"/>
                  <w:r w:rsidRPr="00E71AA3">
                    <w:rPr>
                      <w:rFonts w:ascii="仿宋_GB2312" w:eastAsia="仿宋_GB2312" w:hAnsi="Times New Roman" w:cs="Times New Roman" w:hint="eastAsia"/>
                      <w:kern w:val="0"/>
                      <w:szCs w:val="21"/>
                    </w:rPr>
                    <w:t>灌胶机</w:t>
                  </w:r>
                  <w:proofErr w:type="gramEnd"/>
                  <w:r w:rsidRPr="00E71AA3">
                    <w:rPr>
                      <w:rFonts w:ascii="仿宋_GB2312" w:eastAsia="仿宋_GB2312" w:hAnsi="Times New Roman" w:cs="Times New Roman" w:hint="eastAsia"/>
                      <w:kern w:val="0"/>
                      <w:szCs w:val="21"/>
                    </w:rPr>
                    <w:t>等。本项目建成后，主要</w:t>
                  </w:r>
                  <w:proofErr w:type="gramStart"/>
                  <w:r w:rsidRPr="00E71AA3">
                    <w:rPr>
                      <w:rFonts w:ascii="仿宋_GB2312" w:eastAsia="仿宋_GB2312" w:hAnsi="Times New Roman" w:cs="Times New Roman" w:hint="eastAsia"/>
                      <w:kern w:val="0"/>
                      <w:szCs w:val="21"/>
                    </w:rPr>
                    <w:t>生产双银</w:t>
                  </w:r>
                  <w:proofErr w:type="gramEnd"/>
                  <w:r w:rsidRPr="00E71AA3">
                    <w:rPr>
                      <w:rFonts w:ascii="仿宋_GB2312" w:eastAsia="仿宋_GB2312" w:hAnsi="Times New Roman" w:cs="Times New Roman" w:hint="eastAsia"/>
                      <w:kern w:val="0"/>
                      <w:szCs w:val="21"/>
                    </w:rPr>
                    <w:t>LOW-E中空玻璃产品，并配套生产普通中空玻璃、钢化玻璃以及夹胶玻璃等玻璃产品。</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2100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1200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w:t>
                  </w:r>
                </w:p>
              </w:tc>
            </w:tr>
            <w:tr w:rsidR="00E71AA3" w:rsidRPr="00E71AA3" w:rsidTr="00E71AA3">
              <w:trPr>
                <w:trHeight w:val="1428"/>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21</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青海新泰行生物</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柴达木枸杞吸潮板结防治技术优化与中试</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项目转化1项科技成果和6项专利技术，解决柴达木枸杞易吸潮和粘结成块，严重影响产品品质，难于销售的问题，通过专利实施提升枸杞产品品质和企业经济效益，保证枸</w:t>
                  </w:r>
                  <w:r w:rsidRPr="00E71AA3">
                    <w:rPr>
                      <w:rFonts w:ascii="仿宋_GB2312" w:eastAsia="仿宋_GB2312" w:hAnsi="Times New Roman" w:cs="Times New Roman" w:hint="eastAsia"/>
                      <w:kern w:val="0"/>
                      <w:szCs w:val="21"/>
                    </w:rPr>
                    <w:lastRenderedPageBreak/>
                    <w:t>杞原料价格的稳定提高。</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1050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868"/>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22</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青海义海生物工程</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技术有限公司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甲醇蛋白联产酶制剂项目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开展甲醇蛋白产业化技术研究，建设生产车间及年产1万吨甲醇蛋白和1万吨酶制剂生产线。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117400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52000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853"/>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23</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青海晶</w:t>
                  </w:r>
                  <w:proofErr w:type="gramStart"/>
                  <w:r w:rsidRPr="00E71AA3">
                    <w:rPr>
                      <w:rFonts w:ascii="仿宋_GB2312" w:eastAsia="仿宋_GB2312" w:hAnsi="Times New Roman" w:cs="Times New Roman" w:hint="eastAsia"/>
                      <w:kern w:val="0"/>
                      <w:szCs w:val="21"/>
                    </w:rPr>
                    <w:t>煜</w:t>
                  </w:r>
                  <w:proofErr w:type="gramEnd"/>
                  <w:r w:rsidRPr="00E71AA3">
                    <w:rPr>
                      <w:rFonts w:ascii="仿宋_GB2312" w:eastAsia="仿宋_GB2312" w:hAnsi="Times New Roman" w:cs="Times New Roman" w:hint="eastAsia"/>
                      <w:kern w:val="0"/>
                      <w:szCs w:val="21"/>
                    </w:rPr>
                    <w:t>晶体</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蓝宝石晶体项目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建设生产车间及一期60台蓝宝石炉晶体</w:t>
                  </w:r>
                  <w:r w:rsidRPr="00E71AA3">
                    <w:rPr>
                      <w:rFonts w:ascii="仿宋_GB2312" w:eastAsia="仿宋_GB2312" w:hAnsi="Times New Roman" w:cs="Times New Roman" w:hint="eastAsia"/>
                      <w:kern w:val="0"/>
                      <w:szCs w:val="21"/>
                    </w:rPr>
                    <w:lastRenderedPageBreak/>
                    <w:t>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35000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85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24</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青海金广镍铬材料</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镍铬铁合金新产品研发与应用</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12"/>
                      <w:kern w:val="0"/>
                      <w:szCs w:val="21"/>
                    </w:rPr>
                    <w:t>利用以青海贫镍矿为主的镍矿+铬精矿混合烧结技术，实现火法处理工艺，形成年产5万吨镍铬合金新产品的生产能力。</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3160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3160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0"/>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25</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2"/>
                      <w:kern w:val="0"/>
                      <w:szCs w:val="21"/>
                    </w:rPr>
                    <w:t>青海央宗药</w:t>
                  </w:r>
                  <w:r w:rsidRPr="00E71AA3">
                    <w:rPr>
                      <w:rFonts w:ascii="仿宋_GB2312" w:eastAsia="仿宋_GB2312" w:hAnsi="Times New Roman" w:cs="Times New Roman" w:hint="eastAsia"/>
                      <w:spacing w:val="-12"/>
                      <w:kern w:val="0"/>
                      <w:szCs w:val="21"/>
                    </w:rPr>
                    <w:lastRenderedPageBreak/>
                    <w:t>业有限公司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降糖新药开发生产项目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开展降糖新药研究，建设年产20</w:t>
                  </w:r>
                  <w:r w:rsidRPr="00E71AA3">
                    <w:rPr>
                      <w:rFonts w:ascii="仿宋_GB2312" w:eastAsia="仿宋_GB2312" w:hAnsi="Times New Roman" w:cs="Times New Roman" w:hint="eastAsia"/>
                      <w:kern w:val="0"/>
                      <w:szCs w:val="21"/>
                    </w:rPr>
                    <w:lastRenderedPageBreak/>
                    <w:t>吨</w:t>
                  </w:r>
                  <w:proofErr w:type="gramStart"/>
                  <w:r w:rsidRPr="00E71AA3">
                    <w:rPr>
                      <w:rFonts w:ascii="仿宋_GB2312" w:eastAsia="仿宋_GB2312" w:hAnsi="Times New Roman" w:cs="Times New Roman" w:hint="eastAsia"/>
                      <w:kern w:val="0"/>
                      <w:szCs w:val="21"/>
                    </w:rPr>
                    <w:t>梓</w:t>
                  </w:r>
                  <w:proofErr w:type="gramEnd"/>
                  <w:r w:rsidRPr="00E71AA3">
                    <w:rPr>
                      <w:rFonts w:ascii="仿宋_GB2312" w:eastAsia="仿宋_GB2312" w:hAnsi="Times New Roman" w:cs="Times New Roman" w:hint="eastAsia"/>
                      <w:kern w:val="0"/>
                      <w:szCs w:val="21"/>
                    </w:rPr>
                    <w:t>醇产品生产线。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10000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26</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青海黄河上游水电开发有限责任公司新能源分</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极大规模集成电路制造装备及成套工艺电子级多晶硅材料研发项目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依托已建成的3000吨/年多晶硅生产装置，进行电子级多晶硅材料生产技术研发，提高产品质量，满足40nm集成电路用12英寸硅单</w:t>
                  </w:r>
                  <w:r w:rsidRPr="00E71AA3">
                    <w:rPr>
                      <w:rFonts w:ascii="仿宋_GB2312" w:eastAsia="仿宋_GB2312" w:hAnsi="Times New Roman" w:cs="Times New Roman" w:hint="eastAsia"/>
                      <w:kern w:val="0"/>
                      <w:szCs w:val="21"/>
                    </w:rPr>
                    <w:lastRenderedPageBreak/>
                    <w:t>晶产品要求。主要有：尾气回收工艺、提高循环氢气纯度、还原炉内件对多晶硅产品质量的影响、完善分析检测手段等。</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900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27</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spacing w:val="-12"/>
                      <w:kern w:val="0"/>
                      <w:szCs w:val="21"/>
                    </w:rPr>
                    <w:t>中电投西安太阳能</w:t>
                  </w:r>
                  <w:r w:rsidRPr="00E71AA3">
                    <w:rPr>
                      <w:rFonts w:ascii="仿宋_GB2312" w:eastAsia="仿宋_GB2312" w:hAnsi="Times New Roman" w:cs="Times New Roman" w:hint="eastAsia"/>
                      <w:spacing w:val="-12"/>
                      <w:kern w:val="0"/>
                      <w:szCs w:val="21"/>
                    </w:rPr>
                    <w:lastRenderedPageBreak/>
                    <w:t>电力有限公司西宁分公司</w:t>
                  </w:r>
                  <w:proofErr w:type="gramEnd"/>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单晶硅片薄片化研究项目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通过对不同特性金刚线对切割薄片的影响、高质量单</w:t>
                  </w:r>
                  <w:r w:rsidRPr="00E71AA3">
                    <w:rPr>
                      <w:rFonts w:ascii="仿宋_GB2312" w:eastAsia="仿宋_GB2312" w:hAnsi="Times New Roman" w:cs="Times New Roman" w:hint="eastAsia"/>
                      <w:kern w:val="0"/>
                      <w:szCs w:val="21"/>
                    </w:rPr>
                    <w:lastRenderedPageBreak/>
                    <w:t>晶硅薄片制造、适用于单晶硅薄片的工装夹具的研究，设计出适用于单晶硅薄片切割工艺的金刚线和工装夹具，确定单晶硅棒粘接材料和薄片加工主要工艺参数，切割出</w:t>
                  </w:r>
                  <w:r w:rsidRPr="00E71AA3">
                    <w:rPr>
                      <w:rFonts w:ascii="仿宋_GB2312" w:eastAsia="仿宋_GB2312" w:hAnsi="Times New Roman" w:cs="Times New Roman" w:hint="eastAsia"/>
                      <w:kern w:val="0"/>
                      <w:szCs w:val="21"/>
                    </w:rPr>
                    <w:lastRenderedPageBreak/>
                    <w:t>150微米片厚M2单晶硅片。</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28</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亚洲硅业（青海）</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12"/>
                      <w:kern w:val="0"/>
                      <w:szCs w:val="21"/>
                    </w:rPr>
                    <w:t>流化床高纯颗粒硅研发项目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项目采用先进的流化床</w:t>
                  </w:r>
                  <w:proofErr w:type="gramStart"/>
                  <w:r w:rsidRPr="00E71AA3">
                    <w:rPr>
                      <w:rFonts w:ascii="仿宋_GB2312" w:eastAsia="仿宋_GB2312" w:hAnsi="Times New Roman" w:cs="Times New Roman" w:hint="eastAsia"/>
                      <w:kern w:val="0"/>
                      <w:szCs w:val="21"/>
                    </w:rPr>
                    <w:t>颗粒对晶硅</w:t>
                  </w:r>
                  <w:proofErr w:type="gramEnd"/>
                  <w:r w:rsidRPr="00E71AA3">
                    <w:rPr>
                      <w:rFonts w:ascii="仿宋_GB2312" w:eastAsia="仿宋_GB2312" w:hAnsi="Times New Roman" w:cs="Times New Roman" w:hint="eastAsia"/>
                      <w:kern w:val="0"/>
                      <w:szCs w:val="21"/>
                    </w:rPr>
                    <w:t>法，具有还原电耗低，细粉沉积少，二氧硅烷反应完全，颗粒多晶硅产品质量优等特点。</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3947</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1547</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29</w:t>
                  </w:r>
                </w:p>
              </w:tc>
              <w:tc>
                <w:tcPr>
                  <w:tcW w:w="21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w:t>
                  </w:r>
                  <w:r w:rsidRPr="00E71AA3">
                    <w:rPr>
                      <w:rFonts w:ascii="仿宋_GB2312" w:eastAsia="仿宋_GB2312" w:hAnsi="Times New Roman" w:cs="Times New Roman" w:hint="eastAsia"/>
                      <w:kern w:val="0"/>
                      <w:szCs w:val="21"/>
                    </w:rPr>
                    <w:lastRenderedPageBreak/>
                    <w:t>天创新能源科技有限公司</w:t>
                  </w:r>
                </w:p>
              </w:tc>
              <w:tc>
                <w:tcPr>
                  <w:tcW w:w="25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光伏方阵多性能移动检测平台的开发项目</w:t>
                  </w:r>
                </w:p>
              </w:tc>
              <w:tc>
                <w:tcPr>
                  <w:tcW w:w="4975"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与陕西众森电</w:t>
                  </w:r>
                  <w:r w:rsidRPr="00E71AA3">
                    <w:rPr>
                      <w:rFonts w:ascii="仿宋_GB2312" w:eastAsia="仿宋_GB2312" w:hAnsi="Times New Roman" w:cs="Times New Roman" w:hint="eastAsia"/>
                      <w:kern w:val="0"/>
                      <w:szCs w:val="21"/>
                    </w:rPr>
                    <w:lastRenderedPageBreak/>
                    <w:t>能科技有限公司和西安理工大学合作，引进具有国际先进水平的组件I-V特性和热斑检测技术，自主研发在光伏电站现场自然光、不拆卸组件的条件下，可直接在建成的光伏方</w:t>
                  </w:r>
                  <w:r w:rsidRPr="00E71AA3">
                    <w:rPr>
                      <w:rFonts w:ascii="仿宋_GB2312" w:eastAsia="仿宋_GB2312" w:hAnsi="Times New Roman" w:cs="Times New Roman" w:hint="eastAsia"/>
                      <w:kern w:val="0"/>
                      <w:szCs w:val="21"/>
                    </w:rPr>
                    <w:lastRenderedPageBreak/>
                    <w:t>阵上直接进行晶体硅电池组件隐性缺陷检测的设备，并自主研发将</w:t>
                  </w:r>
                  <w:proofErr w:type="spellStart"/>
                  <w:r w:rsidRPr="00E71AA3">
                    <w:rPr>
                      <w:rFonts w:ascii="仿宋_GB2312" w:eastAsia="仿宋_GB2312" w:hAnsi="Times New Roman" w:cs="Times New Roman" w:hint="eastAsia"/>
                      <w:kern w:val="0"/>
                      <w:szCs w:val="21"/>
                    </w:rPr>
                    <w:t>I-V</w:t>
                  </w:r>
                  <w:proofErr w:type="spellEnd"/>
                  <w:r w:rsidRPr="00E71AA3">
                    <w:rPr>
                      <w:rFonts w:ascii="仿宋_GB2312" w:eastAsia="仿宋_GB2312" w:hAnsi="Times New Roman" w:cs="Times New Roman" w:hint="eastAsia"/>
                      <w:kern w:val="0"/>
                      <w:szCs w:val="21"/>
                    </w:rPr>
                    <w:t>电性能、热斑及隐裂检测集成一体的组件多性能移动检测平台。开展现场检测服务。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600</w:t>
                  </w:r>
                </w:p>
              </w:tc>
              <w:tc>
                <w:tcPr>
                  <w:tcW w:w="127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w:t>
                  </w:r>
                  <w:r w:rsidRPr="00E71AA3">
                    <w:rPr>
                      <w:rFonts w:ascii="仿宋_GB2312" w:eastAsia="仿宋_GB2312" w:hAnsi="Times New Roman" w:cs="Times New Roman" w:hint="eastAsia"/>
                      <w:kern w:val="0"/>
                      <w:szCs w:val="21"/>
                    </w:rPr>
                    <w:lastRenderedPageBreak/>
                    <w:t>年3月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30</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阳光能</w:t>
                  </w:r>
                  <w:r w:rsidRPr="00E71AA3">
                    <w:rPr>
                      <w:rFonts w:ascii="仿宋_GB2312" w:eastAsia="仿宋_GB2312" w:hAnsi="Times New Roman" w:cs="Times New Roman" w:hint="eastAsia"/>
                      <w:kern w:val="0"/>
                      <w:szCs w:val="21"/>
                    </w:rPr>
                    <w:lastRenderedPageBreak/>
                    <w:t>源（青海）</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太阳能单晶棒高温纯化工艺研发与产业化项目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项目通过对单晶棒进</w:t>
                  </w:r>
                  <w:r w:rsidRPr="00E71AA3">
                    <w:rPr>
                      <w:rFonts w:ascii="仿宋_GB2312" w:eastAsia="仿宋_GB2312" w:hAnsi="Times New Roman" w:cs="Times New Roman" w:hint="eastAsia"/>
                      <w:kern w:val="0"/>
                      <w:szCs w:val="21"/>
                    </w:rPr>
                    <w:lastRenderedPageBreak/>
                    <w:t>行热处理可以使得单晶棒的氧施主汇到间隙氧状态，消除氧施主对电阻率测试的影响，从而克服现有技术中由于单晶棒的氧施主效应导致电阻率不真实的缺陷。</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550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w:t>
                  </w:r>
                  <w:r w:rsidRPr="00E71AA3">
                    <w:rPr>
                      <w:rFonts w:ascii="仿宋_GB2312" w:eastAsia="仿宋_GB2312" w:hAnsi="Times New Roman" w:cs="Times New Roman" w:hint="eastAsia"/>
                      <w:kern w:val="0"/>
                      <w:szCs w:val="21"/>
                    </w:rPr>
                    <w:lastRenderedPageBreak/>
                    <w:t>8月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31</w:t>
                  </w:r>
                </w:p>
              </w:tc>
              <w:tc>
                <w:tcPr>
                  <w:tcW w:w="21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w:t>
                  </w:r>
                  <w:r w:rsidRPr="00E71AA3">
                    <w:rPr>
                      <w:rFonts w:ascii="仿宋_GB2312" w:eastAsia="仿宋_GB2312" w:hAnsi="Times New Roman" w:cs="Times New Roman" w:hint="eastAsia"/>
                      <w:kern w:val="0"/>
                      <w:szCs w:val="21"/>
                    </w:rPr>
                    <w:lastRenderedPageBreak/>
                    <w:t>中利光纤技术</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G652.D单模光纤预制</w:t>
                  </w:r>
                  <w:proofErr w:type="gramStart"/>
                  <w:r w:rsidRPr="00E71AA3">
                    <w:rPr>
                      <w:rFonts w:ascii="仿宋_GB2312" w:eastAsia="仿宋_GB2312" w:hAnsi="Times New Roman" w:cs="Times New Roman" w:hint="eastAsia"/>
                      <w:kern w:val="0"/>
                      <w:szCs w:val="21"/>
                    </w:rPr>
                    <w:t>棒关键</w:t>
                  </w:r>
                  <w:proofErr w:type="gramEnd"/>
                  <w:r w:rsidRPr="00E71AA3">
                    <w:rPr>
                      <w:rFonts w:ascii="仿宋_GB2312" w:eastAsia="仿宋_GB2312" w:hAnsi="Times New Roman" w:cs="Times New Roman" w:hint="eastAsia"/>
                      <w:kern w:val="0"/>
                      <w:szCs w:val="21"/>
                    </w:rPr>
                    <w:t>技术研究项目</w:t>
                  </w:r>
                </w:p>
              </w:tc>
              <w:tc>
                <w:tcPr>
                  <w:tcW w:w="4975"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8"/>
                      <w:kern w:val="0"/>
                      <w:szCs w:val="21"/>
                    </w:rPr>
                    <w:t>本项目在引进</w:t>
                  </w:r>
                  <w:r w:rsidRPr="00E71AA3">
                    <w:rPr>
                      <w:rFonts w:ascii="仿宋_GB2312" w:eastAsia="仿宋_GB2312" w:hAnsi="Times New Roman" w:cs="Times New Roman" w:hint="eastAsia"/>
                      <w:spacing w:val="-8"/>
                      <w:kern w:val="0"/>
                      <w:szCs w:val="21"/>
                    </w:rPr>
                    <w:lastRenderedPageBreak/>
                    <w:t>美国ASI光纤预制</w:t>
                  </w:r>
                  <w:proofErr w:type="gramStart"/>
                  <w:r w:rsidRPr="00E71AA3">
                    <w:rPr>
                      <w:rFonts w:ascii="仿宋_GB2312" w:eastAsia="仿宋_GB2312" w:hAnsi="Times New Roman" w:cs="Times New Roman" w:hint="eastAsia"/>
                      <w:spacing w:val="-8"/>
                      <w:kern w:val="0"/>
                      <w:szCs w:val="21"/>
                    </w:rPr>
                    <w:t>棒专利</w:t>
                  </w:r>
                  <w:proofErr w:type="gramEnd"/>
                  <w:r w:rsidRPr="00E71AA3">
                    <w:rPr>
                      <w:rFonts w:ascii="仿宋_GB2312" w:eastAsia="仿宋_GB2312" w:hAnsi="Times New Roman" w:cs="Times New Roman" w:hint="eastAsia"/>
                      <w:spacing w:val="-8"/>
                      <w:kern w:val="0"/>
                      <w:szCs w:val="21"/>
                    </w:rPr>
                    <w:t>技术基础上，通过内部研究人员消化吸收再创新，研发出适合于海拔2000米以上地区大规模生产单模光纤预制棒G652.D关键工艺技术，并在高海</w:t>
                  </w:r>
                  <w:r w:rsidRPr="00E71AA3">
                    <w:rPr>
                      <w:rFonts w:ascii="仿宋_GB2312" w:eastAsia="仿宋_GB2312" w:hAnsi="Times New Roman" w:cs="Times New Roman" w:hint="eastAsia"/>
                      <w:spacing w:val="-8"/>
                      <w:kern w:val="0"/>
                      <w:szCs w:val="21"/>
                    </w:rPr>
                    <w:lastRenderedPageBreak/>
                    <w:t>拔地区对单模光纤预制棒G652.D进行产业化。</w:t>
                  </w:r>
                </w:p>
              </w:tc>
              <w:tc>
                <w:tcPr>
                  <w:tcW w:w="1161"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3000</w:t>
                  </w:r>
                </w:p>
              </w:tc>
              <w:tc>
                <w:tcPr>
                  <w:tcW w:w="1274"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1316" w:type="dxa"/>
                  <w:tcBorders>
                    <w:top w:val="nil"/>
                    <w:left w:val="nil"/>
                    <w:bottom w:val="single" w:sz="8" w:space="0" w:color="000000"/>
                    <w:right w:val="single" w:sz="8" w:space="0" w:color="000000"/>
                  </w:tcBorders>
                  <w:shd w:val="clear" w:color="auto" w:fill="FFFFFF"/>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w:t>
                  </w:r>
                  <w:r w:rsidRPr="00E71AA3">
                    <w:rPr>
                      <w:rFonts w:ascii="仿宋_GB2312" w:eastAsia="仿宋_GB2312" w:hAnsi="Times New Roman" w:cs="Times New Roman" w:hint="eastAsia"/>
                      <w:kern w:val="0"/>
                      <w:szCs w:val="21"/>
                    </w:rPr>
                    <w:lastRenderedPageBreak/>
                    <w:t>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32</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青海金阳光电子材料股份有限公司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530VF</w:t>
                  </w:r>
                  <w:proofErr w:type="gramStart"/>
                  <w:r w:rsidRPr="00E71AA3">
                    <w:rPr>
                      <w:rFonts w:ascii="仿宋_GB2312" w:eastAsia="仿宋_GB2312" w:hAnsi="Times New Roman" w:cs="Times New Roman" w:hint="eastAsia"/>
                      <w:kern w:val="0"/>
                      <w:szCs w:val="21"/>
                    </w:rPr>
                    <w:t>化成箔高比容</w:t>
                  </w:r>
                  <w:proofErr w:type="gramEnd"/>
                  <w:r w:rsidRPr="00E71AA3">
                    <w:rPr>
                      <w:rFonts w:ascii="仿宋_GB2312" w:eastAsia="仿宋_GB2312" w:hAnsi="Times New Roman" w:cs="Times New Roman" w:hint="eastAsia"/>
                      <w:kern w:val="0"/>
                      <w:szCs w:val="21"/>
                    </w:rPr>
                    <w:t>工艺技术研发应用项目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本项目在目前的B型机上对原有的设备进行了改造。增加了两个处理槽，在预处理的处理时间及处理方式做了调整，电解槽的化学</w:t>
                  </w:r>
                  <w:r w:rsidRPr="00E71AA3">
                    <w:rPr>
                      <w:rFonts w:ascii="仿宋_GB2312" w:eastAsia="仿宋_GB2312" w:hAnsi="Times New Roman" w:cs="Times New Roman" w:hint="eastAsia"/>
                      <w:kern w:val="0"/>
                      <w:szCs w:val="21"/>
                    </w:rPr>
                    <w:lastRenderedPageBreak/>
                    <w:t>工艺做了大量的调整，在原有的工艺基础上进行了大量的改良。</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7200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33</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青海电子材料产业</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发展有限公司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年产3500吨电动车锂电池用电解铜箔改造项目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项目主要利用现有工厂和</w:t>
                  </w:r>
                  <w:proofErr w:type="gramStart"/>
                  <w:r w:rsidRPr="00E71AA3">
                    <w:rPr>
                      <w:rFonts w:ascii="仿宋_GB2312" w:eastAsia="仿宋_GB2312" w:hAnsi="Times New Roman" w:cs="Times New Roman" w:hint="eastAsia"/>
                      <w:kern w:val="0"/>
                      <w:szCs w:val="21"/>
                    </w:rPr>
                    <w:t>一</w:t>
                  </w:r>
                  <w:proofErr w:type="gramEnd"/>
                  <w:r w:rsidRPr="00E71AA3">
                    <w:rPr>
                      <w:rFonts w:ascii="仿宋_GB2312" w:eastAsia="仿宋_GB2312" w:hAnsi="Times New Roman" w:cs="Times New Roman" w:hint="eastAsia"/>
                      <w:kern w:val="0"/>
                      <w:szCs w:val="21"/>
                    </w:rPr>
                    <w:t>车间18台生箔机、3台分切机及其附属设备等设施进行升级改造，计划建成</w:t>
                  </w:r>
                  <w:r w:rsidRPr="00E71AA3">
                    <w:rPr>
                      <w:rFonts w:ascii="仿宋_GB2312" w:eastAsia="仿宋_GB2312" w:hAnsi="Times New Roman" w:cs="Times New Roman" w:hint="eastAsia"/>
                      <w:kern w:val="0"/>
                      <w:szCs w:val="21"/>
                    </w:rPr>
                    <w:lastRenderedPageBreak/>
                    <w:t>年产3500吨的电动车锂电池用电解铜箔生产线。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34</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青海泰丰先行锂能</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w:t>
                  </w:r>
                  <w:proofErr w:type="gramStart"/>
                  <w:r w:rsidRPr="00E71AA3">
                    <w:rPr>
                      <w:rFonts w:ascii="仿宋_GB2312" w:eastAsia="仿宋_GB2312" w:hAnsi="Times New Roman" w:cs="Times New Roman" w:hint="eastAsia"/>
                      <w:kern w:val="0"/>
                      <w:szCs w:val="21"/>
                    </w:rPr>
                    <w:t>安全长</w:t>
                  </w:r>
                  <w:proofErr w:type="gramEnd"/>
                  <w:r w:rsidRPr="00E71AA3">
                    <w:rPr>
                      <w:rFonts w:ascii="仿宋_GB2312" w:eastAsia="仿宋_GB2312" w:hAnsi="Times New Roman" w:cs="Times New Roman" w:hint="eastAsia"/>
                      <w:kern w:val="0"/>
                      <w:szCs w:val="21"/>
                    </w:rPr>
                    <w:t>寿命动力电池三元材料技术开发</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w:t>
                  </w:r>
                  <w:proofErr w:type="gramStart"/>
                  <w:r w:rsidRPr="00E71AA3">
                    <w:rPr>
                      <w:rFonts w:ascii="仿宋_GB2312" w:eastAsia="仿宋_GB2312" w:hAnsi="Times New Roman" w:cs="Times New Roman" w:hint="eastAsia"/>
                      <w:kern w:val="0"/>
                      <w:szCs w:val="21"/>
                    </w:rPr>
                    <w:t>安全长</w:t>
                  </w:r>
                  <w:proofErr w:type="gramEnd"/>
                  <w:r w:rsidRPr="00E71AA3">
                    <w:rPr>
                      <w:rFonts w:ascii="仿宋_GB2312" w:eastAsia="仿宋_GB2312" w:hAnsi="Times New Roman" w:cs="Times New Roman" w:hint="eastAsia"/>
                      <w:kern w:val="0"/>
                      <w:szCs w:val="21"/>
                    </w:rPr>
                    <w:t>寿命动力电池三元材料技术开发</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35</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青海珍赐</w:t>
                  </w:r>
                  <w:r w:rsidRPr="00E71AA3">
                    <w:rPr>
                      <w:rFonts w:ascii="仿宋_GB2312" w:eastAsia="仿宋_GB2312" w:hAnsi="Times New Roman" w:cs="Times New Roman" w:hint="eastAsia"/>
                      <w:kern w:val="0"/>
                      <w:szCs w:val="21"/>
                    </w:rPr>
                    <w:lastRenderedPageBreak/>
                    <w:t>生物科技</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冬虫夏草真菌培养技术的研究及产业化项目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6"/>
                      <w:kern w:val="0"/>
                      <w:szCs w:val="21"/>
                    </w:rPr>
                    <w:t>项目改建面积为2700平方</w:t>
                  </w:r>
                  <w:r w:rsidRPr="00E71AA3">
                    <w:rPr>
                      <w:rFonts w:ascii="仿宋_GB2312" w:eastAsia="仿宋_GB2312" w:hAnsi="Times New Roman" w:cs="Times New Roman" w:hint="eastAsia"/>
                      <w:spacing w:val="-6"/>
                      <w:kern w:val="0"/>
                      <w:szCs w:val="21"/>
                    </w:rPr>
                    <w:lastRenderedPageBreak/>
                    <w:t>米，冬虫夏草真菌培养分离车间占1000平方米、技术成果转化车间占1300平方米、实验室占160平方米、</w:t>
                  </w:r>
                  <w:proofErr w:type="gramStart"/>
                  <w:r w:rsidRPr="00E71AA3">
                    <w:rPr>
                      <w:rFonts w:ascii="仿宋_GB2312" w:eastAsia="仿宋_GB2312" w:hAnsi="Times New Roman" w:cs="Times New Roman" w:hint="eastAsia"/>
                      <w:spacing w:val="-6"/>
                      <w:kern w:val="0"/>
                      <w:szCs w:val="21"/>
                    </w:rPr>
                    <w:t>仓储占</w:t>
                  </w:r>
                  <w:proofErr w:type="gramEnd"/>
                  <w:r w:rsidRPr="00E71AA3">
                    <w:rPr>
                      <w:rFonts w:ascii="仿宋_GB2312" w:eastAsia="仿宋_GB2312" w:hAnsi="Times New Roman" w:cs="Times New Roman" w:hint="eastAsia"/>
                      <w:spacing w:val="-6"/>
                      <w:kern w:val="0"/>
                      <w:szCs w:val="21"/>
                    </w:rPr>
                    <w:t>200平方米、办公室及其他占140平方米；购置灭菌、分</w:t>
                  </w:r>
                  <w:r w:rsidRPr="00E71AA3">
                    <w:rPr>
                      <w:rFonts w:ascii="仿宋_GB2312" w:eastAsia="仿宋_GB2312" w:hAnsi="Times New Roman" w:cs="Times New Roman" w:hint="eastAsia"/>
                      <w:spacing w:val="-6"/>
                      <w:kern w:val="0"/>
                      <w:szCs w:val="21"/>
                    </w:rPr>
                    <w:lastRenderedPageBreak/>
                    <w:t>离等生产设备30台（套）。项目建成后，可申请技术专利2项、生产国家保健食品120万盒。</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3500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36</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青海万加环保新材料有限</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lastRenderedPageBreak/>
                    <w:t>钇</w:t>
                  </w:r>
                  <w:proofErr w:type="gramEnd"/>
                  <w:r w:rsidRPr="00E71AA3">
                    <w:rPr>
                      <w:rFonts w:ascii="仿宋_GB2312" w:eastAsia="仿宋_GB2312" w:hAnsi="Times New Roman" w:cs="Times New Roman" w:hint="eastAsia"/>
                      <w:kern w:val="0"/>
                      <w:szCs w:val="21"/>
                    </w:rPr>
                    <w:t>稳定二氧化锆粉体制备技术研发项目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t>钇稳定顶</w:t>
                  </w:r>
                  <w:proofErr w:type="gramEnd"/>
                  <w:r w:rsidRPr="00E71AA3">
                    <w:rPr>
                      <w:rFonts w:ascii="仿宋_GB2312" w:eastAsia="仿宋_GB2312" w:hAnsi="Times New Roman" w:cs="Times New Roman" w:hint="eastAsia"/>
                      <w:kern w:val="0"/>
                      <w:szCs w:val="21"/>
                    </w:rPr>
                    <w:t>二氧化锆粉体制备技术研发项目</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580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580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37</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青海绿草地新能源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科技有限公司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高低温镁基（锂电）电池模块开发项目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高低温镁基（锂电）电池模块开发项目</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1790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1750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38</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青海格桑花生物科技股</w:t>
                  </w:r>
                  <w:r w:rsidRPr="00E71AA3">
                    <w:rPr>
                      <w:rFonts w:ascii="仿宋_GB2312" w:eastAsia="仿宋_GB2312" w:hAnsi="Times New Roman" w:cs="Times New Roman" w:hint="eastAsia"/>
                      <w:kern w:val="0"/>
                      <w:szCs w:val="21"/>
                    </w:rPr>
                    <w:lastRenderedPageBreak/>
                    <w:t>份有限公司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青稞多肽生产技术的研究与开发</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spacing w:val="-6"/>
                      <w:kern w:val="0"/>
                      <w:szCs w:val="21"/>
                    </w:rPr>
                    <w:t>通过对高效酶复配技术及其对请客蛋白质的酶解作用、肽的分子量控</w:t>
                  </w:r>
                  <w:r w:rsidRPr="00E71AA3">
                    <w:rPr>
                      <w:rFonts w:ascii="仿宋_GB2312" w:eastAsia="仿宋_GB2312" w:hAnsi="Times New Roman" w:cs="Times New Roman" w:hint="eastAsia"/>
                      <w:spacing w:val="-6"/>
                      <w:kern w:val="0"/>
                      <w:szCs w:val="21"/>
                    </w:rPr>
                    <w:lastRenderedPageBreak/>
                    <w:t>制关键技术、生产废水回收低值蛋白的研究；形成日处理100吨青稞年产1500吨青稞多肽生产线。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56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39</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青海高原牧歌乳制品有限</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青藏牦牛乳乳酶凝固软质奶酪创新项目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研究应用适合青藏牦牛乳乳酶凝固和酸度凝固制剂的加工制备工序，购置奶</w:t>
                  </w:r>
                  <w:r w:rsidRPr="00E71AA3">
                    <w:rPr>
                      <w:rFonts w:ascii="仿宋_GB2312" w:eastAsia="仿宋_GB2312" w:hAnsi="Times New Roman" w:cs="Times New Roman" w:hint="eastAsia"/>
                      <w:kern w:val="0"/>
                      <w:szCs w:val="21"/>
                    </w:rPr>
                    <w:lastRenderedPageBreak/>
                    <w:t>油分离机、乳品发酵监控仪、奶酪凝固分析仪等检验设备22台（套），完成青藏牦牛乳酶凝固软质奶酪生产线建设。</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1050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2016年10月</w:t>
                  </w:r>
                </w:p>
              </w:tc>
            </w:tr>
            <w:tr w:rsidR="00E71AA3" w:rsidRPr="00E71AA3" w:rsidTr="00E71AA3">
              <w:trPr>
                <w:trHeight w:val="1425"/>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40</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4"/>
                      <w:kern w:val="0"/>
                      <w:szCs w:val="21"/>
                    </w:rPr>
                    <w:t>青海三工镁业有限</w:t>
                  </w:r>
                  <w:r w:rsidRPr="00E71AA3">
                    <w:rPr>
                      <w:rFonts w:ascii="仿宋_GB2312" w:eastAsia="仿宋_GB2312" w:hAnsi="Times New Roman" w:cs="Times New Roman" w:hint="eastAsia"/>
                      <w:spacing w:val="-14"/>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4N\5N级高纯镁升华提纯研究生产示范线</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项目拟采用国内先进的真空升华生产设备、全密闭环</w:t>
                  </w:r>
                  <w:r w:rsidRPr="00E71AA3">
                    <w:rPr>
                      <w:rFonts w:ascii="仿宋_GB2312" w:eastAsia="仿宋_GB2312" w:hAnsi="Times New Roman" w:cs="Times New Roman" w:hint="eastAsia"/>
                      <w:kern w:val="0"/>
                      <w:szCs w:val="21"/>
                    </w:rPr>
                    <w:lastRenderedPageBreak/>
                    <w:t>境保护设备及产品质量检测控制设备，通过自主研发建成最高5N级高纯镁的提纯生产能力，项目预计建成年产100吨高纯镁生产线。</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2800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2018年12月</w:t>
                  </w:r>
                </w:p>
              </w:tc>
            </w:tr>
            <w:tr w:rsidR="00E71AA3" w:rsidRPr="00E71AA3" w:rsidTr="00E71AA3">
              <w:trPr>
                <w:trHeight w:val="1713"/>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41</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spacing w:val="-14"/>
                      <w:kern w:val="0"/>
                      <w:szCs w:val="21"/>
                    </w:rPr>
                    <w:t>青海聚能钛业</w:t>
                  </w:r>
                  <w:r w:rsidRPr="00E71AA3">
                    <w:rPr>
                      <w:rFonts w:ascii="仿宋_GB2312" w:eastAsia="仿宋_GB2312" w:hAnsi="Times New Roman" w:cs="Times New Roman" w:hint="eastAsia"/>
                      <w:spacing w:val="-14"/>
                      <w:kern w:val="0"/>
                      <w:szCs w:val="21"/>
                    </w:rPr>
                    <w:lastRenderedPageBreak/>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新型耐650℃以上高温钛合金材料的研发与产业化应用项目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通过对耐650℃以上钛合金材料的研</w:t>
                  </w:r>
                  <w:r w:rsidRPr="00E71AA3">
                    <w:rPr>
                      <w:rFonts w:ascii="仿宋_GB2312" w:eastAsia="仿宋_GB2312" w:hAnsi="Times New Roman" w:cs="Times New Roman" w:hint="eastAsia"/>
                      <w:kern w:val="0"/>
                      <w:szCs w:val="21"/>
                    </w:rPr>
                    <w:lastRenderedPageBreak/>
                    <w:t>究、设计及相关试验和产品检测，并以此为依据，</w:t>
                  </w:r>
                  <w:proofErr w:type="gramStart"/>
                  <w:r w:rsidRPr="00E71AA3">
                    <w:rPr>
                      <w:rFonts w:ascii="仿宋_GB2312" w:eastAsia="仿宋_GB2312" w:hAnsi="Times New Roman" w:cs="Times New Roman" w:hint="eastAsia"/>
                      <w:kern w:val="0"/>
                      <w:szCs w:val="21"/>
                    </w:rPr>
                    <w:t>建耐高温</w:t>
                  </w:r>
                  <w:proofErr w:type="gramEnd"/>
                  <w:r w:rsidRPr="00E71AA3">
                    <w:rPr>
                      <w:rFonts w:ascii="仿宋_GB2312" w:eastAsia="仿宋_GB2312" w:hAnsi="Times New Roman" w:cs="Times New Roman" w:hint="eastAsia"/>
                      <w:kern w:val="0"/>
                      <w:szCs w:val="21"/>
                    </w:rPr>
                    <w:t>（650℃以上）生产线一条（包括达到年产100-300吨的中试生产线一条），并最终达到年产1000吨耐高</w:t>
                  </w:r>
                  <w:r w:rsidRPr="00E71AA3">
                    <w:rPr>
                      <w:rFonts w:ascii="仿宋_GB2312" w:eastAsia="仿宋_GB2312" w:hAnsi="Times New Roman" w:cs="Times New Roman" w:hint="eastAsia"/>
                      <w:kern w:val="0"/>
                      <w:szCs w:val="21"/>
                    </w:rPr>
                    <w:lastRenderedPageBreak/>
                    <w:t>温（650℃以上）钛合金产品生产能力的产业化目标。</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15000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2018年7月</w:t>
                  </w:r>
                </w:p>
              </w:tc>
            </w:tr>
            <w:tr w:rsidR="00E71AA3" w:rsidRPr="00E71AA3" w:rsidTr="00E71AA3">
              <w:trPr>
                <w:trHeight w:val="1725"/>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42</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青海百河铝业有限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责任公司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铝电解槽用阳极优化综合研究与推广应用项目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以240KA预焙阳极电解槽为试验槽，采用先进的超高阳极炭块设计理念，通过对阳极炭块结构的创新、该咋，</w:t>
                  </w:r>
                  <w:r w:rsidRPr="00E71AA3">
                    <w:rPr>
                      <w:rFonts w:ascii="仿宋_GB2312" w:eastAsia="仿宋_GB2312" w:hAnsi="Times New Roman" w:cs="Times New Roman" w:hint="eastAsia"/>
                      <w:kern w:val="0"/>
                      <w:szCs w:val="21"/>
                    </w:rPr>
                    <w:lastRenderedPageBreak/>
                    <w:t>在不改变现有电解槽结构的情况下，使用加高阳极，将阳极炭块由600mm提高至700mm。</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1316</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640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1159"/>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43</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青海百通高纯材料</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开发有限</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14000KVA矿热炉开发生产高纯硅铁的工艺技术</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2台14000KVA矿热炉生产钛小于90ppm、碳小于90ppm、钒小于90ppm及硼小于</w:t>
                  </w:r>
                  <w:r w:rsidRPr="00E71AA3">
                    <w:rPr>
                      <w:rFonts w:ascii="仿宋_GB2312" w:eastAsia="仿宋_GB2312" w:hAnsi="Times New Roman" w:cs="Times New Roman" w:hint="eastAsia"/>
                      <w:kern w:val="0"/>
                      <w:szCs w:val="21"/>
                    </w:rPr>
                    <w:lastRenderedPageBreak/>
                    <w:t>50ppm的特技高纯硅铁，年产能预计2.4万吨，产品的年收益约1100万元。</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651</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350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2017年</w:t>
                  </w:r>
                </w:p>
              </w:tc>
            </w:tr>
            <w:tr w:rsidR="00E71AA3" w:rsidRPr="00E71AA3" w:rsidTr="00E71AA3">
              <w:trPr>
                <w:trHeight w:val="851"/>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44</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青海鲁丰</w:t>
                  </w:r>
                  <w:proofErr w:type="gramStart"/>
                  <w:r w:rsidRPr="00E71AA3">
                    <w:rPr>
                      <w:rFonts w:ascii="仿宋_GB2312" w:eastAsia="仿宋_GB2312" w:hAnsi="Times New Roman" w:cs="Times New Roman" w:hint="eastAsia"/>
                      <w:kern w:val="0"/>
                      <w:szCs w:val="21"/>
                    </w:rPr>
                    <w:t>鑫</w:t>
                  </w:r>
                  <w:proofErr w:type="gramEnd"/>
                  <w:r w:rsidRPr="00E71AA3">
                    <w:rPr>
                      <w:rFonts w:ascii="仿宋_GB2312" w:eastAsia="仿宋_GB2312" w:hAnsi="Times New Roman" w:cs="Times New Roman" w:hint="eastAsia"/>
                      <w:kern w:val="0"/>
                      <w:szCs w:val="21"/>
                    </w:rPr>
                    <w:t>恒铝材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铸轧铝板带超声波除气净化及晶粒细化装置项目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研制适合铸</w:t>
                  </w:r>
                  <w:proofErr w:type="gramStart"/>
                  <w:r w:rsidRPr="00E71AA3">
                    <w:rPr>
                      <w:rFonts w:ascii="仿宋_GB2312" w:eastAsia="仿宋_GB2312" w:hAnsi="Times New Roman" w:cs="Times New Roman" w:hint="eastAsia"/>
                      <w:kern w:val="0"/>
                      <w:szCs w:val="21"/>
                    </w:rPr>
                    <w:t>轧连续</w:t>
                  </w:r>
                  <w:proofErr w:type="gramEnd"/>
                  <w:r w:rsidRPr="00E71AA3">
                    <w:rPr>
                      <w:rFonts w:ascii="仿宋_GB2312" w:eastAsia="仿宋_GB2312" w:hAnsi="Times New Roman" w:cs="Times New Roman" w:hint="eastAsia"/>
                      <w:kern w:val="0"/>
                      <w:szCs w:val="21"/>
                    </w:rPr>
                    <w:t>生产的铸轧铝板带超声波除气净化及晶粒化装置。</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2016年7月</w:t>
                  </w:r>
                </w:p>
              </w:tc>
            </w:tr>
            <w:tr w:rsidR="00E71AA3" w:rsidRPr="00E71AA3" w:rsidTr="00E71AA3">
              <w:trPr>
                <w:trHeight w:val="2576"/>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45</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青海华鼎重型机床</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有限责任公司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用于车轴的双主轴三</w:t>
                  </w:r>
                  <w:proofErr w:type="gramStart"/>
                  <w:r w:rsidRPr="00E71AA3">
                    <w:rPr>
                      <w:rFonts w:ascii="仿宋_GB2312" w:eastAsia="仿宋_GB2312" w:hAnsi="Times New Roman" w:cs="Times New Roman" w:hint="eastAsia"/>
                      <w:kern w:val="0"/>
                      <w:szCs w:val="21"/>
                    </w:rPr>
                    <w:t>孔加工</w:t>
                  </w:r>
                  <w:proofErr w:type="gramEnd"/>
                  <w:r w:rsidRPr="00E71AA3">
                    <w:rPr>
                      <w:rFonts w:ascii="仿宋_GB2312" w:eastAsia="仿宋_GB2312" w:hAnsi="Times New Roman" w:cs="Times New Roman" w:hint="eastAsia"/>
                      <w:kern w:val="0"/>
                      <w:szCs w:val="21"/>
                    </w:rPr>
                    <w:t>中心</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三</w:t>
                  </w:r>
                  <w:proofErr w:type="gramStart"/>
                  <w:r w:rsidRPr="00E71AA3">
                    <w:rPr>
                      <w:rFonts w:ascii="仿宋_GB2312" w:eastAsia="仿宋_GB2312" w:hAnsi="Times New Roman" w:cs="Times New Roman" w:hint="eastAsia"/>
                      <w:kern w:val="0"/>
                      <w:szCs w:val="21"/>
                    </w:rPr>
                    <w:t>孔钻双</w:t>
                  </w:r>
                  <w:proofErr w:type="gramEnd"/>
                  <w:r w:rsidRPr="00E71AA3">
                    <w:rPr>
                      <w:rFonts w:ascii="仿宋_GB2312" w:eastAsia="仿宋_GB2312" w:hAnsi="Times New Roman" w:cs="Times New Roman" w:hint="eastAsia"/>
                      <w:kern w:val="0"/>
                      <w:szCs w:val="21"/>
                    </w:rPr>
                    <w:t>主轴车轴加工中心是铁路机车、车辆滚动轴承用车轴零件端面单孔加工的专用机床。本机床采用左右对称结构形式，分别由床身、左右十字滑台、左右主轴箱、左右定</w:t>
                  </w:r>
                  <w:r w:rsidRPr="00E71AA3">
                    <w:rPr>
                      <w:rFonts w:ascii="仿宋_GB2312" w:eastAsia="仿宋_GB2312" w:hAnsi="Times New Roman" w:cs="Times New Roman" w:hint="eastAsia"/>
                      <w:kern w:val="0"/>
                      <w:szCs w:val="21"/>
                    </w:rPr>
                    <w:lastRenderedPageBreak/>
                    <w:t>心装置、工件夹紧装置、液压系统、防护排屑装置、控制系统、上下料装置等部分组成，可以完成一次</w:t>
                  </w:r>
                  <w:proofErr w:type="gramStart"/>
                  <w:r w:rsidRPr="00E71AA3">
                    <w:rPr>
                      <w:rFonts w:ascii="仿宋_GB2312" w:eastAsia="仿宋_GB2312" w:hAnsi="Times New Roman" w:cs="Times New Roman" w:hint="eastAsia"/>
                      <w:kern w:val="0"/>
                      <w:szCs w:val="21"/>
                    </w:rPr>
                    <w:t>定位装夹自动</w:t>
                  </w:r>
                  <w:proofErr w:type="gramEnd"/>
                  <w:r w:rsidRPr="00E71AA3">
                    <w:rPr>
                      <w:rFonts w:ascii="仿宋_GB2312" w:eastAsia="仿宋_GB2312" w:hAnsi="Times New Roman" w:cs="Times New Roman" w:hint="eastAsia"/>
                      <w:kern w:val="0"/>
                      <w:szCs w:val="21"/>
                    </w:rPr>
                    <w:t>高效地完成车辆轴（半精光轴）两端同时钻孔、扩孔</w:t>
                  </w:r>
                  <w:r w:rsidRPr="00E71AA3">
                    <w:rPr>
                      <w:rFonts w:ascii="仿宋_GB2312" w:eastAsia="仿宋_GB2312" w:hAnsi="Times New Roman" w:cs="Times New Roman" w:hint="eastAsia"/>
                      <w:kern w:val="0"/>
                      <w:szCs w:val="21"/>
                    </w:rPr>
                    <w:lastRenderedPageBreak/>
                    <w:t>（铰孔）、倒角、攻丝的加工自动循环。车轴两端</w:t>
                  </w:r>
                  <w:proofErr w:type="gramStart"/>
                  <w:r w:rsidRPr="00E71AA3">
                    <w:rPr>
                      <w:rFonts w:ascii="仿宋_GB2312" w:eastAsia="仿宋_GB2312" w:hAnsi="Times New Roman" w:cs="Times New Roman" w:hint="eastAsia"/>
                      <w:kern w:val="0"/>
                      <w:szCs w:val="21"/>
                    </w:rPr>
                    <w:t>轴端螺纹孔可</w:t>
                  </w:r>
                  <w:proofErr w:type="gramEnd"/>
                  <w:r w:rsidRPr="00E71AA3">
                    <w:rPr>
                      <w:rFonts w:ascii="仿宋_GB2312" w:eastAsia="仿宋_GB2312" w:hAnsi="Times New Roman" w:cs="Times New Roman" w:hint="eastAsia"/>
                      <w:kern w:val="0"/>
                      <w:szCs w:val="21"/>
                    </w:rPr>
                    <w:t>同时加工，也可分别单独加工。</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660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660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1714"/>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46</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w:t>
                  </w:r>
                  <w:proofErr w:type="gramStart"/>
                  <w:r w:rsidRPr="00E71AA3">
                    <w:rPr>
                      <w:rFonts w:ascii="仿宋_GB2312" w:eastAsia="仿宋_GB2312" w:hAnsi="Times New Roman" w:cs="Times New Roman" w:hint="eastAsia"/>
                      <w:kern w:val="0"/>
                      <w:szCs w:val="21"/>
                    </w:rPr>
                    <w:t>洁神环境</w:t>
                  </w:r>
                  <w:proofErr w:type="gramEnd"/>
                  <w:r w:rsidRPr="00E71AA3">
                    <w:rPr>
                      <w:rFonts w:ascii="仿宋_GB2312" w:eastAsia="仿宋_GB2312" w:hAnsi="Times New Roman" w:cs="Times New Roman" w:hint="eastAsia"/>
                      <w:kern w:val="0"/>
                      <w:szCs w:val="21"/>
                    </w:rPr>
                    <w:t>能源</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产业有限</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年产200台JS-BC高效节能污水处理设备引进与推广和产业化项目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公司生产的JS-BC污水处理装置，是从日本引进的AT-BC系统污水处理装置技</w:t>
                  </w:r>
                  <w:r w:rsidRPr="00E71AA3">
                    <w:rPr>
                      <w:rFonts w:ascii="仿宋_GB2312" w:eastAsia="仿宋_GB2312" w:hAnsi="Times New Roman" w:cs="Times New Roman" w:hint="eastAsia"/>
                      <w:kern w:val="0"/>
                      <w:szCs w:val="21"/>
                    </w:rPr>
                    <w:lastRenderedPageBreak/>
                    <w:t>术、图纸后，经公司研发部开展技术研究、创新并申报国内发明专利基础上开展国产化批量生产制造。本装置采用独特的生物处理装置和技术，属全国独创的战略性创</w:t>
                  </w:r>
                  <w:r w:rsidRPr="00E71AA3">
                    <w:rPr>
                      <w:rFonts w:ascii="仿宋_GB2312" w:eastAsia="仿宋_GB2312" w:hAnsi="Times New Roman" w:cs="Times New Roman" w:hint="eastAsia"/>
                      <w:kern w:val="0"/>
                      <w:szCs w:val="21"/>
                    </w:rPr>
                    <w:lastRenderedPageBreak/>
                    <w:t>新产品。</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9000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1436"/>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47</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西宁特殊钢股份</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超级热作模具用钢CJH13开发项目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通过对CJH13钢化学成分的优化设计，对保护气氛电渣炉重熔技术、墩</w:t>
                  </w:r>
                  <w:proofErr w:type="gramStart"/>
                  <w:r w:rsidRPr="00E71AA3">
                    <w:rPr>
                      <w:rFonts w:ascii="仿宋_GB2312" w:eastAsia="仿宋_GB2312" w:hAnsi="Times New Roman" w:cs="Times New Roman" w:hint="eastAsia"/>
                      <w:kern w:val="0"/>
                      <w:szCs w:val="21"/>
                    </w:rPr>
                    <w:t>拔技术</w:t>
                  </w:r>
                  <w:proofErr w:type="gramEnd"/>
                  <w:r w:rsidRPr="00E71AA3">
                    <w:rPr>
                      <w:rFonts w:ascii="仿宋_GB2312" w:eastAsia="仿宋_GB2312" w:hAnsi="Times New Roman" w:cs="Times New Roman" w:hint="eastAsia"/>
                      <w:kern w:val="0"/>
                      <w:szCs w:val="21"/>
                    </w:rPr>
                    <w:t>或三向锻造技术、</w:t>
                  </w:r>
                  <w:proofErr w:type="gramStart"/>
                  <w:r w:rsidRPr="00E71AA3">
                    <w:rPr>
                      <w:rFonts w:ascii="仿宋_GB2312" w:eastAsia="仿宋_GB2312" w:hAnsi="Times New Roman" w:cs="Times New Roman" w:hint="eastAsia"/>
                      <w:kern w:val="0"/>
                      <w:szCs w:val="21"/>
                    </w:rPr>
                    <w:t>锻后快速</w:t>
                  </w:r>
                  <w:proofErr w:type="gramEnd"/>
                  <w:r w:rsidRPr="00E71AA3">
                    <w:rPr>
                      <w:rFonts w:ascii="仿宋_GB2312" w:eastAsia="仿宋_GB2312" w:hAnsi="Times New Roman" w:cs="Times New Roman" w:hint="eastAsia"/>
                      <w:kern w:val="0"/>
                      <w:szCs w:val="21"/>
                    </w:rPr>
                    <w:t>冷却技术、微合金化技术开展研究，开</w:t>
                  </w:r>
                  <w:r w:rsidRPr="00E71AA3">
                    <w:rPr>
                      <w:rFonts w:ascii="仿宋_GB2312" w:eastAsia="仿宋_GB2312" w:hAnsi="Times New Roman" w:cs="Times New Roman" w:hint="eastAsia"/>
                      <w:kern w:val="0"/>
                      <w:szCs w:val="21"/>
                    </w:rPr>
                    <w:lastRenderedPageBreak/>
                    <w:t>发生产超级模具用钢</w:t>
                  </w:r>
                  <w:proofErr w:type="spellStart"/>
                  <w:r w:rsidRPr="00E71AA3">
                    <w:rPr>
                      <w:rFonts w:ascii="仿宋_GB2312" w:eastAsia="仿宋_GB2312" w:hAnsi="Times New Roman" w:cs="Times New Roman" w:hint="eastAsia"/>
                      <w:kern w:val="0"/>
                      <w:szCs w:val="21"/>
                    </w:rPr>
                    <w:t>CJH13</w:t>
                  </w:r>
                  <w:proofErr w:type="spellEnd"/>
                  <w:r w:rsidRPr="00E71AA3">
                    <w:rPr>
                      <w:rFonts w:ascii="仿宋_GB2312" w:eastAsia="仿宋_GB2312" w:hAnsi="Times New Roman" w:cs="Times New Roman" w:hint="eastAsia"/>
                      <w:kern w:val="0"/>
                      <w:szCs w:val="21"/>
                    </w:rPr>
                    <w:t>钢，制定产品标准，年产2000吨。</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1000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1000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2016年10月</w:t>
                  </w:r>
                </w:p>
              </w:tc>
            </w:tr>
            <w:tr w:rsidR="00E71AA3" w:rsidRPr="00E71AA3" w:rsidTr="00E71AA3">
              <w:trPr>
                <w:trHeight w:val="1150"/>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48</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圣源地毯集团</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超声波低耗水染色技术产业化应用项目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对公司现有11台喷染设备进行改造，实现毛纱在漂洗、着色工序中超声波介入，提升毛纱上染率，降</w:t>
                  </w:r>
                  <w:r w:rsidRPr="00E71AA3">
                    <w:rPr>
                      <w:rFonts w:ascii="仿宋_GB2312" w:eastAsia="仿宋_GB2312" w:hAnsi="Times New Roman" w:cs="Times New Roman" w:hint="eastAsia"/>
                      <w:kern w:val="0"/>
                      <w:szCs w:val="21"/>
                    </w:rPr>
                    <w:lastRenderedPageBreak/>
                    <w:t>低染料、水消耗。降低耗水35%以上，清洁率提高18%以上。</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580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580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2016年9月</w:t>
                  </w:r>
                </w:p>
              </w:tc>
            </w:tr>
            <w:tr w:rsidR="00E71AA3" w:rsidRPr="00E71AA3" w:rsidTr="00E71AA3">
              <w:trPr>
                <w:trHeight w:val="1707"/>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49</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青海晶珠藏药高新技术产业股份有限</w:t>
                  </w:r>
                  <w:r w:rsidRPr="00E71AA3">
                    <w:rPr>
                      <w:rFonts w:ascii="仿宋_GB2312" w:eastAsia="仿宋_GB2312" w:hAnsi="Times New Roman" w:cs="Times New Roman" w:hint="eastAsia"/>
                      <w:kern w:val="0"/>
                      <w:szCs w:val="21"/>
                    </w:rPr>
                    <w:lastRenderedPageBreak/>
                    <w:t>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proofErr w:type="gramStart"/>
                  <w:r w:rsidRPr="00E71AA3">
                    <w:rPr>
                      <w:rFonts w:ascii="仿宋_GB2312" w:eastAsia="仿宋_GB2312" w:hAnsi="Times New Roman" w:cs="Times New Roman" w:hint="eastAsia"/>
                      <w:kern w:val="0"/>
                      <w:szCs w:val="21"/>
                    </w:rPr>
                    <w:lastRenderedPageBreak/>
                    <w:t>芎</w:t>
                  </w:r>
                  <w:proofErr w:type="gramEnd"/>
                  <w:r w:rsidRPr="00E71AA3">
                    <w:rPr>
                      <w:rFonts w:ascii="仿宋_GB2312" w:eastAsia="仿宋_GB2312" w:hAnsi="Times New Roman" w:cs="Times New Roman" w:hint="eastAsia"/>
                      <w:kern w:val="0"/>
                      <w:szCs w:val="21"/>
                    </w:rPr>
                    <w:t>香通脉（滴）丸高新技术产品创新项目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扩建生产车间和分析、分离室，购置设备仪器，通过应用超临界二氧化碳萃取技术，从丹参、川芎、肉</w:t>
                  </w:r>
                  <w:r w:rsidRPr="00E71AA3">
                    <w:rPr>
                      <w:rFonts w:ascii="仿宋_GB2312" w:eastAsia="仿宋_GB2312" w:hAnsi="Times New Roman" w:cs="Times New Roman" w:hint="eastAsia"/>
                      <w:kern w:val="0"/>
                      <w:szCs w:val="21"/>
                    </w:rPr>
                    <w:lastRenderedPageBreak/>
                    <w:t>豆蔻、诃子中提取有效成分，利用β-环糊精包含技术包合麝香，和超微粉碎冰片、苏合香经溶合生产</w:t>
                  </w:r>
                  <w:proofErr w:type="gramStart"/>
                  <w:r w:rsidRPr="00E71AA3">
                    <w:rPr>
                      <w:rFonts w:ascii="仿宋_GB2312" w:eastAsia="仿宋_GB2312" w:hAnsi="Times New Roman" w:cs="Times New Roman" w:hint="eastAsia"/>
                      <w:kern w:val="0"/>
                      <w:szCs w:val="21"/>
                    </w:rPr>
                    <w:t>芎</w:t>
                  </w:r>
                  <w:proofErr w:type="gramEnd"/>
                  <w:r w:rsidRPr="00E71AA3">
                    <w:rPr>
                      <w:rFonts w:ascii="仿宋_GB2312" w:eastAsia="仿宋_GB2312" w:hAnsi="Times New Roman" w:cs="Times New Roman" w:hint="eastAsia"/>
                      <w:kern w:val="0"/>
                      <w:szCs w:val="21"/>
                    </w:rPr>
                    <w:t>香</w:t>
                  </w:r>
                  <w:proofErr w:type="gramStart"/>
                  <w:r w:rsidRPr="00E71AA3">
                    <w:rPr>
                      <w:rFonts w:ascii="仿宋_GB2312" w:eastAsia="仿宋_GB2312" w:hAnsi="Times New Roman" w:cs="Times New Roman" w:hint="eastAsia"/>
                      <w:kern w:val="0"/>
                      <w:szCs w:val="21"/>
                    </w:rPr>
                    <w:t>通脉滴丸</w:t>
                  </w:r>
                  <w:proofErr w:type="gramEnd"/>
                  <w:r w:rsidRPr="00E71AA3">
                    <w:rPr>
                      <w:rFonts w:ascii="仿宋_GB2312" w:eastAsia="仿宋_GB2312" w:hAnsi="Times New Roman" w:cs="Times New Roman" w:hint="eastAsia"/>
                      <w:kern w:val="0"/>
                      <w:szCs w:val="21"/>
                    </w:rPr>
                    <w:t>。年产350万盒。</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2050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1500</w:t>
                  </w:r>
                </w:p>
              </w:tc>
              <w:tc>
                <w:tcPr>
                  <w:tcW w:w="1316"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2016年12月</w:t>
                  </w:r>
                </w:p>
              </w:tc>
            </w:tr>
            <w:tr w:rsidR="00E71AA3" w:rsidRPr="00E71AA3" w:rsidTr="00E71AA3">
              <w:trPr>
                <w:trHeight w:val="2021"/>
                <w:jc w:val="center"/>
              </w:trPr>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50</w:t>
                  </w: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青海康普生物</w:t>
                  </w:r>
                  <w:r w:rsidRPr="00E71AA3">
                    <w:rPr>
                      <w:rFonts w:ascii="仿宋_GB2312" w:eastAsia="仿宋_GB2312" w:hAnsi="Times New Roman" w:cs="Times New Roman" w:hint="eastAsia"/>
                      <w:kern w:val="0"/>
                      <w:szCs w:val="21"/>
                    </w:rPr>
                    <w:lastRenderedPageBreak/>
                    <w:t>科技</w:t>
                  </w:r>
                </w:p>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股份有限公司</w:t>
                  </w:r>
                </w:p>
              </w:tc>
              <w:tc>
                <w:tcPr>
                  <w:tcW w:w="25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微生物法制备高活性枸杞多糖及产品开发项目</w:t>
                  </w:r>
                </w:p>
              </w:tc>
              <w:tc>
                <w:tcPr>
                  <w:tcW w:w="4975" w:type="dxa"/>
                  <w:tcBorders>
                    <w:top w:val="nil"/>
                    <w:left w:val="nil"/>
                    <w:bottom w:val="single" w:sz="8" w:space="0" w:color="000000"/>
                    <w:right w:val="single" w:sz="8" w:space="0" w:color="000000"/>
                  </w:tcBorders>
                  <w:vAlign w:val="center"/>
                  <w:hideMark/>
                </w:tcPr>
                <w:p w:rsidR="00E71AA3" w:rsidRPr="00E71AA3" w:rsidRDefault="00E71AA3" w:rsidP="00E71AA3">
                  <w:pPr>
                    <w:widowControl/>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采用发酵工程技术，建立微生物法提取枸</w:t>
                  </w:r>
                  <w:r w:rsidRPr="00E71AA3">
                    <w:rPr>
                      <w:rFonts w:ascii="仿宋_GB2312" w:eastAsia="仿宋_GB2312" w:hAnsi="Times New Roman" w:cs="Times New Roman" w:hint="eastAsia"/>
                      <w:kern w:val="0"/>
                      <w:szCs w:val="21"/>
                    </w:rPr>
                    <w:lastRenderedPageBreak/>
                    <w:t>杞多糖的50L发酵工艺，下游的分离工艺，扩大中试研究，微生物法提取的枸杞多糖抗氧化能力评价及功能产品开发，建立生产线一条。枸杞多糖产品含量达到50%以上，提</w:t>
                  </w:r>
                  <w:r w:rsidRPr="00E71AA3">
                    <w:rPr>
                      <w:rFonts w:ascii="仿宋_GB2312" w:eastAsia="仿宋_GB2312" w:hAnsi="Times New Roman" w:cs="Times New Roman" w:hint="eastAsia"/>
                      <w:kern w:val="0"/>
                      <w:szCs w:val="21"/>
                    </w:rPr>
                    <w:lastRenderedPageBreak/>
                    <w:t>取率达到70%以上，提取物抗氧化能力提高20%以上，开发终端功能产品4－6种，申请发明专利2－3项，成果2－3项，建立年处理1000吨生产线一条。</w:t>
                  </w:r>
                </w:p>
              </w:tc>
              <w:tc>
                <w:tcPr>
                  <w:tcW w:w="1161"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lastRenderedPageBreak/>
                    <w:t>670</w:t>
                  </w:r>
                </w:p>
              </w:tc>
              <w:tc>
                <w:tcPr>
                  <w:tcW w:w="1274" w:type="dxa"/>
                  <w:tcBorders>
                    <w:top w:val="nil"/>
                    <w:left w:val="nil"/>
                    <w:bottom w:val="single" w:sz="8" w:space="0" w:color="000000"/>
                    <w:right w:val="single" w:sz="8" w:space="0" w:color="000000"/>
                  </w:tcBorders>
                  <w:vAlign w:val="center"/>
                  <w:hideMark/>
                </w:tcPr>
                <w:p w:rsidR="00E71AA3" w:rsidRPr="00E71AA3" w:rsidRDefault="00E71AA3" w:rsidP="00E71AA3">
                  <w:pPr>
                    <w:widowControl/>
                    <w:jc w:val="center"/>
                    <w:rPr>
                      <w:rFonts w:ascii="Times New Roman" w:eastAsia="宋体" w:hAnsi="Times New Roman" w:cs="Times New Roman"/>
                      <w:kern w:val="0"/>
                      <w:szCs w:val="21"/>
                    </w:rPr>
                  </w:pPr>
                  <w:r w:rsidRPr="00E71AA3">
                    <w:rPr>
                      <w:rFonts w:ascii="仿宋_GB2312" w:eastAsia="仿宋_GB2312" w:hAnsi="Times New Roman" w:cs="Times New Roman" w:hint="eastAsia"/>
                      <w:kern w:val="0"/>
                      <w:szCs w:val="21"/>
                    </w:rPr>
                    <w:t>670</w:t>
                  </w:r>
                </w:p>
              </w:tc>
              <w:tc>
                <w:tcPr>
                  <w:tcW w:w="0" w:type="auto"/>
                  <w:vAlign w:val="center"/>
                  <w:hideMark/>
                </w:tcPr>
                <w:p w:rsidR="00E71AA3" w:rsidRPr="00E71AA3" w:rsidRDefault="00E71AA3" w:rsidP="00E71AA3">
                  <w:pPr>
                    <w:widowControl/>
                    <w:jc w:val="left"/>
                    <w:rPr>
                      <w:rFonts w:ascii="Times New Roman" w:eastAsia="Times New Roman" w:hAnsi="Times New Roman" w:cs="Times New Roman"/>
                      <w:kern w:val="0"/>
                      <w:sz w:val="20"/>
                      <w:szCs w:val="20"/>
                    </w:rPr>
                  </w:pPr>
                </w:p>
              </w:tc>
            </w:tr>
          </w:tbl>
          <w:p w:rsidR="00E71AA3" w:rsidRPr="00E71AA3" w:rsidRDefault="00E71AA3" w:rsidP="00E71AA3">
            <w:pPr>
              <w:widowControl/>
              <w:spacing w:line="486" w:lineRule="atLeast"/>
              <w:jc w:val="center"/>
              <w:rPr>
                <w:rFonts w:ascii="仿宋" w:eastAsia="仿宋" w:hAnsi="仿宋" w:cs="宋体"/>
                <w:color w:val="000000"/>
                <w:kern w:val="0"/>
                <w:sz w:val="27"/>
                <w:szCs w:val="27"/>
              </w:rPr>
            </w:pPr>
          </w:p>
        </w:tc>
      </w:tr>
    </w:tbl>
    <w:p w:rsidR="008C6015" w:rsidRDefault="008C6015">
      <w:bookmarkStart w:id="0" w:name="_GoBack"/>
      <w:bookmarkEnd w:id="0"/>
    </w:p>
    <w:sectPr w:rsidR="008C6015" w:rsidSect="00E71AA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A3"/>
    <w:rsid w:val="008C6015"/>
    <w:rsid w:val="00E7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CC324-5359-4AC4-BDE3-86C181AC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E71AA3"/>
  </w:style>
  <w:style w:type="character" w:customStyle="1" w:styleId="heiyha15">
    <w:name w:val="heiyha15"/>
    <w:basedOn w:val="a0"/>
    <w:rsid w:val="00E71AA3"/>
  </w:style>
  <w:style w:type="character" w:customStyle="1" w:styleId="apple-converted-space">
    <w:name w:val="apple-converted-space"/>
    <w:basedOn w:val="a0"/>
    <w:rsid w:val="00E71AA3"/>
  </w:style>
  <w:style w:type="paragraph" w:styleId="a3">
    <w:name w:val="Normal (Web)"/>
    <w:basedOn w:val="a"/>
    <w:uiPriority w:val="99"/>
    <w:semiHidden/>
    <w:unhideWhenUsed/>
    <w:rsid w:val="00E71A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49929">
      <w:bodyDiv w:val="1"/>
      <w:marLeft w:val="0"/>
      <w:marRight w:val="0"/>
      <w:marTop w:val="0"/>
      <w:marBottom w:val="0"/>
      <w:divBdr>
        <w:top w:val="none" w:sz="0" w:space="0" w:color="auto"/>
        <w:left w:val="none" w:sz="0" w:space="0" w:color="auto"/>
        <w:bottom w:val="none" w:sz="0" w:space="0" w:color="auto"/>
        <w:right w:val="none" w:sz="0" w:space="0" w:color="auto"/>
      </w:divBdr>
      <w:divsChild>
        <w:div w:id="1095173752">
          <w:marLeft w:val="0"/>
          <w:marRight w:val="0"/>
          <w:marTop w:val="0"/>
          <w:marBottom w:val="0"/>
          <w:divBdr>
            <w:top w:val="none" w:sz="0" w:space="0" w:color="auto"/>
            <w:left w:val="none" w:sz="0" w:space="0" w:color="auto"/>
            <w:bottom w:val="none" w:sz="0" w:space="0" w:color="auto"/>
            <w:right w:val="none" w:sz="0" w:space="0" w:color="auto"/>
          </w:divBdr>
        </w:div>
        <w:div w:id="1387606544">
          <w:marLeft w:val="0"/>
          <w:marRight w:val="0"/>
          <w:marTop w:val="0"/>
          <w:marBottom w:val="0"/>
          <w:divBdr>
            <w:top w:val="none" w:sz="0" w:space="0" w:color="auto"/>
            <w:left w:val="none" w:sz="0" w:space="0" w:color="auto"/>
            <w:bottom w:val="none" w:sz="0" w:space="0" w:color="auto"/>
            <w:right w:val="none" w:sz="0" w:space="0" w:color="auto"/>
          </w:divBdr>
        </w:div>
        <w:div w:id="876968423">
          <w:marLeft w:val="0"/>
          <w:marRight w:val="0"/>
          <w:marTop w:val="0"/>
          <w:marBottom w:val="0"/>
          <w:divBdr>
            <w:top w:val="none" w:sz="0" w:space="0" w:color="auto"/>
            <w:left w:val="none" w:sz="0" w:space="0" w:color="auto"/>
            <w:bottom w:val="none" w:sz="0" w:space="0" w:color="auto"/>
            <w:right w:val="none" w:sz="0" w:space="0" w:color="auto"/>
          </w:divBdr>
        </w:div>
        <w:div w:id="174066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110</Pages>
  <Words>5000</Words>
  <Characters>28501</Characters>
  <Application>Microsoft Office Word</Application>
  <DocSecurity>0</DocSecurity>
  <Lines>237</Lines>
  <Paragraphs>66</Paragraphs>
  <ScaleCrop>false</ScaleCrop>
  <Company/>
  <LinksUpToDate>false</LinksUpToDate>
  <CharactersWithSpaces>33435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2018-05-09T02:13:00Z</dcterms:created>
  <dcterms:modified xsi:type="dcterms:W3CDTF">2018-05-09T02:19:00Z</dcterms:modified>
</cp:coreProperties>
</file>