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A56" w:rsidRDefault="00A853ED">
      <w:r>
        <w:rPr>
          <w:rFonts w:ascii="微软雅黑" w:eastAsia="微软雅黑" w:hAnsi="微软雅黑" w:hint="eastAsia"/>
          <w:color w:val="000000"/>
          <w:shd w:val="clear" w:color="auto" w:fill="FFFFFF"/>
        </w:rPr>
        <w:t>旌德县人民政府文件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000000"/>
        </w:rPr>
        <w:br/>
      </w:r>
      <w:proofErr w:type="gramStart"/>
      <w:r>
        <w:rPr>
          <w:rFonts w:ascii="微软雅黑" w:eastAsia="微软雅黑" w:hAnsi="微软雅黑" w:hint="eastAsia"/>
          <w:color w:val="000000"/>
          <w:shd w:val="clear" w:color="auto" w:fill="FFFFFF"/>
        </w:rPr>
        <w:t>旌</w:t>
      </w:r>
      <w:proofErr w:type="gramEnd"/>
      <w:r>
        <w:rPr>
          <w:rFonts w:ascii="微软雅黑" w:eastAsia="微软雅黑" w:hAnsi="微软雅黑" w:hint="eastAsia"/>
          <w:color w:val="000000"/>
          <w:shd w:val="clear" w:color="auto" w:fill="FFFFFF"/>
        </w:rPr>
        <w:t>政〔2011〕52号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rFonts w:ascii="微软雅黑" w:eastAsia="微软雅黑" w:hAnsi="微软雅黑" w:hint="eastAsia"/>
          <w:color w:val="000000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关于加快油茶产业发展的意见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各乡镇人民政府，县直有关单位：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为深入贯彻落实国家和省、市关于加快油茶产业发展的政策文件精神，推动我县油茶产业又好又快发展，现结合我县实际，提出如下意见：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一、充分认识加快油茶产业发展的重要意义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油茶是世界四大木本食用油料树种之一，茶油是优质食用植物油，享有“东方橄榄油”美誉。油茶综合利用产业链长、发展潜力大、市场前景广。加快油茶产业发展，是促进农民增收、农村发展、生态改善的有效途径，是建设社会主义新农村的重要举措。我县林地资源丰富，发展油茶有良好的地理条件和种植基础。各级各有关部门要从讲政治的高度，充分认识加快油茶产业发展的重要性，明确油茶产业发展的重要地位和作用，顺应市场需求和产业发展趋势，抓住机遇，真抓实干，努力把我县油茶产业做大做强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二、明确发展油茶产业的指导思想、基本原则和目标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一）指导思想。以科学发展观为指导，以市场为导向，以基地建设为基础，以龙头企业为依托，统一规划，科学引导，规模发展，综合开发。全面优化油茶产业结构，提升产业发展水平，促进油茶产业快速健康发展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lastRenderedPageBreak/>
        <w:t>（二）基本原则。坚持统筹规划、科学布局、突出重点、稳步实施；坚持政府引导、市场主导、社会参与；坚持新造和低改相结合，因地制宜、适地适树；坚持机制创新，延长产业链，</w:t>
      </w:r>
      <w:proofErr w:type="gramStart"/>
      <w:r>
        <w:rPr>
          <w:rFonts w:ascii="微软雅黑" w:eastAsia="微软雅黑" w:hAnsi="微软雅黑" w:hint="eastAsia"/>
          <w:color w:val="000000"/>
          <w:shd w:val="clear" w:color="auto" w:fill="FFFFFF"/>
        </w:rPr>
        <w:t>推进林油一体化</w:t>
      </w:r>
      <w:proofErr w:type="gramEnd"/>
      <w:r>
        <w:rPr>
          <w:rFonts w:ascii="微软雅黑" w:eastAsia="微软雅黑" w:hAnsi="微软雅黑" w:hint="eastAsia"/>
          <w:color w:val="000000"/>
          <w:shd w:val="clear" w:color="auto" w:fill="FFFFFF"/>
        </w:rPr>
        <w:t>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三）发展目标。到2020年，建设150亩油茶良种采穗圃和100亩油茶良种试验推广丰产经营示范林，2万亩高产油茶基地，形成油茶基地和深加工一体化，实现资源培育基地化、经营管理集约化，油茶产业年产值达1.2亿元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三、创新油茶产业发展机制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一）搭建油茶产业发展平台。深化集体林权制度改革，进一步明细产权。按照“依法、有偿、自愿”的原则，鼓励和支持油茶林和林地使用权向有经济实力、懂技术、善经营的市场主体流转。坚持“谁造谁有”的原则，通过租赁、拍卖、股份合作等多种途径推动油茶规模化、集约化经营，提高油茶经营效益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二）培植油茶龙头企业。加大招商引资力度，改善投资环境，吸引境外资金和本地外出务工人员回乡开发油茶产业。鼓励企业按“企业＋基地＋农户”的经营模式建立油茶林基地，使企业与农户成为利益共享、风险共担的经济利益共同体。支持企业科技创新，延伸产业链，培育品牌，提高市场竞争力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三）发展油茶合作组织。引导农户自愿将分散的土地充分利用起来，进行统一组织规划，开展联户成片种植、技术推广、生产资料供应、产品营销等服务，建立多种形式的专业协会和专业合作社，实行规模经营，促进油茶产业规模化、集约化经营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（四）扶植示范基地建设。以国有林场和油茶造林大户为重点，建设一批示范基地，培养一批技术能手，充分发挥示范基地在发展油茶产业上的辐射、示范和带动作用。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（五）优化基地山场组合。结合</w:t>
      </w:r>
      <w:proofErr w:type="gramStart"/>
      <w:r>
        <w:rPr>
          <w:rFonts w:ascii="微软雅黑" w:eastAsia="微软雅黑" w:hAnsi="微软雅黑" w:hint="eastAsia"/>
          <w:color w:val="000000"/>
          <w:shd w:val="clear" w:color="auto" w:fill="FFFFFF"/>
        </w:rPr>
        <w:t>黄山松材虫病</w:t>
      </w:r>
      <w:proofErr w:type="gramEnd"/>
      <w:r>
        <w:rPr>
          <w:rFonts w:ascii="微软雅黑" w:eastAsia="微软雅黑" w:hAnsi="微软雅黑" w:hint="eastAsia"/>
          <w:color w:val="000000"/>
          <w:shd w:val="clear" w:color="auto" w:fill="FFFFFF"/>
        </w:rPr>
        <w:t>三道防线建设，加快对国省道沿线低山和丘陵马尾松林的改造步伐。在采伐计划上给予优先保障，在林业税费上给予一定优惠。提倡农户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lastRenderedPageBreak/>
        <w:t>充分整合利用田头地边、房前屋后的零星土地和闲散土地，以及沟渠和道路两旁进行油茶种植。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四、强化油茶产业保障措施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一）强化组织领导。各乡镇要成立高规格的油茶产业发展领导小组，切实抓好组织实施。各有关部门要根据职能分工，密切配合，共同抓好油茶产业发展。各级领导要带头兴办示范点，引导和推动油茶产业发展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（二）加大宣传力度。要充分利用电视、报纸、网络等媒体，广泛宣传油茶产品、油茶产业的综合效益和巨大市场潜力，宣传发展油茶产业的政策、技术、典型，为油茶产业发展创造良好的舆论氛围。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三）加大资金扶持。积极整合林业重点工程、农业综合开发、农业产业化、科技研发等投资项目，按照“统筹规划、相对集中、用途不变、渠道不乱”的原则，优先安排油茶基地建设。同时，县财政每年将安排不少于50万元油茶产业发展专项资金，专项资金的20%用于发展油茶产业的奖励，80%用于油茶良种繁育、造林抚育、低产林改造、技术推广和农民工培训等项目的补助。对新造油茶林基地经验收合格的，成片面积5-100亩（不含100亩），每亩补助500元；成片面积100-200亩（不含200亩），每亩补助600元；成片面积200亩以上，每亩补助700元；基地总规模达500亩（含500亩）以上的大户，另奖励每亩100元。对原有油茶低产林进行改造经验收合格，成片面积达15亩以上的，每亩补助200元。金融机构要建立面向林农等生产经营者的小额贷款扶持机制，简化贷款手续，扩大信贷规模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四）严格种苗管理。执行油茶种苗生产和市场经营准入制度，加强油茶种苗生产和市场监管，严厉打击生产和销售假冒伪劣苗木行为，确保生产用苗经过国家或省级林木品种委员会审定，切实做到品种清楚、种源清楚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（五）加强科技推广。采取多种形式加强对基层林业技术人员、农民技术能手和乡村油茶种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lastRenderedPageBreak/>
        <w:t>植大户的培训，充分发挥油茶专业合作组织和行业协会的作用，逐步建立健全油茶产业发展技术推广与服务网络。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六）建立激励机制。县政府将油茶产业建设纳入各乡镇年度目标管理单项考核，设立油茶产业发展贡献奖。县油茶办要根据各阶段工作任务，采取平时检查和年终验收相结合的方法，对工作开展和完成情况进行督促检查和验收。县政府对油茶林产业建设成绩突出的单位和个人给予表彰奖励。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                                                                     二Ｏ一一年九月二十二日</w:t>
      </w:r>
      <w:bookmarkStart w:id="0" w:name="_GoBack"/>
      <w:bookmarkEnd w:id="0"/>
    </w:p>
    <w:sectPr w:rsidR="003E7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75"/>
    <w:rsid w:val="003E7A56"/>
    <w:rsid w:val="00A853ED"/>
    <w:rsid w:val="00D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2A77E-29D6-4055-A70E-84AEBD6E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2018-05-18T06:15:00Z</dcterms:created>
  <dcterms:modified xsi:type="dcterms:W3CDTF">2018-05-18T06:15:00Z</dcterms:modified>
</cp:coreProperties>
</file>