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724457" w:rsidRPr="00724457" w:rsidTr="00724457">
        <w:trPr>
          <w:tblCellSpacing w:w="0" w:type="dxa"/>
        </w:trPr>
        <w:tc>
          <w:tcPr>
            <w:tcW w:w="0" w:type="auto"/>
            <w:tcMar>
              <w:top w:w="0" w:type="dxa"/>
              <w:left w:w="600" w:type="dxa"/>
              <w:bottom w:w="0" w:type="dxa"/>
              <w:right w:w="600" w:type="dxa"/>
            </w:tcMar>
            <w:vAlign w:val="center"/>
            <w:hideMark/>
          </w:tcPr>
          <w:p w:rsidR="00724457" w:rsidRPr="00724457" w:rsidRDefault="00724457" w:rsidP="00724457">
            <w:pPr>
              <w:widowControl/>
              <w:spacing w:before="100" w:beforeAutospacing="1" w:after="100" w:afterAutospacing="1"/>
              <w:jc w:val="center"/>
              <w:outlineLvl w:val="0"/>
              <w:rPr>
                <w:rFonts w:ascii="微软雅黑" w:eastAsia="微软雅黑" w:hAnsi="微软雅黑" w:cs="宋体"/>
                <w:b/>
                <w:bCs/>
                <w:color w:val="2993C7"/>
                <w:kern w:val="36"/>
                <w:sz w:val="30"/>
                <w:szCs w:val="30"/>
              </w:rPr>
            </w:pPr>
            <w:bookmarkStart w:id="0" w:name="_GoBack"/>
            <w:r w:rsidRPr="00724457">
              <w:rPr>
                <w:rFonts w:ascii="微软雅黑" w:eastAsia="微软雅黑" w:hAnsi="微软雅黑" w:cs="宋体" w:hint="eastAsia"/>
                <w:b/>
                <w:bCs/>
                <w:color w:val="2993C7"/>
                <w:kern w:val="36"/>
                <w:sz w:val="30"/>
                <w:szCs w:val="30"/>
              </w:rPr>
              <w:t>关于印发《沈阳市标准化资助奖励实施细则（创新类项目）》的通知</w:t>
            </w:r>
            <w:bookmarkEnd w:id="0"/>
          </w:p>
        </w:tc>
      </w:tr>
      <w:tr w:rsidR="00724457" w:rsidRPr="00724457" w:rsidTr="00724457">
        <w:trPr>
          <w:trHeight w:val="675"/>
          <w:tblCellSpacing w:w="0" w:type="dxa"/>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2466"/>
              <w:gridCol w:w="2542"/>
              <w:gridCol w:w="2467"/>
            </w:tblGrid>
            <w:tr w:rsidR="00724457" w:rsidRPr="00724457">
              <w:trPr>
                <w:tblCellSpacing w:w="0" w:type="dxa"/>
                <w:jc w:val="center"/>
              </w:trPr>
              <w:tc>
                <w:tcPr>
                  <w:tcW w:w="1650" w:type="pct"/>
                  <w:vAlign w:val="center"/>
                  <w:hideMark/>
                </w:tcPr>
                <w:p w:rsidR="00724457" w:rsidRPr="00724457" w:rsidRDefault="00724457" w:rsidP="00724457">
                  <w:pPr>
                    <w:widowControl/>
                    <w:jc w:val="left"/>
                    <w:rPr>
                      <w:rFonts w:ascii="微软雅黑" w:eastAsia="微软雅黑" w:hAnsi="微软雅黑" w:cs="宋体" w:hint="eastAsia"/>
                      <w:color w:val="2993C7"/>
                      <w:kern w:val="0"/>
                      <w:sz w:val="30"/>
                      <w:szCs w:val="30"/>
                    </w:rPr>
                  </w:pPr>
                </w:p>
              </w:tc>
              <w:tc>
                <w:tcPr>
                  <w:tcW w:w="1700" w:type="pct"/>
                  <w:vAlign w:val="center"/>
                  <w:hideMark/>
                </w:tcPr>
                <w:p w:rsidR="00724457" w:rsidRPr="00724457" w:rsidRDefault="00724457" w:rsidP="00724457">
                  <w:pPr>
                    <w:widowControl/>
                    <w:jc w:val="left"/>
                    <w:rPr>
                      <w:rFonts w:ascii="Times New Roman" w:eastAsia="Times New Roman" w:hAnsi="Times New Roman" w:cs="Times New Roman"/>
                      <w:kern w:val="0"/>
                      <w:sz w:val="20"/>
                      <w:szCs w:val="20"/>
                    </w:rPr>
                  </w:pPr>
                </w:p>
              </w:tc>
              <w:tc>
                <w:tcPr>
                  <w:tcW w:w="1650" w:type="pct"/>
                  <w:vAlign w:val="center"/>
                  <w:hideMark/>
                </w:tcPr>
                <w:p w:rsidR="00724457" w:rsidRPr="00724457" w:rsidRDefault="00724457" w:rsidP="00724457">
                  <w:pPr>
                    <w:widowControl/>
                    <w:jc w:val="right"/>
                    <w:rPr>
                      <w:rFonts w:ascii="宋体" w:eastAsia="宋体" w:hAnsi="宋体" w:cs="宋体"/>
                      <w:kern w:val="0"/>
                      <w:sz w:val="24"/>
                      <w:szCs w:val="24"/>
                    </w:rPr>
                  </w:pPr>
                  <w:r w:rsidRPr="00724457">
                    <w:rPr>
                      <w:rFonts w:ascii="宋体" w:eastAsia="宋体" w:hAnsi="宋体" w:cs="宋体"/>
                      <w:color w:val="777777"/>
                      <w:kern w:val="0"/>
                      <w:sz w:val="20"/>
                      <w:szCs w:val="20"/>
                    </w:rPr>
                    <w:t>发布日期：2018-04-18</w:t>
                  </w:r>
                </w:p>
              </w:tc>
            </w:tr>
            <w:tr w:rsidR="00724457" w:rsidRPr="00724457">
              <w:trPr>
                <w:tblCellSpacing w:w="0" w:type="dxa"/>
                <w:jc w:val="center"/>
              </w:trPr>
              <w:tc>
                <w:tcPr>
                  <w:tcW w:w="0" w:type="auto"/>
                  <w:gridSpan w:val="3"/>
                  <w:vAlign w:val="center"/>
                  <w:hideMark/>
                </w:tcPr>
                <w:p w:rsidR="00724457" w:rsidRPr="00724457" w:rsidRDefault="00724457" w:rsidP="00724457">
                  <w:pPr>
                    <w:widowControl/>
                    <w:jc w:val="left"/>
                    <w:rPr>
                      <w:rFonts w:ascii="宋体" w:eastAsia="宋体" w:hAnsi="宋体" w:cs="宋体"/>
                      <w:kern w:val="0"/>
                      <w:sz w:val="24"/>
                      <w:szCs w:val="24"/>
                    </w:rPr>
                  </w:pPr>
                  <w:r w:rsidRPr="00724457">
                    <w:rPr>
                      <w:rFonts w:ascii="宋体" w:eastAsia="宋体" w:hAnsi="宋体" w:cs="宋体"/>
                      <w:kern w:val="0"/>
                      <w:sz w:val="24"/>
                      <w:szCs w:val="24"/>
                    </w:rPr>
                    <w:pict>
                      <v:rect id="_x0000_i1025" style="width:415.3pt;height:1.5pt" o:hralign="center" o:hrstd="t" o:hr="t" fillcolor="#a0a0a0" stroked="f"/>
                    </w:pict>
                  </w:r>
                </w:p>
              </w:tc>
            </w:tr>
          </w:tbl>
          <w:p w:rsidR="00724457" w:rsidRPr="00724457" w:rsidRDefault="00724457" w:rsidP="00724457">
            <w:pPr>
              <w:widowControl/>
              <w:jc w:val="center"/>
              <w:rPr>
                <w:rFonts w:ascii="微软雅黑" w:eastAsia="微软雅黑" w:hAnsi="微软雅黑" w:cs="宋体"/>
                <w:color w:val="000000"/>
                <w:kern w:val="0"/>
                <w:sz w:val="27"/>
                <w:szCs w:val="27"/>
              </w:rPr>
            </w:pPr>
          </w:p>
        </w:tc>
      </w:tr>
      <w:tr w:rsidR="00724457" w:rsidRPr="00724457" w:rsidTr="00724457">
        <w:trPr>
          <w:tblCellSpacing w:w="0" w:type="dxa"/>
        </w:trPr>
        <w:tc>
          <w:tcPr>
            <w:tcW w:w="0" w:type="auto"/>
            <w:vAlign w:val="center"/>
            <w:hideMark/>
          </w:tcPr>
          <w:p w:rsidR="00724457" w:rsidRPr="00724457" w:rsidRDefault="00724457" w:rsidP="00724457">
            <w:pPr>
              <w:widowControl/>
              <w:wordWrap w:val="0"/>
              <w:spacing w:before="100" w:beforeAutospacing="1" w:after="100" w:afterAutospacing="1" w:line="560" w:lineRule="atLeast"/>
              <w:jc w:val="left"/>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各有关单位：</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根据沈阳市人民政府业务会议纪要（2018年第3号）精神，为落实《沈阳市科学技术局 沈阳市质量技术监督局关于印发&lt;沈阳市标准化建设专门资金使用管理办法&gt;的通知》（沈科发〔2018〕34号），鼓励技术标准研制，促进科技成果转化，现将《沈阳市标准化资助奖励实施细则（创新类项目）》印发给你们，请遵照执行。</w:t>
            </w:r>
          </w:p>
          <w:p w:rsidR="00724457" w:rsidRPr="00724457" w:rsidRDefault="00724457" w:rsidP="00724457">
            <w:pPr>
              <w:widowControl/>
              <w:wordWrap w:val="0"/>
              <w:spacing w:before="100" w:beforeAutospacing="1" w:after="100" w:afterAutospacing="1" w:line="560" w:lineRule="atLeast"/>
              <w:jc w:val="left"/>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 </w:t>
            </w:r>
          </w:p>
          <w:p w:rsidR="00724457" w:rsidRPr="00724457" w:rsidRDefault="00724457" w:rsidP="00724457">
            <w:pPr>
              <w:widowControl/>
              <w:wordWrap w:val="0"/>
              <w:spacing w:before="100" w:beforeAutospacing="1" w:after="100" w:afterAutospacing="1" w:line="560" w:lineRule="atLeast"/>
              <w:jc w:val="left"/>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    附件：沈阳市标准创新项目资助申请报告提纲</w:t>
            </w:r>
          </w:p>
          <w:p w:rsidR="00724457" w:rsidRPr="00724457" w:rsidRDefault="00724457" w:rsidP="00724457">
            <w:pPr>
              <w:widowControl/>
              <w:wordWrap w:val="0"/>
              <w:spacing w:before="100" w:beforeAutospacing="1" w:after="100" w:afterAutospacing="1" w:line="560" w:lineRule="atLeast"/>
              <w:jc w:val="center"/>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 </w:t>
            </w:r>
          </w:p>
          <w:p w:rsidR="00724457" w:rsidRPr="00724457" w:rsidRDefault="00724457" w:rsidP="00724457">
            <w:pPr>
              <w:widowControl/>
              <w:wordWrap w:val="0"/>
              <w:spacing w:before="100" w:beforeAutospacing="1" w:after="100" w:afterAutospacing="1" w:line="560" w:lineRule="atLeast"/>
              <w:jc w:val="center"/>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沈阳市科学技术局            沈阳市质量技术监督局</w:t>
            </w:r>
          </w:p>
          <w:p w:rsidR="00724457" w:rsidRPr="00724457" w:rsidRDefault="00724457" w:rsidP="00724457">
            <w:pPr>
              <w:widowControl/>
              <w:wordWrap w:val="0"/>
              <w:spacing w:before="100" w:beforeAutospacing="1" w:after="100" w:afterAutospacing="1" w:line="560" w:lineRule="atLeast"/>
              <w:ind w:right="640" w:firstLine="500"/>
              <w:jc w:val="center"/>
              <w:rPr>
                <w:rFonts w:ascii="宋体" w:eastAsia="宋体" w:hAnsi="宋体" w:cs="宋体"/>
                <w:color w:val="000000"/>
                <w:kern w:val="0"/>
                <w:sz w:val="24"/>
                <w:szCs w:val="24"/>
              </w:rPr>
            </w:pPr>
            <w:r w:rsidRPr="00724457">
              <w:rPr>
                <w:rFonts w:ascii="宋体" w:eastAsia="宋体" w:hAnsi="宋体" w:cs="宋体" w:hint="eastAsia"/>
                <w:color w:val="000000"/>
                <w:kern w:val="0"/>
                <w:sz w:val="36"/>
                <w:szCs w:val="36"/>
              </w:rPr>
              <w:t>                            2018年4月10日</w:t>
            </w:r>
          </w:p>
          <w:p w:rsidR="00724457" w:rsidRPr="00724457" w:rsidRDefault="00724457" w:rsidP="00724457">
            <w:pPr>
              <w:widowControl/>
              <w:wordWrap w:val="0"/>
              <w:spacing w:before="100" w:beforeAutospacing="1" w:after="100" w:afterAutospacing="1" w:line="680" w:lineRule="atLeast"/>
              <w:ind w:right="640" w:firstLine="1600"/>
              <w:jc w:val="center"/>
              <w:rPr>
                <w:rFonts w:ascii="宋体" w:eastAsia="宋体" w:hAnsi="宋体" w:cs="宋体"/>
                <w:color w:val="000000"/>
                <w:kern w:val="0"/>
                <w:sz w:val="24"/>
                <w:szCs w:val="24"/>
              </w:rPr>
            </w:pPr>
            <w:r w:rsidRPr="00724457">
              <w:rPr>
                <w:rFonts w:ascii="方正小标宋简体" w:eastAsia="方正小标宋简体" w:hAnsi="方正小标宋简体" w:cs="宋体" w:hint="eastAsia"/>
                <w:b/>
                <w:bCs/>
                <w:color w:val="000000"/>
                <w:kern w:val="0"/>
                <w:sz w:val="44"/>
                <w:szCs w:val="44"/>
              </w:rPr>
              <w:lastRenderedPageBreak/>
              <w:t> </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方正小标宋简体" w:eastAsia="方正小标宋简体" w:hAnsi="方正小标宋简体" w:cs="宋体" w:hint="eastAsia"/>
                <w:color w:val="000000"/>
                <w:kern w:val="0"/>
                <w:sz w:val="44"/>
                <w:szCs w:val="44"/>
              </w:rPr>
              <w:t>沈阳市标准化资助奖励实施细则</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方正小标宋简体" w:eastAsia="方正小标宋简体" w:hAnsi="方正小标宋简体" w:cs="宋体" w:hint="eastAsia"/>
                <w:color w:val="000000"/>
                <w:kern w:val="0"/>
                <w:sz w:val="44"/>
                <w:szCs w:val="44"/>
              </w:rPr>
              <w:t>（创新类项目）</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Calibri" w:eastAsia="仿宋" w:hAnsi="Calibri" w:cs="Calibri"/>
                <w:b/>
                <w:bCs/>
                <w:color w:val="000000"/>
                <w:kern w:val="0"/>
                <w:sz w:val="44"/>
                <w:szCs w:val="44"/>
              </w:rPr>
              <w:t> </w:t>
            </w:r>
          </w:p>
          <w:p w:rsidR="00724457" w:rsidRPr="00724457" w:rsidRDefault="00724457" w:rsidP="00724457">
            <w:pPr>
              <w:widowControl/>
              <w:wordWrap w:val="0"/>
              <w:spacing w:before="120" w:after="120"/>
              <w:jc w:val="center"/>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第一章　总则</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第一条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为规范我市标准创新项目资助奖励工作，鼓励引导全社会积极参与标准研制，促进技术创新和科技成果转化，推动我市经济社会发展，根据国家相关法律法规及《沈阳市标准化建设专门资金管理使用办法》等有关规定，制定本实施细则。</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第二条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本细则适用于对我市标准创新项目的资助奖励。</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标准创新项目，是指我市农业、工业、服务业和社会事业等领域国际标准、国外先进标准、国家标准、行业标准制修订项目。</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lastRenderedPageBreak/>
              <w:t>第三条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市科技局负责标准创新项目资助奖励资金的使用管理，包括年度资金预算、项目受理、组织审核和资助计划安排。</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市质监局配合做好项目审核；市财政局负责资金拨付和使用监督管理。</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第四条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资助奖励坚持公平、公正、公开原则，统筹择优，规范管理，注重实效。</w:t>
            </w:r>
          </w:p>
          <w:p w:rsidR="00724457" w:rsidRPr="00724457" w:rsidRDefault="00724457" w:rsidP="00724457">
            <w:pPr>
              <w:widowControl/>
              <w:wordWrap w:val="0"/>
              <w:spacing w:before="240" w:after="120" w:line="560" w:lineRule="atLeast"/>
              <w:jc w:val="center"/>
              <w:rPr>
                <w:rFonts w:ascii="宋体" w:eastAsia="宋体" w:hAnsi="宋体" w:cs="宋体"/>
                <w:color w:val="000000"/>
                <w:kern w:val="0"/>
                <w:sz w:val="24"/>
                <w:szCs w:val="24"/>
              </w:rPr>
            </w:pPr>
            <w:r w:rsidRPr="00724457">
              <w:rPr>
                <w:rFonts w:ascii="黑体" w:eastAsia="黑体" w:hAnsi="黑体" w:cs="宋体" w:hint="eastAsia"/>
                <w:b/>
                <w:bCs/>
                <w:color w:val="000000"/>
                <w:kern w:val="0"/>
                <w:sz w:val="32"/>
                <w:szCs w:val="32"/>
              </w:rPr>
              <w:t>第二章 资助奖励范围及标准</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第五条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本细则资助奖励的范围及标准如下：</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（一）主导或参与国际标准、国外先进标准制修订项目</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资助标准：</w:t>
            </w:r>
            <w:r w:rsidRPr="00724457">
              <w:rPr>
                <w:rFonts w:ascii="仿宋" w:eastAsia="仿宋" w:hAnsi="仿宋" w:cs="宋体" w:hint="eastAsia"/>
                <w:color w:val="000000"/>
                <w:kern w:val="0"/>
                <w:sz w:val="32"/>
                <w:szCs w:val="32"/>
              </w:rPr>
              <w:t>主导、参与国际标准或国外先进标准制定的，分别给予每项不超过100万元、50万元的一次性资助奖励；</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主导、参与国际标准或国外先进标准修订的，分别给予每项不超过50万元、30万元的一次性资助奖励；</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（二）主导国家标准、行业标准制修订项目</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lastRenderedPageBreak/>
              <w:t>资助标准：</w:t>
            </w:r>
            <w:r w:rsidRPr="00724457">
              <w:rPr>
                <w:rFonts w:ascii="仿宋" w:eastAsia="仿宋" w:hAnsi="仿宋" w:cs="宋体" w:hint="eastAsia"/>
                <w:color w:val="000000"/>
                <w:kern w:val="0"/>
                <w:sz w:val="32"/>
                <w:szCs w:val="32"/>
              </w:rPr>
              <w:t>主导国家标准制定、修订的，分别给予每项不超过50万元、30万元的一次性资助奖励；</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主导行业标准制定、修订的，分别给予每项不超过30万元、20万元的一次性资助奖励；</w:t>
            </w:r>
          </w:p>
          <w:p w:rsidR="00724457" w:rsidRPr="00724457" w:rsidRDefault="00724457" w:rsidP="00724457">
            <w:pPr>
              <w:widowControl/>
              <w:wordWrap w:val="0"/>
              <w:spacing w:before="240" w:after="120"/>
              <w:jc w:val="center"/>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第三章 项目申报与认定</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第六条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市科技局下达年度标准创新类资助奖励项目申报通知，明确项目申报相关事宜，并按照本细则有关规定，做好项目申报受理、审核认定、资助奖励计划编制等工作。</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第七条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申请资助单位应提交下列材料：</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（一）沈阳市标准创新项目资助申请报告；</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（二）标准发布机构同意立项的文书；</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（三）专家组标准审查结论意见；</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（四）标准发布机构的发布公告；</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（五）标准发布机构批准发布的标准文本及复印件（国际标准、国外先进标准应提供相关证明及中文文本）；</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lastRenderedPageBreak/>
              <w:t>（六）营业执照、事业单位法人证书、社会团体登记证书（验原件，收复印件）；</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（七）标准研制的研发投入专项审计报告；</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（八）其他有关材料。</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以上各项材料作为项目是否能够获得资助奖励的认定依据。</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第八条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申请资助奖励的项目应为上一年度标准批准机构正式发布的标准。</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第九条</w:t>
            </w:r>
            <w:r w:rsidRPr="00724457">
              <w:rPr>
                <w:rFonts w:ascii="Calibri" w:eastAsia="仿宋" w:hAnsi="Calibri" w:cs="Calibri"/>
                <w:b/>
                <w:bCs/>
                <w:color w:val="000000"/>
                <w:kern w:val="0"/>
                <w:sz w:val="32"/>
                <w:szCs w:val="32"/>
              </w:rPr>
              <w:t> </w:t>
            </w:r>
            <w:r w:rsidRPr="00724457">
              <w:rPr>
                <w:rFonts w:ascii="仿宋" w:eastAsia="仿宋" w:hAnsi="仿宋" w:cs="宋体" w:hint="eastAsia"/>
                <w:color w:val="000000"/>
                <w:kern w:val="0"/>
                <w:sz w:val="32"/>
                <w:szCs w:val="32"/>
              </w:rPr>
              <w:t>同一项目只能资助一次。多个符合条件的单位参与同一项目的，由各参与单位自行协商确定一个单位进行项目申报。</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同一内容标准转化为上一级别的标准，不再重复资助，但可以申请差额资助。</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同一个单位申请标准创新项目资助的，全年累计资助总额不高于100万元。</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有下列情况之一者不予受理：</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lastRenderedPageBreak/>
              <w:t>（一）申请项目不符合《沈阳市标准化建设专门资金管理使用办法》第六条规定条件的；</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（二）项目不属于资助范围的；</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（三）提供的材料经补正后仍不齐全的；</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 w:eastAsia="仿宋" w:hAnsi="仿宋" w:cs="宋体" w:hint="eastAsia"/>
                <w:color w:val="000000"/>
                <w:kern w:val="0"/>
                <w:sz w:val="32"/>
                <w:szCs w:val="32"/>
              </w:rPr>
              <w:t>（四）已获得市政府其他部门同类性质资助奖励的。</w:t>
            </w:r>
          </w:p>
          <w:p w:rsidR="00724457" w:rsidRPr="00724457" w:rsidRDefault="00724457" w:rsidP="00724457">
            <w:pPr>
              <w:widowControl/>
              <w:wordWrap w:val="0"/>
              <w:spacing w:before="240" w:after="120"/>
              <w:jc w:val="center"/>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第四章 资助的程序</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第十一条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申请单位登录“沈阳市科技创新管理平台”（http://www.syskjj.gov.cn/webManage_yhdl.do）进行身份注册，登录申报系统，提交材料，上传相关附件，必要时提供纸质材料。</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第十二条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市科技局通过科技创新平台对申请材料的符合性和完整性进行形式审查。</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第十三条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对通过形式审查的项目，市科技局组织专家进行评审认定。评审专家可通过市科技专家库和标准化专家库信息交互共享的方式产生，评审专家中应至少有一名财务专家。</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第十四条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通过专家评审认定的项目，由市科技局提出年度标准创新项目资助奖励计划，在沈阳市科技创新管理</w:t>
            </w:r>
            <w:r w:rsidRPr="00724457">
              <w:rPr>
                <w:rFonts w:ascii="仿宋" w:eastAsia="仿宋" w:hAnsi="仿宋" w:cs="宋体" w:hint="eastAsia"/>
                <w:color w:val="000000"/>
                <w:kern w:val="0"/>
                <w:sz w:val="32"/>
                <w:szCs w:val="32"/>
              </w:rPr>
              <w:lastRenderedPageBreak/>
              <w:t>平台或者其他影响范围较大的媒体向社会公示。公示时间不少于5个工作日。</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第十五条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经公示无异议后，市科技局按科技专项资金管理程序报送市政府审批，经市政府批准后，由市财政局拨付资金。</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第十六条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标准创新项目资助评审认定每年进行一次。</w:t>
            </w:r>
          </w:p>
          <w:p w:rsidR="00724457" w:rsidRPr="00724457" w:rsidRDefault="00724457" w:rsidP="00724457">
            <w:pPr>
              <w:widowControl/>
              <w:wordWrap w:val="0"/>
              <w:spacing w:before="240" w:after="120"/>
              <w:jc w:val="center"/>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第五章　附 则</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仿宋" w:eastAsia="仿宋" w:hAnsi="仿宋" w:cs="宋体" w:hint="eastAsia"/>
                <w:b/>
                <w:bCs/>
                <w:color w:val="000000"/>
                <w:kern w:val="0"/>
                <w:sz w:val="32"/>
                <w:szCs w:val="32"/>
              </w:rPr>
              <w:t>第十七条</w:t>
            </w:r>
            <w:r w:rsidRPr="00724457">
              <w:rPr>
                <w:rFonts w:ascii="Calibri" w:eastAsia="仿宋" w:hAnsi="Calibri" w:cs="Calibri"/>
                <w:color w:val="000000"/>
                <w:kern w:val="0"/>
                <w:sz w:val="32"/>
                <w:szCs w:val="32"/>
              </w:rPr>
              <w:t> </w:t>
            </w:r>
            <w:r w:rsidRPr="00724457">
              <w:rPr>
                <w:rFonts w:ascii="仿宋" w:eastAsia="仿宋" w:hAnsi="仿宋" w:cs="宋体" w:hint="eastAsia"/>
                <w:color w:val="000000"/>
                <w:kern w:val="0"/>
                <w:sz w:val="32"/>
                <w:szCs w:val="32"/>
              </w:rPr>
              <w:t>本细则由市科技局负责解释。</w:t>
            </w:r>
          </w:p>
          <w:p w:rsidR="00724457" w:rsidRPr="00724457" w:rsidRDefault="00724457" w:rsidP="00724457">
            <w:pPr>
              <w:widowControl/>
              <w:wordWrap w:val="0"/>
              <w:spacing w:before="100" w:beforeAutospacing="1" w:after="100" w:afterAutospacing="1" w:line="240" w:lineRule="atLeast"/>
              <w:jc w:val="left"/>
              <w:rPr>
                <w:rFonts w:ascii="宋体" w:eastAsia="宋体" w:hAnsi="宋体" w:cs="宋体"/>
                <w:color w:val="000000"/>
                <w:kern w:val="0"/>
                <w:sz w:val="24"/>
                <w:szCs w:val="24"/>
              </w:rPr>
            </w:pPr>
            <w:r w:rsidRPr="00724457">
              <w:rPr>
                <w:rFonts w:ascii="Calibri" w:eastAsia="仿宋" w:hAnsi="Calibri" w:cs="Calibri"/>
                <w:color w:val="000000"/>
                <w:kern w:val="0"/>
                <w:sz w:val="24"/>
                <w:szCs w:val="24"/>
              </w:rPr>
              <w:t> </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宋体" w:eastAsia="宋体" w:hAnsi="宋体" w:cs="宋体" w:hint="eastAsia"/>
                <w:color w:val="000000"/>
                <w:kern w:val="0"/>
                <w:sz w:val="44"/>
                <w:szCs w:val="44"/>
              </w:rPr>
              <w:t> </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宋体" w:eastAsia="宋体" w:hAnsi="宋体" w:cs="宋体" w:hint="eastAsia"/>
                <w:color w:val="000000"/>
                <w:kern w:val="0"/>
                <w:sz w:val="44"/>
                <w:szCs w:val="44"/>
              </w:rPr>
              <w:t> </w:t>
            </w:r>
          </w:p>
          <w:p w:rsidR="00724457" w:rsidRPr="00724457" w:rsidRDefault="00724457" w:rsidP="00724457">
            <w:pPr>
              <w:widowControl/>
              <w:wordWrap w:val="0"/>
              <w:spacing w:before="100" w:beforeAutospacing="1" w:after="100" w:afterAutospacing="1"/>
              <w:jc w:val="left"/>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附件</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宋体" w:eastAsia="宋体" w:hAnsi="宋体" w:cs="宋体" w:hint="eastAsia"/>
                <w:color w:val="000000"/>
                <w:kern w:val="0"/>
                <w:sz w:val="44"/>
                <w:szCs w:val="44"/>
              </w:rPr>
              <w:t> </w:t>
            </w:r>
          </w:p>
          <w:p w:rsidR="00724457" w:rsidRPr="00724457" w:rsidRDefault="00724457" w:rsidP="00724457">
            <w:pPr>
              <w:widowControl/>
              <w:wordWrap w:val="0"/>
              <w:spacing w:before="100" w:beforeAutospacing="1" w:after="100" w:afterAutospacing="1"/>
              <w:jc w:val="center"/>
              <w:rPr>
                <w:rFonts w:ascii="宋体" w:eastAsia="宋体" w:hAnsi="宋体" w:cs="宋体"/>
                <w:color w:val="000000"/>
                <w:kern w:val="0"/>
                <w:sz w:val="24"/>
                <w:szCs w:val="24"/>
              </w:rPr>
            </w:pPr>
            <w:r w:rsidRPr="00724457">
              <w:rPr>
                <w:rFonts w:ascii="宋体" w:eastAsia="宋体" w:hAnsi="宋体" w:cs="宋体" w:hint="eastAsia"/>
                <w:b/>
                <w:bCs/>
                <w:color w:val="000000"/>
                <w:kern w:val="0"/>
                <w:sz w:val="44"/>
                <w:szCs w:val="44"/>
              </w:rPr>
              <w:t>沈阳市标准创新项目资助申请报告提纲</w:t>
            </w:r>
          </w:p>
          <w:p w:rsidR="00724457" w:rsidRPr="00724457" w:rsidRDefault="00724457" w:rsidP="00724457">
            <w:pPr>
              <w:widowControl/>
              <w:wordWrap w:val="0"/>
              <w:spacing w:before="100" w:beforeAutospacing="1" w:after="100" w:afterAutospacing="1" w:line="560" w:lineRule="atLeast"/>
              <w:ind w:firstLine="643"/>
              <w:jc w:val="left"/>
              <w:rPr>
                <w:rFonts w:ascii="宋体" w:eastAsia="宋体" w:hAnsi="宋体" w:cs="宋体"/>
                <w:color w:val="000000"/>
                <w:kern w:val="0"/>
                <w:sz w:val="24"/>
                <w:szCs w:val="24"/>
              </w:rPr>
            </w:pPr>
            <w:r w:rsidRPr="00724457">
              <w:rPr>
                <w:rFonts w:ascii="Calibri" w:eastAsia="仿宋" w:hAnsi="Calibri" w:cs="Calibri"/>
                <w:b/>
                <w:bCs/>
                <w:color w:val="000000"/>
                <w:kern w:val="0"/>
                <w:sz w:val="32"/>
                <w:szCs w:val="32"/>
              </w:rPr>
              <w:t> </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一、标准基本情况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lastRenderedPageBreak/>
              <w:t>1、标准名称、立项时间、等级、性质（强制性或推荐性）、类别（制定或修订）情况，以及起草单位等基本信息。</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2．标准的主要内容概述</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包括：所属行业、技术水平以及自主创新和自主知识产权等情况。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3．国内外相关标准的简要情况</w:t>
            </w:r>
          </w:p>
          <w:p w:rsidR="00724457" w:rsidRPr="00724457" w:rsidRDefault="00724457" w:rsidP="00724457">
            <w:pPr>
              <w:widowControl/>
              <w:wordWrap w:val="0"/>
              <w:spacing w:before="100" w:beforeAutospacing="1" w:after="100" w:afterAutospacing="1" w:line="560" w:lineRule="atLeast"/>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    </w:t>
            </w:r>
            <w:r w:rsidRPr="00724457">
              <w:rPr>
                <w:rFonts w:ascii="仿宋_GB2312" w:eastAsia="仿宋_GB2312" w:hAnsi="宋体" w:cs="宋体" w:hint="eastAsia"/>
                <w:color w:val="000000"/>
                <w:kern w:val="0"/>
                <w:sz w:val="32"/>
                <w:szCs w:val="32"/>
              </w:rPr>
              <w:t>重点阐述国际标准和国外先进标准情况。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4．标准的经济效益和社会效益（附证明材料）</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对本市、本行业（国家、国际范围内）的产品或技术的支撑情况、促进作用、影响以及产生的经济和社会效益等。</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5．申请单位对标准研制的主要贡献和投入（附研发投入专项审计报告）</w:t>
            </w:r>
          </w:p>
          <w:p w:rsidR="00724457" w:rsidRPr="00724457" w:rsidRDefault="00724457" w:rsidP="00724457">
            <w:pPr>
              <w:widowControl/>
              <w:wordWrap w:val="0"/>
              <w:spacing w:before="100" w:beforeAutospacing="1" w:after="100" w:afterAutospacing="1" w:line="560" w:lineRule="atLeast"/>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    </w:t>
            </w:r>
            <w:r w:rsidRPr="00724457">
              <w:rPr>
                <w:rFonts w:ascii="仿宋_GB2312" w:eastAsia="仿宋_GB2312" w:hAnsi="宋体" w:cs="宋体" w:hint="eastAsia"/>
                <w:color w:val="000000"/>
                <w:kern w:val="0"/>
                <w:sz w:val="32"/>
                <w:szCs w:val="32"/>
              </w:rPr>
              <w:t>包括：技术贡献和资金、人力资源、设备等投入。</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二、申请企业基本情况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lastRenderedPageBreak/>
              <w:t>1.企业自然情况和经济效益情况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2.企业发展情况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包括:行业排位、市场占有率、技术优势、自主创新能力情况，应用采用所申请的技术标准的生产经营情况及产业化情况。</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仿宋_GB2312" w:eastAsia="仿宋_GB2312" w:hAnsi="宋体" w:cs="宋体" w:hint="eastAsia"/>
                <w:color w:val="000000"/>
                <w:kern w:val="0"/>
                <w:sz w:val="32"/>
                <w:szCs w:val="32"/>
              </w:rPr>
              <w:t>3.以往参与标准制（修）订情况等。</w:t>
            </w:r>
          </w:p>
          <w:p w:rsidR="00724457" w:rsidRPr="00724457" w:rsidRDefault="00724457" w:rsidP="00724457">
            <w:pPr>
              <w:widowControl/>
              <w:wordWrap w:val="0"/>
              <w:spacing w:before="100" w:beforeAutospacing="1" w:after="100" w:afterAutospacing="1" w:line="560" w:lineRule="atLeast"/>
              <w:ind w:firstLine="640"/>
              <w:jc w:val="left"/>
              <w:rPr>
                <w:rFonts w:ascii="宋体" w:eastAsia="宋体" w:hAnsi="宋体" w:cs="宋体"/>
                <w:color w:val="000000"/>
                <w:kern w:val="0"/>
                <w:sz w:val="24"/>
                <w:szCs w:val="24"/>
              </w:rPr>
            </w:pPr>
            <w:r w:rsidRPr="00724457">
              <w:rPr>
                <w:rFonts w:ascii="黑体" w:eastAsia="黑体" w:hAnsi="黑体" w:cs="宋体" w:hint="eastAsia"/>
                <w:color w:val="000000"/>
                <w:kern w:val="0"/>
                <w:sz w:val="32"/>
                <w:szCs w:val="32"/>
              </w:rPr>
              <w:t>三、其他需说明的情况</w:t>
            </w:r>
          </w:p>
        </w:tc>
      </w:tr>
    </w:tbl>
    <w:p w:rsidR="002208D4" w:rsidRPr="00724457" w:rsidRDefault="002208D4"/>
    <w:sectPr w:rsidR="002208D4" w:rsidRPr="00724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FCE" w:rsidRDefault="006D2FCE" w:rsidP="00724457">
      <w:r>
        <w:separator/>
      </w:r>
    </w:p>
  </w:endnote>
  <w:endnote w:type="continuationSeparator" w:id="0">
    <w:p w:rsidR="006D2FCE" w:rsidRDefault="006D2FCE" w:rsidP="0072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FCE" w:rsidRDefault="006D2FCE" w:rsidP="00724457">
      <w:r>
        <w:separator/>
      </w:r>
    </w:p>
  </w:footnote>
  <w:footnote w:type="continuationSeparator" w:id="0">
    <w:p w:rsidR="006D2FCE" w:rsidRDefault="006D2FCE" w:rsidP="00724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C9"/>
    <w:rsid w:val="002208D4"/>
    <w:rsid w:val="006524C9"/>
    <w:rsid w:val="006D2FCE"/>
    <w:rsid w:val="0072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04C6CD-2F2D-4A91-8439-38BA7AA5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244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4457"/>
    <w:rPr>
      <w:sz w:val="18"/>
      <w:szCs w:val="18"/>
    </w:rPr>
  </w:style>
  <w:style w:type="paragraph" w:styleId="a4">
    <w:name w:val="footer"/>
    <w:basedOn w:val="a"/>
    <w:link w:val="Char0"/>
    <w:uiPriority w:val="99"/>
    <w:unhideWhenUsed/>
    <w:rsid w:val="0072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724457"/>
    <w:rPr>
      <w:sz w:val="18"/>
      <w:szCs w:val="18"/>
    </w:rPr>
  </w:style>
  <w:style w:type="character" w:customStyle="1" w:styleId="1Char">
    <w:name w:val="标题 1 Char"/>
    <w:basedOn w:val="a0"/>
    <w:link w:val="1"/>
    <w:uiPriority w:val="9"/>
    <w:rsid w:val="0072445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355</Words>
  <Characters>2024</Characters>
  <Application>Microsoft Office Word</Application>
  <DocSecurity>0</DocSecurity>
  <Lines>16</Lines>
  <Paragraphs>4</Paragraphs>
  <ScaleCrop>false</ScaleCrop>
  <Company>微软中国</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2018-12-17T08:44:00Z</dcterms:created>
  <dcterms:modified xsi:type="dcterms:W3CDTF">2018-12-17T08:44:00Z</dcterms:modified>
</cp:coreProperties>
</file>