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35" w:type="dxa"/>
        <w:jc w:val="center"/>
        <w:tblCellSpacing w:w="0" w:type="dxa"/>
        <w:tblBorders>
          <w:top w:val="single" w:sz="6" w:space="0" w:color="ED6700"/>
          <w:left w:val="single" w:sz="6" w:space="0" w:color="ED6700"/>
          <w:bottom w:val="single" w:sz="6" w:space="0" w:color="ED6700"/>
          <w:right w:val="single" w:sz="6" w:space="0" w:color="ED6700"/>
        </w:tblBorders>
        <w:tblCellMar>
          <w:left w:w="0" w:type="dxa"/>
          <w:right w:w="0" w:type="dxa"/>
        </w:tblCellMar>
        <w:tblLook w:val="04A0" w:firstRow="1" w:lastRow="0" w:firstColumn="1" w:lastColumn="0" w:noHBand="0" w:noVBand="1"/>
      </w:tblPr>
      <w:tblGrid>
        <w:gridCol w:w="14535"/>
      </w:tblGrid>
      <w:tr w:rsidR="00E81BCD" w:rsidRPr="00E81BCD" w14:paraId="4931E37C" w14:textId="77777777">
        <w:trPr>
          <w:trHeight w:val="600"/>
          <w:tblCellSpacing w:w="0" w:type="dxa"/>
          <w:jc w:val="center"/>
        </w:trPr>
        <w:tc>
          <w:tcPr>
            <w:tcW w:w="0" w:type="auto"/>
            <w:vAlign w:val="bottom"/>
            <w:hideMark/>
          </w:tcPr>
          <w:p w14:paraId="4A12AADE" w14:textId="77777777" w:rsidR="00E81BCD" w:rsidRPr="00E81BCD" w:rsidRDefault="00E81BCD" w:rsidP="00E81BCD">
            <w:pPr>
              <w:widowControl/>
              <w:spacing w:before="100" w:beforeAutospacing="1" w:after="100" w:afterAutospacing="1" w:line="390" w:lineRule="atLeast"/>
              <w:jc w:val="center"/>
              <w:outlineLvl w:val="0"/>
              <w:rPr>
                <w:rFonts w:ascii="????" w:eastAsia="宋体" w:hAnsi="????" w:cs="Arial"/>
                <w:b/>
                <w:bCs/>
                <w:color w:val="BD3100"/>
                <w:kern w:val="36"/>
                <w:sz w:val="35"/>
                <w:szCs w:val="35"/>
              </w:rPr>
            </w:pPr>
            <w:r w:rsidRPr="00E81BCD">
              <w:rPr>
                <w:rFonts w:ascii="????" w:eastAsia="宋体" w:hAnsi="????" w:cs="Arial"/>
                <w:b/>
                <w:bCs/>
                <w:color w:val="BD3100"/>
                <w:kern w:val="36"/>
                <w:sz w:val="35"/>
                <w:szCs w:val="35"/>
              </w:rPr>
              <w:t>芮城县人民政府办公室关于印发芮城</w:t>
            </w:r>
            <w:proofErr w:type="gramStart"/>
            <w:r w:rsidRPr="00E81BCD">
              <w:rPr>
                <w:rFonts w:ascii="????" w:eastAsia="宋体" w:hAnsi="????" w:cs="Arial"/>
                <w:b/>
                <w:bCs/>
                <w:color w:val="BD3100"/>
                <w:kern w:val="36"/>
                <w:sz w:val="35"/>
                <w:szCs w:val="35"/>
              </w:rPr>
              <w:t>县贯彻</w:t>
            </w:r>
            <w:proofErr w:type="gramEnd"/>
            <w:r w:rsidRPr="00E81BCD">
              <w:rPr>
                <w:rFonts w:ascii="????" w:eastAsia="宋体" w:hAnsi="????" w:cs="Arial"/>
                <w:b/>
                <w:bCs/>
                <w:color w:val="BD3100"/>
                <w:kern w:val="36"/>
                <w:sz w:val="35"/>
                <w:szCs w:val="35"/>
              </w:rPr>
              <w:t>中医药发展战略规划纲要（</w:t>
            </w:r>
            <w:r w:rsidRPr="00E81BCD">
              <w:rPr>
                <w:rFonts w:ascii="????" w:eastAsia="宋体" w:hAnsi="????" w:cs="Arial"/>
                <w:b/>
                <w:bCs/>
                <w:color w:val="BD3100"/>
                <w:kern w:val="36"/>
                <w:sz w:val="35"/>
                <w:szCs w:val="35"/>
              </w:rPr>
              <w:t>2016—2030</w:t>
            </w:r>
            <w:r w:rsidRPr="00E81BCD">
              <w:rPr>
                <w:rFonts w:ascii="????" w:eastAsia="宋体" w:hAnsi="????" w:cs="Arial"/>
                <w:b/>
                <w:bCs/>
                <w:color w:val="BD3100"/>
                <w:kern w:val="36"/>
                <w:sz w:val="35"/>
                <w:szCs w:val="35"/>
              </w:rPr>
              <w:t>年）实施方案的通知</w:t>
            </w:r>
          </w:p>
        </w:tc>
      </w:tr>
      <w:tr w:rsidR="00E81BCD" w:rsidRPr="00E81BCD" w14:paraId="49FDA3A5" w14:textId="77777777">
        <w:trPr>
          <w:trHeight w:val="150"/>
          <w:tblCellSpacing w:w="0" w:type="dxa"/>
          <w:jc w:val="center"/>
        </w:trPr>
        <w:tc>
          <w:tcPr>
            <w:tcW w:w="0" w:type="auto"/>
            <w:vAlign w:val="bottom"/>
            <w:hideMark/>
          </w:tcPr>
          <w:p w14:paraId="19F0E7E9" w14:textId="77777777" w:rsidR="00E81BCD" w:rsidRPr="00E81BCD" w:rsidRDefault="00E81BCD" w:rsidP="00E81BCD">
            <w:pPr>
              <w:widowControl/>
              <w:spacing w:line="390" w:lineRule="atLeast"/>
              <w:jc w:val="center"/>
              <w:rPr>
                <w:rFonts w:ascii="????" w:eastAsia="宋体" w:hAnsi="????" w:cs="Arial"/>
                <w:b/>
                <w:bCs/>
                <w:color w:val="BD3100"/>
                <w:kern w:val="0"/>
                <w:sz w:val="24"/>
                <w:szCs w:val="24"/>
              </w:rPr>
            </w:pPr>
            <w:r w:rsidRPr="00E81BCD">
              <w:rPr>
                <w:rFonts w:ascii="????" w:eastAsia="宋体" w:hAnsi="????" w:cs="Arial"/>
                <w:b/>
                <w:bCs/>
                <w:color w:val="BD3100"/>
                <w:kern w:val="0"/>
                <w:sz w:val="24"/>
                <w:szCs w:val="24"/>
              </w:rPr>
              <w:t>芮政办发〔</w:t>
            </w:r>
            <w:r w:rsidRPr="00E81BCD">
              <w:rPr>
                <w:rFonts w:ascii="????" w:eastAsia="宋体" w:hAnsi="????" w:cs="Arial"/>
                <w:b/>
                <w:bCs/>
                <w:color w:val="BD3100"/>
                <w:kern w:val="0"/>
                <w:sz w:val="24"/>
                <w:szCs w:val="24"/>
              </w:rPr>
              <w:t>2017</w:t>
            </w:r>
            <w:r w:rsidRPr="00E81BCD">
              <w:rPr>
                <w:rFonts w:ascii="????" w:eastAsia="宋体" w:hAnsi="????" w:cs="Arial"/>
                <w:b/>
                <w:bCs/>
                <w:color w:val="BD3100"/>
                <w:kern w:val="0"/>
                <w:sz w:val="24"/>
                <w:szCs w:val="24"/>
              </w:rPr>
              <w:t>〕</w:t>
            </w:r>
            <w:r w:rsidRPr="00E81BCD">
              <w:rPr>
                <w:rFonts w:ascii="????" w:eastAsia="宋体" w:hAnsi="????" w:cs="Arial"/>
                <w:b/>
                <w:bCs/>
                <w:color w:val="BD3100"/>
                <w:kern w:val="0"/>
                <w:sz w:val="24"/>
                <w:szCs w:val="24"/>
              </w:rPr>
              <w:t>57</w:t>
            </w:r>
            <w:r w:rsidRPr="00E81BCD">
              <w:rPr>
                <w:rFonts w:ascii="????" w:eastAsia="宋体" w:hAnsi="????" w:cs="Arial"/>
                <w:b/>
                <w:bCs/>
                <w:color w:val="BD3100"/>
                <w:kern w:val="0"/>
                <w:sz w:val="24"/>
                <w:szCs w:val="24"/>
              </w:rPr>
              <w:t>号</w:t>
            </w:r>
          </w:p>
        </w:tc>
      </w:tr>
      <w:tr w:rsidR="00E81BCD" w:rsidRPr="00E81BCD" w14:paraId="0C3DCB40" w14:textId="77777777">
        <w:trPr>
          <w:trHeight w:val="750"/>
          <w:tblCellSpacing w:w="0" w:type="dxa"/>
          <w:jc w:val="center"/>
        </w:trPr>
        <w:tc>
          <w:tcPr>
            <w:tcW w:w="0" w:type="auto"/>
            <w:vAlign w:val="center"/>
            <w:hideMark/>
          </w:tcPr>
          <w:tbl>
            <w:tblPr>
              <w:tblW w:w="4700" w:type="pct"/>
              <w:jc w:val="center"/>
              <w:tblCellSpacing w:w="0" w:type="dxa"/>
              <w:tblCellMar>
                <w:left w:w="240" w:type="dxa"/>
                <w:right w:w="0" w:type="dxa"/>
              </w:tblCellMar>
              <w:tblLook w:val="04A0" w:firstRow="1" w:lastRow="0" w:firstColumn="1" w:lastColumn="0" w:noHBand="0" w:noVBand="1"/>
            </w:tblPr>
            <w:tblGrid>
              <w:gridCol w:w="13635"/>
            </w:tblGrid>
            <w:tr w:rsidR="00E81BCD" w:rsidRPr="00E81BCD" w14:paraId="02A08683" w14:textId="77777777">
              <w:trPr>
                <w:trHeight w:val="345"/>
                <w:tblCellSpacing w:w="0" w:type="dxa"/>
                <w:jc w:val="center"/>
              </w:trPr>
              <w:tc>
                <w:tcPr>
                  <w:tcW w:w="0" w:type="auto"/>
                  <w:tcMar>
                    <w:top w:w="0" w:type="dxa"/>
                    <w:left w:w="0" w:type="dxa"/>
                    <w:bottom w:w="0" w:type="dxa"/>
                    <w:right w:w="0" w:type="dxa"/>
                  </w:tcMar>
                  <w:vAlign w:val="center"/>
                  <w:hideMark/>
                </w:tcPr>
                <w:p w14:paraId="227BCE28" w14:textId="77777777" w:rsidR="00E81BCD" w:rsidRPr="00E81BCD" w:rsidRDefault="00E81BCD" w:rsidP="00E81BCD">
                  <w:pPr>
                    <w:widowControl/>
                    <w:spacing w:line="450" w:lineRule="atLeast"/>
                    <w:jc w:val="center"/>
                    <w:rPr>
                      <w:rFonts w:ascii="Arial" w:eastAsia="宋体" w:hAnsi="Arial" w:cs="Arial"/>
                      <w:color w:val="000000"/>
                      <w:kern w:val="0"/>
                      <w:sz w:val="18"/>
                      <w:szCs w:val="18"/>
                    </w:rPr>
                  </w:pPr>
                  <w:r w:rsidRPr="00E81BCD">
                    <w:rPr>
                      <w:rFonts w:ascii="Arial" w:eastAsia="宋体" w:hAnsi="Arial" w:cs="Arial"/>
                      <w:color w:val="000000"/>
                      <w:kern w:val="0"/>
                      <w:sz w:val="18"/>
                      <w:szCs w:val="18"/>
                    </w:rPr>
                    <w:t>查看：</w:t>
                  </w:r>
                  <w:r w:rsidRPr="00E81BCD">
                    <w:rPr>
                      <w:rFonts w:ascii="Arial" w:eastAsia="宋体" w:hAnsi="Arial" w:cs="Arial"/>
                      <w:color w:val="000000"/>
                      <w:kern w:val="0"/>
                      <w:sz w:val="18"/>
                      <w:szCs w:val="18"/>
                    </w:rPr>
                    <w:t xml:space="preserve">1421 </w:t>
                  </w:r>
                  <w:r w:rsidRPr="00E81BCD">
                    <w:rPr>
                      <w:rFonts w:ascii="Arial" w:eastAsia="宋体" w:hAnsi="Arial" w:cs="Arial"/>
                      <w:color w:val="000000"/>
                      <w:kern w:val="0"/>
                      <w:sz w:val="18"/>
                      <w:szCs w:val="18"/>
                    </w:rPr>
                    <w:t>次</w:t>
                  </w:r>
                  <w:r w:rsidRPr="00E81BCD">
                    <w:rPr>
                      <w:rFonts w:ascii="Arial" w:eastAsia="宋体" w:hAnsi="Arial" w:cs="Arial"/>
                      <w:color w:val="000000"/>
                      <w:kern w:val="0"/>
                      <w:sz w:val="18"/>
                      <w:szCs w:val="18"/>
                    </w:rPr>
                    <w:t>    </w:t>
                  </w:r>
                  <w:r w:rsidRPr="00E81BCD">
                    <w:rPr>
                      <w:rFonts w:ascii="Arial" w:eastAsia="宋体" w:hAnsi="Arial" w:cs="Arial"/>
                      <w:color w:val="000000"/>
                      <w:kern w:val="0"/>
                      <w:sz w:val="18"/>
                      <w:szCs w:val="18"/>
                    </w:rPr>
                    <w:t xml:space="preserve">发布日期：　</w:t>
                  </w:r>
                  <w:r w:rsidRPr="00E81BCD">
                    <w:rPr>
                      <w:rFonts w:ascii="Arial" w:eastAsia="宋体" w:hAnsi="Arial" w:cs="Arial"/>
                      <w:color w:val="000000"/>
                      <w:kern w:val="0"/>
                      <w:sz w:val="18"/>
                      <w:szCs w:val="18"/>
                    </w:rPr>
                    <w:t>2017-06-22    </w:t>
                  </w:r>
                  <w:r w:rsidRPr="00E81BCD">
                    <w:rPr>
                      <w:rFonts w:ascii="Arial" w:eastAsia="宋体" w:hAnsi="Arial" w:cs="Arial"/>
                      <w:color w:val="000000"/>
                      <w:kern w:val="0"/>
                      <w:sz w:val="18"/>
                      <w:szCs w:val="18"/>
                    </w:rPr>
                    <w:t>作者：</w:t>
                  </w:r>
                  <w:r w:rsidRPr="00E81BCD">
                    <w:rPr>
                      <w:rFonts w:ascii="Arial" w:eastAsia="宋体" w:hAnsi="Arial" w:cs="Arial"/>
                      <w:color w:val="000000"/>
                      <w:kern w:val="0"/>
                      <w:sz w:val="18"/>
                      <w:szCs w:val="18"/>
                    </w:rPr>
                    <w:t>    </w:t>
                  </w:r>
                  <w:r w:rsidRPr="00E81BCD">
                    <w:rPr>
                      <w:rFonts w:ascii="Arial" w:eastAsia="宋体" w:hAnsi="Arial" w:cs="Arial"/>
                      <w:color w:val="000000"/>
                      <w:kern w:val="0"/>
                      <w:sz w:val="18"/>
                      <w:szCs w:val="18"/>
                    </w:rPr>
                    <w:t>信息来源：【芮城县人民政府办公室】</w:t>
                  </w:r>
                  <w:r w:rsidRPr="00E81BCD">
                    <w:rPr>
                      <w:rFonts w:ascii="Arial" w:eastAsia="宋体" w:hAnsi="Arial" w:cs="Arial"/>
                      <w:color w:val="000000"/>
                      <w:kern w:val="0"/>
                      <w:sz w:val="18"/>
                      <w:szCs w:val="18"/>
                    </w:rPr>
                    <w:t xml:space="preserve">     </w:t>
                  </w:r>
                  <w:r w:rsidRPr="00E81BCD">
                    <w:rPr>
                      <w:rFonts w:ascii="Arial" w:eastAsia="宋体" w:hAnsi="Arial" w:cs="Arial"/>
                      <w:color w:val="FF0000"/>
                      <w:kern w:val="0"/>
                      <w:sz w:val="18"/>
                      <w:szCs w:val="18"/>
                    </w:rPr>
                    <w:t>字体显示：</w:t>
                  </w:r>
                  <w:hyperlink r:id="rId4" w:history="1">
                    <w:r w:rsidRPr="00E81BCD">
                      <w:rPr>
                        <w:rFonts w:ascii="Arial" w:eastAsia="宋体" w:hAnsi="Arial" w:cs="Arial"/>
                        <w:color w:val="4A3C3B"/>
                        <w:kern w:val="0"/>
                        <w:sz w:val="18"/>
                        <w:szCs w:val="18"/>
                      </w:rPr>
                      <w:t>大</w:t>
                    </w:r>
                  </w:hyperlink>
                  <w:r w:rsidRPr="00E81BCD">
                    <w:rPr>
                      <w:rFonts w:ascii="Arial" w:eastAsia="宋体" w:hAnsi="Arial" w:cs="Arial"/>
                      <w:color w:val="000000"/>
                      <w:kern w:val="0"/>
                      <w:sz w:val="18"/>
                      <w:szCs w:val="18"/>
                    </w:rPr>
                    <w:t xml:space="preserve"> </w:t>
                  </w:r>
                  <w:hyperlink r:id="rId5" w:history="1">
                    <w:r w:rsidRPr="00E81BCD">
                      <w:rPr>
                        <w:rFonts w:ascii="Arial" w:eastAsia="宋体" w:hAnsi="Arial" w:cs="Arial"/>
                        <w:color w:val="4A3C3B"/>
                        <w:kern w:val="0"/>
                        <w:sz w:val="18"/>
                        <w:szCs w:val="18"/>
                      </w:rPr>
                      <w:t>中</w:t>
                    </w:r>
                  </w:hyperlink>
                  <w:r w:rsidRPr="00E81BCD">
                    <w:rPr>
                      <w:rFonts w:ascii="Arial" w:eastAsia="宋体" w:hAnsi="Arial" w:cs="Arial"/>
                      <w:color w:val="000000"/>
                      <w:kern w:val="0"/>
                      <w:sz w:val="18"/>
                      <w:szCs w:val="18"/>
                    </w:rPr>
                    <w:t xml:space="preserve"> </w:t>
                  </w:r>
                  <w:hyperlink r:id="rId6" w:history="1">
                    <w:r w:rsidRPr="00E81BCD">
                      <w:rPr>
                        <w:rFonts w:ascii="Arial" w:eastAsia="宋体" w:hAnsi="Arial" w:cs="Arial"/>
                        <w:color w:val="4A3C3B"/>
                        <w:kern w:val="0"/>
                        <w:sz w:val="18"/>
                        <w:szCs w:val="18"/>
                      </w:rPr>
                      <w:t>小</w:t>
                    </w:r>
                  </w:hyperlink>
                </w:p>
              </w:tc>
            </w:tr>
            <w:tr w:rsidR="00E81BCD" w:rsidRPr="00E81BCD" w14:paraId="50468AA2" w14:textId="77777777">
              <w:trPr>
                <w:trHeight w:val="15"/>
                <w:tblCellSpacing w:w="0" w:type="dxa"/>
                <w:jc w:val="center"/>
              </w:trPr>
              <w:tc>
                <w:tcPr>
                  <w:tcW w:w="0" w:type="auto"/>
                  <w:shd w:val="clear" w:color="auto" w:fill="CCCCCC"/>
                  <w:tcMar>
                    <w:top w:w="0" w:type="dxa"/>
                    <w:left w:w="0" w:type="dxa"/>
                    <w:bottom w:w="0" w:type="dxa"/>
                    <w:right w:w="0" w:type="dxa"/>
                  </w:tcMar>
                  <w:vAlign w:val="center"/>
                  <w:hideMark/>
                </w:tcPr>
                <w:p w14:paraId="635508FC" w14:textId="77777777" w:rsidR="00E81BCD" w:rsidRPr="00E81BCD" w:rsidRDefault="00E81BCD" w:rsidP="00E81BCD">
                  <w:pPr>
                    <w:widowControl/>
                    <w:spacing w:line="450" w:lineRule="atLeast"/>
                    <w:jc w:val="center"/>
                    <w:rPr>
                      <w:rFonts w:ascii="Arial" w:eastAsia="宋体" w:hAnsi="Arial" w:cs="Arial"/>
                      <w:color w:val="000000"/>
                      <w:kern w:val="0"/>
                      <w:sz w:val="18"/>
                      <w:szCs w:val="18"/>
                    </w:rPr>
                  </w:pPr>
                </w:p>
              </w:tc>
            </w:tr>
          </w:tbl>
          <w:p w14:paraId="3D414696" w14:textId="77777777" w:rsidR="00E81BCD" w:rsidRPr="00E81BCD" w:rsidRDefault="00E81BCD" w:rsidP="00E81BCD">
            <w:pPr>
              <w:widowControl/>
              <w:jc w:val="center"/>
              <w:rPr>
                <w:rFonts w:ascii="Arial" w:eastAsia="宋体" w:hAnsi="Arial" w:cs="Arial"/>
                <w:kern w:val="0"/>
                <w:sz w:val="18"/>
                <w:szCs w:val="18"/>
              </w:rPr>
            </w:pPr>
          </w:p>
        </w:tc>
      </w:tr>
      <w:tr w:rsidR="00E81BCD" w:rsidRPr="00E81BCD" w14:paraId="5B44ACDD" w14:textId="77777777">
        <w:trPr>
          <w:tblCellSpacing w:w="0" w:type="dxa"/>
          <w:jc w:val="center"/>
        </w:trPr>
        <w:tc>
          <w:tcPr>
            <w:tcW w:w="0" w:type="auto"/>
            <w:hideMark/>
          </w:tcPr>
          <w:tbl>
            <w:tblPr>
              <w:tblW w:w="4800" w:type="pct"/>
              <w:jc w:val="center"/>
              <w:tblCellSpacing w:w="0" w:type="dxa"/>
              <w:tblCellMar>
                <w:left w:w="0" w:type="dxa"/>
                <w:right w:w="0" w:type="dxa"/>
              </w:tblCellMar>
              <w:tblLook w:val="04A0" w:firstRow="1" w:lastRow="0" w:firstColumn="1" w:lastColumn="0" w:noHBand="0" w:noVBand="1"/>
            </w:tblPr>
            <w:tblGrid>
              <w:gridCol w:w="13925"/>
            </w:tblGrid>
            <w:tr w:rsidR="00E81BCD" w:rsidRPr="00E81BCD" w14:paraId="25030DF6" w14:textId="77777777">
              <w:trPr>
                <w:tblCellSpacing w:w="0" w:type="dxa"/>
                <w:jc w:val="center"/>
              </w:trPr>
              <w:tc>
                <w:tcPr>
                  <w:tcW w:w="0" w:type="auto"/>
                  <w:hideMark/>
                </w:tcPr>
                <w:p w14:paraId="39AB1929" w14:textId="77777777" w:rsidR="00E81BCD" w:rsidRPr="00E81BCD" w:rsidRDefault="00E81BCD" w:rsidP="00E81BCD">
                  <w:pPr>
                    <w:widowControl/>
                    <w:spacing w:line="360" w:lineRule="atLeast"/>
                    <w:jc w:val="left"/>
                    <w:rPr>
                      <w:rFonts w:ascii="Arial" w:eastAsia="宋体" w:hAnsi="Arial" w:cs="Arial"/>
                      <w:color w:val="333333"/>
                      <w:kern w:val="0"/>
                      <w:sz w:val="18"/>
                      <w:szCs w:val="18"/>
                    </w:rPr>
                  </w:pPr>
                  <w:r w:rsidRPr="00E81BCD">
                    <w:rPr>
                      <w:rFonts w:ascii="Arial" w:eastAsia="宋体" w:hAnsi="Arial" w:cs="Arial"/>
                      <w:color w:val="333333"/>
                      <w:kern w:val="0"/>
                      <w:sz w:val="18"/>
                      <w:szCs w:val="18"/>
                    </w:rPr>
                    <w:t xml:space="preserve">　</w:t>
                  </w:r>
                </w:p>
                <w:p w14:paraId="73F11B99" w14:textId="77777777" w:rsidR="00E81BCD" w:rsidRPr="00E81BCD" w:rsidRDefault="00E81BCD" w:rsidP="00E81BCD">
                  <w:pPr>
                    <w:widowControl/>
                    <w:spacing w:line="360" w:lineRule="atLeast"/>
                    <w:jc w:val="left"/>
                    <w:rPr>
                      <w:rFonts w:ascii="Arial" w:eastAsia="宋体" w:hAnsi="Arial" w:cs="Arial"/>
                      <w:color w:val="333333"/>
                      <w:kern w:val="0"/>
                      <w:sz w:val="18"/>
                      <w:szCs w:val="18"/>
                    </w:rPr>
                  </w:pPr>
                  <w:r w:rsidRPr="00E81BCD">
                    <w:rPr>
                      <w:rFonts w:ascii="Arial" w:eastAsia="宋体" w:hAnsi="Arial" w:cs="Arial"/>
                      <w:color w:val="333333"/>
                      <w:kern w:val="0"/>
                      <w:sz w:val="18"/>
                      <w:szCs w:val="18"/>
                    </w:rPr>
                    <w:t> </w:t>
                  </w:r>
                </w:p>
                <w:p w14:paraId="03BCB765" w14:textId="77777777" w:rsidR="00E81BCD" w:rsidRPr="00E81BCD" w:rsidRDefault="00E81BCD" w:rsidP="00E81BCD">
                  <w:pPr>
                    <w:widowControl/>
                    <w:autoSpaceDE w:val="0"/>
                    <w:spacing w:line="578" w:lineRule="atLeast"/>
                    <w:rPr>
                      <w:rFonts w:ascii="Arial" w:eastAsia="宋体" w:hAnsi="Arial" w:cs="Arial"/>
                      <w:color w:val="333333"/>
                      <w:kern w:val="0"/>
                      <w:sz w:val="18"/>
                      <w:szCs w:val="18"/>
                    </w:rPr>
                  </w:pPr>
                  <w:r w:rsidRPr="00E81BCD">
                    <w:rPr>
                      <w:rFonts w:ascii="Arial" w:eastAsia="宋体" w:hAnsi="Arial" w:cs="Arial"/>
                      <w:color w:val="333333"/>
                      <w:kern w:val="0"/>
                      <w:sz w:val="32"/>
                      <w:szCs w:val="32"/>
                    </w:rPr>
                    <w:t>各乡（镇）人民政府，县直各有关单位：</w:t>
                  </w:r>
                </w:p>
                <w:p w14:paraId="79D44613"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为进一步贯彻《中医药发展战略规划纲要（</w:t>
                  </w:r>
                  <w:r w:rsidRPr="00E81BCD">
                    <w:rPr>
                      <w:rFonts w:ascii="Arial" w:eastAsia="宋体" w:hAnsi="Arial" w:cs="Arial"/>
                      <w:color w:val="333333"/>
                      <w:kern w:val="0"/>
                      <w:sz w:val="32"/>
                      <w:szCs w:val="32"/>
                    </w:rPr>
                    <w:t>2016—2030</w:t>
                  </w:r>
                  <w:r w:rsidRPr="00E81BCD">
                    <w:rPr>
                      <w:rFonts w:ascii="Arial" w:eastAsia="宋体" w:hAnsi="Arial" w:cs="Arial"/>
                      <w:color w:val="333333"/>
                      <w:kern w:val="0"/>
                      <w:sz w:val="32"/>
                      <w:szCs w:val="32"/>
                    </w:rPr>
                    <w:t>年）》，全面推进中医药强县建设，实现中医药振兴发展，结合我县实际，县人民政府组织制定了《芮城县贯彻中医药发展战略规划纲要（</w:t>
                  </w:r>
                  <w:r w:rsidRPr="00E81BCD">
                    <w:rPr>
                      <w:rFonts w:ascii="Arial" w:eastAsia="宋体" w:hAnsi="Arial" w:cs="Arial"/>
                      <w:color w:val="333333"/>
                      <w:kern w:val="0"/>
                      <w:sz w:val="32"/>
                      <w:szCs w:val="32"/>
                    </w:rPr>
                    <w:t>2016—2030</w:t>
                  </w:r>
                  <w:r w:rsidRPr="00E81BCD">
                    <w:rPr>
                      <w:rFonts w:ascii="Arial" w:eastAsia="宋体" w:hAnsi="Arial" w:cs="Arial"/>
                      <w:color w:val="333333"/>
                      <w:kern w:val="0"/>
                      <w:sz w:val="32"/>
                      <w:szCs w:val="32"/>
                    </w:rPr>
                    <w:t>年）实施方案》，现印发给你们，请认真组织实施。</w:t>
                  </w:r>
                </w:p>
                <w:p w14:paraId="5F91436E" w14:textId="77777777" w:rsidR="00E81BCD" w:rsidRPr="00E81BCD" w:rsidRDefault="00E81BCD" w:rsidP="00E81BCD">
                  <w:pPr>
                    <w:widowControl/>
                    <w:autoSpaceDE w:val="0"/>
                    <w:spacing w:line="660"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p>
                <w:p w14:paraId="62D4CEF7" w14:textId="77777777" w:rsidR="00E81BCD" w:rsidRPr="00E81BCD" w:rsidRDefault="00E81BCD" w:rsidP="00E81BCD">
                  <w:pPr>
                    <w:widowControl/>
                    <w:autoSpaceDE w:val="0"/>
                    <w:spacing w:line="660"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p>
                <w:p w14:paraId="1914CB2D" w14:textId="77777777" w:rsidR="00E81BCD" w:rsidRPr="00E81BCD" w:rsidRDefault="00E81BCD" w:rsidP="00E81BCD">
                  <w:pPr>
                    <w:widowControl/>
                    <w:autoSpaceDE w:val="0"/>
                    <w:spacing w:line="560" w:lineRule="atLeast"/>
                    <w:ind w:firstLine="632"/>
                    <w:jc w:val="right"/>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芮城县人民政府办公室</w:t>
                  </w:r>
                </w:p>
                <w:p w14:paraId="4DC330F9" w14:textId="77777777" w:rsidR="00E81BCD" w:rsidRPr="00E81BCD" w:rsidRDefault="00E81BCD" w:rsidP="00E81BCD">
                  <w:pPr>
                    <w:widowControl/>
                    <w:autoSpaceDE w:val="0"/>
                    <w:spacing w:line="560" w:lineRule="atLeast"/>
                    <w:ind w:firstLine="1264"/>
                    <w:jc w:val="right"/>
                    <w:rPr>
                      <w:rFonts w:ascii="Arial" w:eastAsia="宋体" w:hAnsi="Arial" w:cs="Arial"/>
                      <w:color w:val="333333"/>
                      <w:kern w:val="0"/>
                      <w:sz w:val="18"/>
                      <w:szCs w:val="18"/>
                    </w:rPr>
                  </w:pPr>
                  <w:r w:rsidRPr="00E81BCD">
                    <w:rPr>
                      <w:rFonts w:ascii="Arial" w:eastAsia="宋体" w:hAnsi="Arial" w:cs="Arial"/>
                      <w:color w:val="333333"/>
                      <w:kern w:val="0"/>
                      <w:sz w:val="32"/>
                      <w:szCs w:val="32"/>
                    </w:rPr>
                    <w:t>2017</w:t>
                  </w:r>
                  <w:r w:rsidRPr="00E81BCD">
                    <w:rPr>
                      <w:rFonts w:ascii="Arial" w:eastAsia="宋体" w:hAnsi="Arial" w:cs="Arial"/>
                      <w:color w:val="333333"/>
                      <w:kern w:val="0"/>
                      <w:sz w:val="32"/>
                      <w:szCs w:val="32"/>
                    </w:rPr>
                    <w:t>年</w:t>
                  </w:r>
                  <w:r w:rsidRPr="00E81BCD">
                    <w:rPr>
                      <w:rFonts w:ascii="Arial" w:eastAsia="宋体" w:hAnsi="Arial" w:cs="Arial"/>
                      <w:color w:val="333333"/>
                      <w:kern w:val="0"/>
                      <w:sz w:val="32"/>
                      <w:szCs w:val="32"/>
                    </w:rPr>
                    <w:t>6</w:t>
                  </w:r>
                  <w:r w:rsidRPr="00E81BCD">
                    <w:rPr>
                      <w:rFonts w:ascii="Arial" w:eastAsia="宋体" w:hAnsi="Arial" w:cs="Arial"/>
                      <w:color w:val="333333"/>
                      <w:kern w:val="0"/>
                      <w:sz w:val="32"/>
                      <w:szCs w:val="32"/>
                    </w:rPr>
                    <w:t>月</w:t>
                  </w:r>
                  <w:r w:rsidRPr="00E81BCD">
                    <w:rPr>
                      <w:rFonts w:ascii="Arial" w:eastAsia="宋体" w:hAnsi="Arial" w:cs="Arial"/>
                      <w:color w:val="333333"/>
                      <w:kern w:val="0"/>
                      <w:sz w:val="32"/>
                      <w:szCs w:val="32"/>
                    </w:rPr>
                    <w:t>1</w:t>
                  </w:r>
                  <w:r w:rsidRPr="00E81BCD">
                    <w:rPr>
                      <w:rFonts w:ascii="Arial" w:eastAsia="宋体" w:hAnsi="Arial" w:cs="Arial"/>
                      <w:color w:val="333333"/>
                      <w:kern w:val="0"/>
                      <w:sz w:val="32"/>
                      <w:szCs w:val="32"/>
                    </w:rPr>
                    <w:t>日</w:t>
                  </w:r>
                </w:p>
                <w:p w14:paraId="543AA011" w14:textId="77777777" w:rsidR="00E81BCD" w:rsidRPr="00E81BCD" w:rsidRDefault="00E81BCD" w:rsidP="00E81BCD">
                  <w:pPr>
                    <w:widowControl/>
                    <w:autoSpaceDE w:val="0"/>
                    <w:spacing w:line="560" w:lineRule="atLeast"/>
                    <w:ind w:firstLine="1264"/>
                    <w:jc w:val="right"/>
                    <w:rPr>
                      <w:rFonts w:ascii="Arial" w:eastAsia="宋体" w:hAnsi="Arial" w:cs="Arial"/>
                      <w:color w:val="333333"/>
                      <w:kern w:val="0"/>
                      <w:sz w:val="18"/>
                      <w:szCs w:val="18"/>
                    </w:rPr>
                  </w:pPr>
                  <w:r w:rsidRPr="00E81BCD">
                    <w:rPr>
                      <w:rFonts w:ascii="Arial" w:eastAsia="宋体" w:hAnsi="Arial" w:cs="Arial"/>
                      <w:color w:val="333333"/>
                      <w:kern w:val="0"/>
                      <w:sz w:val="18"/>
                      <w:szCs w:val="18"/>
                    </w:rPr>
                    <w:lastRenderedPageBreak/>
                    <w:t> </w:t>
                  </w:r>
                </w:p>
                <w:p w14:paraId="681B7D52" w14:textId="77777777" w:rsidR="00E81BCD" w:rsidRPr="00E81BCD" w:rsidRDefault="00E81BCD" w:rsidP="00E81BCD">
                  <w:pPr>
                    <w:widowControl/>
                    <w:autoSpaceDE w:val="0"/>
                    <w:spacing w:line="578" w:lineRule="atLeast"/>
                    <w:jc w:val="center"/>
                    <w:rPr>
                      <w:rFonts w:ascii="Arial" w:eastAsia="宋体" w:hAnsi="Arial" w:cs="Arial"/>
                      <w:color w:val="333333"/>
                      <w:kern w:val="0"/>
                      <w:sz w:val="18"/>
                      <w:szCs w:val="18"/>
                    </w:rPr>
                  </w:pPr>
                  <w:r w:rsidRPr="00E81BCD">
                    <w:rPr>
                      <w:rFonts w:ascii="Arial" w:eastAsia="宋体" w:hAnsi="Arial" w:cs="Arial"/>
                      <w:color w:val="333333"/>
                      <w:kern w:val="0"/>
                      <w:sz w:val="18"/>
                      <w:szCs w:val="18"/>
                    </w:rPr>
                    <w:t> </w:t>
                  </w:r>
                </w:p>
                <w:p w14:paraId="01A3A822" w14:textId="77777777" w:rsidR="00E81BCD" w:rsidRPr="00E81BCD" w:rsidRDefault="00E81BCD" w:rsidP="00E81BCD">
                  <w:pPr>
                    <w:widowControl/>
                    <w:autoSpaceDE w:val="0"/>
                    <w:spacing w:line="578" w:lineRule="atLeast"/>
                    <w:jc w:val="center"/>
                    <w:rPr>
                      <w:rFonts w:ascii="Arial" w:eastAsia="宋体" w:hAnsi="Arial" w:cs="Arial"/>
                      <w:color w:val="333333"/>
                      <w:kern w:val="0"/>
                      <w:sz w:val="18"/>
                      <w:szCs w:val="18"/>
                    </w:rPr>
                  </w:pPr>
                  <w:r w:rsidRPr="00E81BCD">
                    <w:rPr>
                      <w:rFonts w:ascii="Arial" w:eastAsia="宋体" w:hAnsi="Arial" w:cs="Arial"/>
                      <w:color w:val="333333"/>
                      <w:kern w:val="0"/>
                      <w:sz w:val="18"/>
                      <w:szCs w:val="18"/>
                    </w:rPr>
                    <w:t> </w:t>
                  </w:r>
                </w:p>
                <w:p w14:paraId="7E75BEB2" w14:textId="77777777" w:rsidR="00E81BCD" w:rsidRPr="00E81BCD" w:rsidRDefault="00E81BCD" w:rsidP="00E81BCD">
                  <w:pPr>
                    <w:widowControl/>
                    <w:autoSpaceDE w:val="0"/>
                    <w:spacing w:line="578" w:lineRule="atLeast"/>
                    <w:jc w:val="center"/>
                    <w:rPr>
                      <w:rFonts w:ascii="Arial" w:eastAsia="宋体" w:hAnsi="Arial" w:cs="Arial"/>
                      <w:color w:val="333333"/>
                      <w:kern w:val="0"/>
                      <w:sz w:val="18"/>
                      <w:szCs w:val="18"/>
                    </w:rPr>
                  </w:pPr>
                  <w:r w:rsidRPr="00E81BCD">
                    <w:rPr>
                      <w:rFonts w:ascii="Arial" w:eastAsia="宋体" w:hAnsi="Arial" w:cs="Arial"/>
                      <w:color w:val="333333"/>
                      <w:kern w:val="0"/>
                      <w:sz w:val="44"/>
                      <w:szCs w:val="44"/>
                    </w:rPr>
                    <w:t>芮城</w:t>
                  </w:r>
                  <w:proofErr w:type="gramStart"/>
                  <w:r w:rsidRPr="00E81BCD">
                    <w:rPr>
                      <w:rFonts w:ascii="Arial" w:eastAsia="宋体" w:hAnsi="Arial" w:cs="Arial"/>
                      <w:color w:val="333333"/>
                      <w:kern w:val="0"/>
                      <w:sz w:val="44"/>
                      <w:szCs w:val="44"/>
                    </w:rPr>
                    <w:t>县贯彻</w:t>
                  </w:r>
                  <w:proofErr w:type="gramEnd"/>
                  <w:r w:rsidRPr="00E81BCD">
                    <w:rPr>
                      <w:rFonts w:ascii="Arial" w:eastAsia="宋体" w:hAnsi="Arial" w:cs="Arial"/>
                      <w:color w:val="333333"/>
                      <w:kern w:val="0"/>
                      <w:sz w:val="44"/>
                      <w:szCs w:val="44"/>
                    </w:rPr>
                    <w:t>中医药发展战略规划纲要</w:t>
                  </w:r>
                </w:p>
                <w:p w14:paraId="0621A22A" w14:textId="77777777" w:rsidR="00E81BCD" w:rsidRPr="00E81BCD" w:rsidRDefault="00E81BCD" w:rsidP="00E81BCD">
                  <w:pPr>
                    <w:widowControl/>
                    <w:autoSpaceDE w:val="0"/>
                    <w:spacing w:line="578" w:lineRule="atLeast"/>
                    <w:jc w:val="center"/>
                    <w:rPr>
                      <w:rFonts w:ascii="Arial" w:eastAsia="宋体" w:hAnsi="Arial" w:cs="Arial"/>
                      <w:color w:val="333333"/>
                      <w:kern w:val="0"/>
                      <w:sz w:val="18"/>
                      <w:szCs w:val="18"/>
                    </w:rPr>
                  </w:pPr>
                  <w:r w:rsidRPr="00E81BCD">
                    <w:rPr>
                      <w:rFonts w:ascii="Arial" w:eastAsia="宋体" w:hAnsi="Arial" w:cs="Arial"/>
                      <w:color w:val="333333"/>
                      <w:kern w:val="0"/>
                      <w:sz w:val="44"/>
                      <w:szCs w:val="44"/>
                    </w:rPr>
                    <w:t>（</w:t>
                  </w:r>
                  <w:r w:rsidRPr="00E81BCD">
                    <w:rPr>
                      <w:rFonts w:ascii="Arial" w:eastAsia="宋体" w:hAnsi="Arial" w:cs="Arial"/>
                      <w:color w:val="333333"/>
                      <w:kern w:val="0"/>
                      <w:sz w:val="44"/>
                      <w:szCs w:val="44"/>
                    </w:rPr>
                    <w:t>2016—2030</w:t>
                  </w:r>
                  <w:r w:rsidRPr="00E81BCD">
                    <w:rPr>
                      <w:rFonts w:ascii="Arial" w:eastAsia="宋体" w:hAnsi="Arial" w:cs="Arial"/>
                      <w:color w:val="333333"/>
                      <w:kern w:val="0"/>
                      <w:sz w:val="44"/>
                      <w:szCs w:val="44"/>
                    </w:rPr>
                    <w:t>年）实施方案</w:t>
                  </w:r>
                </w:p>
                <w:p w14:paraId="5356C8B3"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p>
                <w:p w14:paraId="435E51A5" w14:textId="77777777" w:rsidR="00E81BCD" w:rsidRPr="00E81BCD" w:rsidRDefault="00E81BCD" w:rsidP="00E81BCD">
                  <w:pPr>
                    <w:widowControl/>
                    <w:autoSpaceDE w:val="0"/>
                    <w:spacing w:line="578" w:lineRule="atLeast"/>
                    <w:rPr>
                      <w:rFonts w:ascii="Arial" w:eastAsia="宋体" w:hAnsi="Arial" w:cs="Arial"/>
                      <w:color w:val="333333"/>
                      <w:kern w:val="0"/>
                      <w:sz w:val="18"/>
                      <w:szCs w:val="18"/>
                    </w:rPr>
                  </w:pPr>
                  <w:r w:rsidRPr="00E81BCD">
                    <w:rPr>
                      <w:rFonts w:ascii="Arial" w:eastAsia="宋体" w:hAnsi="Arial" w:cs="Arial"/>
                      <w:color w:val="333333"/>
                      <w:kern w:val="0"/>
                      <w:sz w:val="32"/>
                      <w:szCs w:val="32"/>
                    </w:rPr>
                    <w:t xml:space="preserve">　</w:t>
                  </w: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为贯彻落实国家、省、市《中医药发展战略规划纲要（</w:t>
                  </w:r>
                  <w:r w:rsidRPr="00E81BCD">
                    <w:rPr>
                      <w:rFonts w:ascii="Arial" w:eastAsia="宋体" w:hAnsi="Arial" w:cs="Arial"/>
                      <w:color w:val="333333"/>
                      <w:kern w:val="0"/>
                      <w:sz w:val="32"/>
                      <w:szCs w:val="32"/>
                    </w:rPr>
                    <w:t>2016—2030</w:t>
                  </w:r>
                  <w:r w:rsidRPr="00E81BCD">
                    <w:rPr>
                      <w:rFonts w:ascii="Arial" w:eastAsia="宋体" w:hAnsi="Arial" w:cs="Arial"/>
                      <w:color w:val="333333"/>
                      <w:kern w:val="0"/>
                      <w:sz w:val="32"/>
                      <w:szCs w:val="32"/>
                    </w:rPr>
                    <w:t>年）》精神，全面振兴我县中医药事业，实现中医药事业跨越式发展，制定本实施方案。</w:t>
                  </w:r>
                </w:p>
                <w:p w14:paraId="146EFFE2"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一、指导思想</w:t>
                  </w:r>
                </w:p>
                <w:p w14:paraId="015B4BE2"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全面贯彻党的十八大及十八届三中、四中、五中、六中全会精神，深入贯彻习近平总书记系列重要讲话精神，认真落实全国卫生与健康大会会议精神，牢固树立创新、协调、绿色、开放、共享的新发展理念，坚持中西医并重，充分遵循中医药自身发展规律，充分发挥中医药在深化医药卫生体制改革和建设</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健康芮城</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中的重要作用；以提高中医药发展水平为中心，拓展中医药服务领域，促进中</w:t>
                  </w:r>
                  <w:r w:rsidRPr="00E81BCD">
                    <w:rPr>
                      <w:rFonts w:ascii="Arial" w:eastAsia="宋体" w:hAnsi="Arial" w:cs="Arial"/>
                      <w:color w:val="333333"/>
                      <w:kern w:val="0"/>
                      <w:sz w:val="32"/>
                      <w:szCs w:val="32"/>
                    </w:rPr>
                    <w:lastRenderedPageBreak/>
                    <w:t>西医结合；以完善符合中医药特点的管理体制和政策机制为重点，发挥中医药在促进卫生、经济、科技、文化和生态文明发展中的独特作用，统筹推进中医药事业振兴崛起，为增进和维护人民群众健康</w:t>
                  </w:r>
                  <w:proofErr w:type="gramStart"/>
                  <w:r w:rsidRPr="00E81BCD">
                    <w:rPr>
                      <w:rFonts w:ascii="Arial" w:eastAsia="宋体" w:hAnsi="Arial" w:cs="Arial"/>
                      <w:color w:val="333333"/>
                      <w:kern w:val="0"/>
                      <w:sz w:val="32"/>
                      <w:szCs w:val="32"/>
                    </w:rPr>
                    <w:t>作出</w:t>
                  </w:r>
                  <w:proofErr w:type="gramEnd"/>
                  <w:r w:rsidRPr="00E81BCD">
                    <w:rPr>
                      <w:rFonts w:ascii="Arial" w:eastAsia="宋体" w:hAnsi="Arial" w:cs="Arial"/>
                      <w:color w:val="333333"/>
                      <w:kern w:val="0"/>
                      <w:sz w:val="32"/>
                      <w:szCs w:val="32"/>
                    </w:rPr>
                    <w:t>贡献。</w:t>
                  </w:r>
                </w:p>
                <w:p w14:paraId="267ADB38"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color w:val="333333"/>
                      <w:kern w:val="0"/>
                      <w:sz w:val="32"/>
                      <w:szCs w:val="32"/>
                    </w:rPr>
                    <w:t>二、总体目标</w:t>
                  </w:r>
                </w:p>
                <w:p w14:paraId="5238BD13"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到</w:t>
                  </w:r>
                  <w:r w:rsidRPr="00E81BCD">
                    <w:rPr>
                      <w:rFonts w:ascii="Arial" w:eastAsia="宋体" w:hAnsi="Arial" w:cs="Arial"/>
                      <w:color w:val="333333"/>
                      <w:kern w:val="0"/>
                      <w:sz w:val="32"/>
                      <w:szCs w:val="32"/>
                    </w:rPr>
                    <w:t>2020</w:t>
                  </w:r>
                  <w:r w:rsidRPr="00E81BCD">
                    <w:rPr>
                      <w:rFonts w:ascii="Arial" w:eastAsia="宋体" w:hAnsi="Arial" w:cs="Arial"/>
                      <w:color w:val="333333"/>
                      <w:kern w:val="0"/>
                      <w:sz w:val="32"/>
                      <w:szCs w:val="32"/>
                    </w:rPr>
                    <w:t>年，实现人人基本享有中医药服务，中医医疗、保健、科研、教育、产业、文化各领域得到全面协调发展，中医药标准化、信息化、产业化、现代化水平不断提高，中医药在我县经济社会发展全局中的地位和作用进一步凸显。中医药服务体系进一步完善，每千人口公立中医医院床位数达到</w:t>
                  </w:r>
                  <w:r w:rsidRPr="00E81BCD">
                    <w:rPr>
                      <w:rFonts w:ascii="Arial" w:eastAsia="宋体" w:hAnsi="Arial" w:cs="Arial"/>
                      <w:color w:val="333333"/>
                      <w:kern w:val="0"/>
                      <w:sz w:val="32"/>
                      <w:szCs w:val="32"/>
                    </w:rPr>
                    <w:t>0.75</w:t>
                  </w:r>
                  <w:r w:rsidRPr="00E81BCD">
                    <w:rPr>
                      <w:rFonts w:ascii="Arial" w:eastAsia="宋体" w:hAnsi="Arial" w:cs="Arial"/>
                      <w:color w:val="333333"/>
                      <w:kern w:val="0"/>
                      <w:sz w:val="32"/>
                      <w:szCs w:val="32"/>
                    </w:rPr>
                    <w:t>张，每千人口中医执业类（助理）医师数达到</w:t>
                  </w:r>
                  <w:r w:rsidRPr="00E81BCD">
                    <w:rPr>
                      <w:rFonts w:ascii="Arial" w:eastAsia="宋体" w:hAnsi="Arial" w:cs="Arial"/>
                      <w:color w:val="333333"/>
                      <w:kern w:val="0"/>
                      <w:sz w:val="32"/>
                      <w:szCs w:val="32"/>
                    </w:rPr>
                    <w:t>0.5</w:t>
                  </w:r>
                  <w:r w:rsidRPr="00E81BCD">
                    <w:rPr>
                      <w:rFonts w:ascii="Arial" w:eastAsia="宋体" w:hAnsi="Arial" w:cs="Arial"/>
                      <w:color w:val="333333"/>
                      <w:kern w:val="0"/>
                      <w:sz w:val="32"/>
                      <w:szCs w:val="32"/>
                    </w:rPr>
                    <w:t>人，中医药服务可得性、可及性明显改善。中医药在</w:t>
                  </w:r>
                  <w:proofErr w:type="gramStart"/>
                  <w:r w:rsidRPr="00E81BCD">
                    <w:rPr>
                      <w:rFonts w:ascii="Arial" w:eastAsia="宋体" w:hAnsi="Arial" w:cs="Arial"/>
                      <w:color w:val="333333"/>
                      <w:kern w:val="0"/>
                      <w:sz w:val="32"/>
                      <w:szCs w:val="32"/>
                    </w:rPr>
                    <w:t>医</w:t>
                  </w:r>
                  <w:proofErr w:type="gramEnd"/>
                  <w:r w:rsidRPr="00E81BCD">
                    <w:rPr>
                      <w:rFonts w:ascii="Arial" w:eastAsia="宋体" w:hAnsi="Arial" w:cs="Arial"/>
                      <w:color w:val="333333"/>
                      <w:kern w:val="0"/>
                      <w:sz w:val="32"/>
                      <w:szCs w:val="32"/>
                    </w:rPr>
                    <w:t>改中的作用进一步增强，有利于中医药特色优势发挥的体制机制更加完善，医疗机构和中医药人员提供中医药服务的积极性有效激发，人民群众医疗负担明显减轻。中医药健康服务加快发展，初步形成一批健康服务新业态。中医药人才教育培养体系更加健全，培育聚集一批学术领先、医术精湛、医德高尚的中医药人才。中医药产业现代化水平明显提高，中医药产业占医药工业总产值</w:t>
                  </w:r>
                  <w:r w:rsidRPr="00E81BCD">
                    <w:rPr>
                      <w:rFonts w:ascii="Arial" w:eastAsia="宋体" w:hAnsi="Arial" w:cs="Arial"/>
                      <w:color w:val="333333"/>
                      <w:kern w:val="0"/>
                      <w:sz w:val="32"/>
                      <w:szCs w:val="32"/>
                    </w:rPr>
                    <w:t>30%</w:t>
                  </w:r>
                  <w:r w:rsidRPr="00E81BCD">
                    <w:rPr>
                      <w:rFonts w:ascii="Arial" w:eastAsia="宋体" w:hAnsi="Arial" w:cs="Arial"/>
                      <w:color w:val="333333"/>
                      <w:kern w:val="0"/>
                      <w:sz w:val="32"/>
                      <w:szCs w:val="32"/>
                    </w:rPr>
                    <w:t>以上，中医药管理体制更加健全。</w:t>
                  </w:r>
                </w:p>
                <w:p w14:paraId="65BA5D0D"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lastRenderedPageBreak/>
                    <w:t> </w:t>
                  </w:r>
                  <w:r w:rsidRPr="00E81BCD">
                    <w:rPr>
                      <w:rFonts w:ascii="Arial" w:eastAsia="宋体" w:hAnsi="Arial" w:cs="Arial"/>
                      <w:color w:val="333333"/>
                      <w:kern w:val="0"/>
                      <w:sz w:val="32"/>
                      <w:szCs w:val="32"/>
                    </w:rPr>
                    <w:t>到</w:t>
                  </w:r>
                  <w:r w:rsidRPr="00E81BCD">
                    <w:rPr>
                      <w:rFonts w:ascii="Arial" w:eastAsia="宋体" w:hAnsi="Arial" w:cs="Arial"/>
                      <w:color w:val="333333"/>
                      <w:kern w:val="0"/>
                      <w:sz w:val="32"/>
                      <w:szCs w:val="32"/>
                    </w:rPr>
                    <w:t>2030</w:t>
                  </w:r>
                  <w:r w:rsidRPr="00E81BCD">
                    <w:rPr>
                      <w:rFonts w:ascii="Arial" w:eastAsia="宋体" w:hAnsi="Arial" w:cs="Arial"/>
                      <w:color w:val="333333"/>
                      <w:kern w:val="0"/>
                      <w:sz w:val="32"/>
                      <w:szCs w:val="32"/>
                    </w:rPr>
                    <w:t>年，中医药治理体系和治理能力现代化水平显著提升，中医药服务领域实现全覆盖，中医药健康服务能力显著增强，中医药在治未病中的主导作用、在重大疾病治疗中的协同作用、在疾病康复中的核心作用得到充分发挥；基本形成一支规模大、结构优、水平高的中医药人才队伍，创新水平显著提高，核心竞争力明显增强；居民中医药文化素养大幅提升；中医药工业智能化水平迈上新台阶，拥有</w:t>
                  </w:r>
                  <w:r w:rsidRPr="00E81BCD">
                    <w:rPr>
                      <w:rFonts w:ascii="Arial" w:eastAsia="宋体" w:hAnsi="Arial" w:cs="Arial"/>
                      <w:color w:val="333333"/>
                      <w:kern w:val="0"/>
                      <w:sz w:val="32"/>
                      <w:szCs w:val="32"/>
                    </w:rPr>
                    <w:t>1—2</w:t>
                  </w:r>
                  <w:r w:rsidRPr="00E81BCD">
                    <w:rPr>
                      <w:rFonts w:ascii="Arial" w:eastAsia="宋体" w:hAnsi="Arial" w:cs="Arial"/>
                      <w:color w:val="333333"/>
                      <w:kern w:val="0"/>
                      <w:sz w:val="32"/>
                      <w:szCs w:val="32"/>
                    </w:rPr>
                    <w:t>家现代化中医药知名企业，实现我县中医药继承创新发展、统筹协调发展、生态绿色发展、包容开放发展和人民共享发展，为全面建成中医药强县，打造</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健康芮城</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奠定坚实基础。</w:t>
                  </w:r>
                </w:p>
                <w:p w14:paraId="3990A778"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三、重点任务</w:t>
                  </w:r>
                </w:p>
                <w:p w14:paraId="7D758812"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color w:val="333333"/>
                      <w:kern w:val="0"/>
                      <w:sz w:val="32"/>
                      <w:szCs w:val="32"/>
                    </w:rPr>
                    <w:t>（一）提高中医医疗服务能力。</w:t>
                  </w:r>
                </w:p>
                <w:p w14:paraId="20F226CF"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b/>
                      <w:bCs/>
                      <w:color w:val="333333"/>
                      <w:kern w:val="0"/>
                      <w:sz w:val="32"/>
                      <w:szCs w:val="32"/>
                    </w:rPr>
                    <w:t>1</w:t>
                  </w:r>
                  <w:r w:rsidRPr="00E81BCD">
                    <w:rPr>
                      <w:rFonts w:ascii="Arial" w:eastAsia="宋体" w:hAnsi="Arial" w:cs="Arial"/>
                      <w:b/>
                      <w:bCs/>
                      <w:color w:val="333333"/>
                      <w:kern w:val="0"/>
                      <w:sz w:val="32"/>
                      <w:szCs w:val="32"/>
                    </w:rPr>
                    <w:t>．完善覆盖城乡的中医医疗服务网络。</w:t>
                  </w:r>
                </w:p>
                <w:p w14:paraId="04C787E1"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w:t>
                  </w:r>
                  <w:r w:rsidRPr="00E81BCD">
                    <w:rPr>
                      <w:rFonts w:ascii="Arial" w:eastAsia="宋体" w:hAnsi="Arial" w:cs="Arial"/>
                      <w:color w:val="333333"/>
                      <w:kern w:val="0"/>
                      <w:sz w:val="32"/>
                      <w:szCs w:val="32"/>
                    </w:rPr>
                    <w:t>）中医医疗服务体系进一步完善。全面建成以中医院为主体、县医院等其他类别医院中医药科室为骨干、基层医疗卫生机构为基础、中医门诊部和诊所为补充、覆盖城乡的中医医疗服务网络。（县卫生计生局、</w:t>
                  </w:r>
                  <w:proofErr w:type="gramStart"/>
                  <w:r w:rsidRPr="00E81BCD">
                    <w:rPr>
                      <w:rFonts w:ascii="Arial" w:eastAsia="宋体" w:hAnsi="Arial" w:cs="Arial"/>
                      <w:color w:val="333333"/>
                      <w:kern w:val="0"/>
                      <w:sz w:val="32"/>
                      <w:szCs w:val="32"/>
                    </w:rPr>
                    <w:t>县发改局</w:t>
                  </w:r>
                  <w:proofErr w:type="gramEnd"/>
                  <w:r w:rsidRPr="00E81BCD">
                    <w:rPr>
                      <w:rFonts w:ascii="Arial" w:eastAsia="宋体" w:hAnsi="Arial" w:cs="Arial"/>
                      <w:color w:val="333333"/>
                      <w:kern w:val="0"/>
                      <w:sz w:val="32"/>
                      <w:szCs w:val="32"/>
                    </w:rPr>
                    <w:t>。各有关部门按职责分工负责，下同）</w:t>
                  </w:r>
                </w:p>
                <w:p w14:paraId="75B46A73"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lastRenderedPageBreak/>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2</w:t>
                  </w:r>
                  <w:r w:rsidRPr="00E81BCD">
                    <w:rPr>
                      <w:rFonts w:ascii="Arial" w:eastAsia="宋体" w:hAnsi="Arial" w:cs="Arial"/>
                      <w:color w:val="333333"/>
                      <w:kern w:val="0"/>
                      <w:sz w:val="32"/>
                      <w:szCs w:val="32"/>
                    </w:rPr>
                    <w:t>）落实政府办医责任，维护公立中医医院的公益性。合理配置中医医疗资源，办好一所公立中医医院。加大县中医医院建设力度，县中医医院达到二级甲等水平，达到县级中医医院建设标准。（县卫生计生局、</w:t>
                  </w:r>
                  <w:proofErr w:type="gramStart"/>
                  <w:r w:rsidRPr="00E81BCD">
                    <w:rPr>
                      <w:rFonts w:ascii="Arial" w:eastAsia="宋体" w:hAnsi="Arial" w:cs="Arial"/>
                      <w:color w:val="333333"/>
                      <w:kern w:val="0"/>
                      <w:sz w:val="32"/>
                      <w:szCs w:val="32"/>
                    </w:rPr>
                    <w:t>县发改局</w:t>
                  </w:r>
                  <w:proofErr w:type="gramEnd"/>
                  <w:r w:rsidRPr="00E81BCD">
                    <w:rPr>
                      <w:rFonts w:ascii="Arial" w:eastAsia="宋体" w:hAnsi="Arial" w:cs="Arial"/>
                      <w:color w:val="333333"/>
                      <w:kern w:val="0"/>
                      <w:sz w:val="32"/>
                      <w:szCs w:val="32"/>
                    </w:rPr>
                    <w:t>、县财政局）</w:t>
                  </w:r>
                </w:p>
                <w:p w14:paraId="2564A1F5"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3</w:t>
                  </w:r>
                  <w:r w:rsidRPr="00E81BCD">
                    <w:rPr>
                      <w:rFonts w:ascii="Arial" w:eastAsia="宋体" w:hAnsi="Arial" w:cs="Arial"/>
                      <w:color w:val="333333"/>
                      <w:kern w:val="0"/>
                      <w:sz w:val="32"/>
                      <w:szCs w:val="32"/>
                    </w:rPr>
                    <w:t>）在县医院、妇幼保健机构等非中医类医疗机构设置标准化的中医药科室，深化综合医院中医药工作先进单位创建工作。创建中医药特色基层医疗卫生机构，在乡镇卫生院建立中医馆，强化村卫生室中医药设备配置和中医药人员配备。所有乡镇卫生院和</w:t>
                  </w:r>
                  <w:r w:rsidRPr="00E81BCD">
                    <w:rPr>
                      <w:rFonts w:ascii="Arial" w:eastAsia="宋体" w:hAnsi="Arial" w:cs="Arial"/>
                      <w:color w:val="333333"/>
                      <w:kern w:val="0"/>
                      <w:sz w:val="32"/>
                      <w:szCs w:val="32"/>
                    </w:rPr>
                    <w:t>80%</w:t>
                  </w:r>
                  <w:r w:rsidRPr="00E81BCD">
                    <w:rPr>
                      <w:rFonts w:ascii="Arial" w:eastAsia="宋体" w:hAnsi="Arial" w:cs="Arial"/>
                      <w:color w:val="333333"/>
                      <w:kern w:val="0"/>
                      <w:sz w:val="32"/>
                      <w:szCs w:val="32"/>
                    </w:rPr>
                    <w:t>的村卫生室具备中医药服务能力，巩固全国基层中医药工作先进单位创建成果。（县卫生计生局）</w:t>
                  </w:r>
                </w:p>
                <w:p w14:paraId="20A6084D"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4</w:t>
                  </w:r>
                  <w:r w:rsidRPr="00E81BCD">
                    <w:rPr>
                      <w:rFonts w:ascii="Arial" w:eastAsia="宋体" w:hAnsi="Arial" w:cs="Arial"/>
                      <w:color w:val="333333"/>
                      <w:kern w:val="0"/>
                      <w:sz w:val="32"/>
                      <w:szCs w:val="32"/>
                    </w:rPr>
                    <w:t>）加强中医医院康复科室建设，支持康复医院设置中医药科室，加强中医康复专业技术人员配备。（县卫生计生局）</w:t>
                  </w:r>
                </w:p>
                <w:p w14:paraId="1C9932B7"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b/>
                      <w:bCs/>
                      <w:color w:val="333333"/>
                      <w:kern w:val="0"/>
                      <w:sz w:val="32"/>
                      <w:szCs w:val="32"/>
                    </w:rPr>
                    <w:t>2</w:t>
                  </w:r>
                  <w:r w:rsidRPr="00E81BCD">
                    <w:rPr>
                      <w:rFonts w:ascii="Arial" w:eastAsia="宋体" w:hAnsi="Arial" w:cs="Arial"/>
                      <w:b/>
                      <w:bCs/>
                      <w:color w:val="333333"/>
                      <w:kern w:val="0"/>
                      <w:sz w:val="32"/>
                      <w:szCs w:val="32"/>
                    </w:rPr>
                    <w:t>．切实提高中医药防病治病能力。</w:t>
                  </w:r>
                </w:p>
                <w:p w14:paraId="3C3B478F"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5</w:t>
                  </w:r>
                  <w:r w:rsidRPr="00E81BCD">
                    <w:rPr>
                      <w:rFonts w:ascii="Arial" w:eastAsia="宋体" w:hAnsi="Arial" w:cs="Arial"/>
                      <w:color w:val="333333"/>
                      <w:kern w:val="0"/>
                      <w:sz w:val="32"/>
                      <w:szCs w:val="32"/>
                    </w:rPr>
                    <w:t>）强化县中医医院能力建设。推进标准化县级中医医院建设，强化中医药特色优势，加强中医重点专科建设，不断提高县中医医院常见病、多发病、慢性病的中医诊疗能力，做好重大疑难疾病</w:t>
                  </w:r>
                  <w:r w:rsidRPr="00E81BCD">
                    <w:rPr>
                      <w:rFonts w:ascii="Arial" w:eastAsia="宋体" w:hAnsi="Arial" w:cs="Arial"/>
                      <w:color w:val="333333"/>
                      <w:kern w:val="0"/>
                      <w:sz w:val="32"/>
                      <w:szCs w:val="32"/>
                    </w:rPr>
                    <w:lastRenderedPageBreak/>
                    <w:t>向上转诊服务。在中医医院强化中医药综合治疗，为患者提供方便、高效、优质的中医药服务。（县卫生计生局）</w:t>
                  </w:r>
                </w:p>
                <w:p w14:paraId="493511D0"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6</w:t>
                  </w:r>
                  <w:r w:rsidRPr="00E81BCD">
                    <w:rPr>
                      <w:rFonts w:ascii="Arial" w:eastAsia="宋体" w:hAnsi="Arial" w:cs="Arial"/>
                      <w:color w:val="333333"/>
                      <w:kern w:val="0"/>
                      <w:sz w:val="32"/>
                      <w:szCs w:val="32"/>
                    </w:rPr>
                    <w:t>）深入推进基层中医药服务能力提升工程，充分利用省、市、县、乡中医药适宜技术推广视频平台，大力推广中医药适宜技术，提高基层医疗卫生机构中医优势病种诊疗能力，提升基层中医药综合服务水平。开展高危人群中医药健康干预，提升基层中医药健康管理水平。（县卫生计生局、县</w:t>
                  </w:r>
                  <w:proofErr w:type="gramStart"/>
                  <w:r w:rsidRPr="00E81BCD">
                    <w:rPr>
                      <w:rFonts w:ascii="Arial" w:eastAsia="宋体" w:hAnsi="Arial" w:cs="Arial"/>
                      <w:color w:val="333333"/>
                      <w:kern w:val="0"/>
                      <w:sz w:val="32"/>
                      <w:szCs w:val="32"/>
                    </w:rPr>
                    <w:t>人社局</w:t>
                  </w:r>
                  <w:proofErr w:type="gramEnd"/>
                  <w:r w:rsidRPr="00E81BCD">
                    <w:rPr>
                      <w:rFonts w:ascii="Arial" w:eastAsia="宋体" w:hAnsi="Arial" w:cs="Arial"/>
                      <w:color w:val="333333"/>
                      <w:kern w:val="0"/>
                      <w:sz w:val="32"/>
                      <w:szCs w:val="32"/>
                    </w:rPr>
                    <w:t>、县食药监局）</w:t>
                  </w:r>
                </w:p>
                <w:p w14:paraId="13F942BD"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7</w:t>
                  </w:r>
                  <w:r w:rsidRPr="00E81BCD">
                    <w:rPr>
                      <w:rFonts w:ascii="Arial" w:eastAsia="宋体" w:hAnsi="Arial" w:cs="Arial"/>
                      <w:color w:val="333333"/>
                      <w:kern w:val="0"/>
                      <w:sz w:val="32"/>
                      <w:szCs w:val="32"/>
                    </w:rPr>
                    <w:t>）建立中医药参与突发公共事件应急网络和应急救治工作协调机制，提高中医药应急救治和重大传染病防治能力。（县卫生计生局）</w:t>
                  </w:r>
                </w:p>
                <w:p w14:paraId="5C820EE5"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8</w:t>
                  </w:r>
                  <w:r w:rsidRPr="00E81BCD">
                    <w:rPr>
                      <w:rFonts w:ascii="Arial" w:eastAsia="宋体" w:hAnsi="Arial" w:cs="Arial"/>
                      <w:color w:val="333333"/>
                      <w:kern w:val="0"/>
                      <w:sz w:val="32"/>
                      <w:szCs w:val="32"/>
                    </w:rPr>
                    <w:t>）大力发展中医非药物疗法，充分发挥其在常见病、多发病、慢性病和运动创伤防治中的独特作用。大力弘扬中医药在竞技体育中取得的科技进步，并应用到为大众健康服务。（县卫生计生局、县文化局）</w:t>
                  </w:r>
                </w:p>
                <w:p w14:paraId="048256EA"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9</w:t>
                  </w:r>
                  <w:r w:rsidRPr="00E81BCD">
                    <w:rPr>
                      <w:rFonts w:ascii="Arial" w:eastAsia="宋体" w:hAnsi="Arial" w:cs="Arial"/>
                      <w:color w:val="333333"/>
                      <w:kern w:val="0"/>
                      <w:sz w:val="32"/>
                      <w:szCs w:val="32"/>
                    </w:rPr>
                    <w:t>）建立慢性病中医药监测与信息管理制度，建立中医医院与基层医疗卫生机构、疾病预防控制机构分工合作的慢性病综合防治网络和工作机制。（县卫生计生局）</w:t>
                  </w:r>
                </w:p>
                <w:p w14:paraId="174CFBD1"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lastRenderedPageBreak/>
                    <w:t> 3</w:t>
                  </w:r>
                  <w:r w:rsidRPr="00E81BCD">
                    <w:rPr>
                      <w:rFonts w:ascii="Arial" w:eastAsia="宋体" w:hAnsi="Arial" w:cs="Arial"/>
                      <w:b/>
                      <w:bCs/>
                      <w:color w:val="333333"/>
                      <w:kern w:val="0"/>
                      <w:sz w:val="32"/>
                      <w:szCs w:val="32"/>
                    </w:rPr>
                    <w:t>．加强中西医结合工作。</w:t>
                  </w:r>
                </w:p>
                <w:p w14:paraId="7F654C3A"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10</w:t>
                  </w:r>
                  <w:r w:rsidRPr="00E81BCD">
                    <w:rPr>
                      <w:rFonts w:ascii="Arial" w:eastAsia="宋体" w:hAnsi="Arial" w:cs="Arial"/>
                      <w:color w:val="333333"/>
                      <w:kern w:val="0"/>
                      <w:sz w:val="32"/>
                      <w:szCs w:val="32"/>
                    </w:rPr>
                    <w:t>）运用现代科学技术，推进中西医资源整合、优势互补、协同创新。完善中西医结合人才培养政策，鼓励西医脱产学习中医，加强高层次中西医结合人才培养。积极创造条件建设中西医综合医院，支持有条件的综合医院转制为中西医结合医院。（县卫生计生局、县</w:t>
                  </w:r>
                  <w:proofErr w:type="gramStart"/>
                  <w:r w:rsidRPr="00E81BCD">
                    <w:rPr>
                      <w:rFonts w:ascii="Arial" w:eastAsia="宋体" w:hAnsi="Arial" w:cs="Arial"/>
                      <w:color w:val="333333"/>
                      <w:kern w:val="0"/>
                      <w:sz w:val="32"/>
                      <w:szCs w:val="32"/>
                    </w:rPr>
                    <w:t>人社局</w:t>
                  </w:r>
                  <w:proofErr w:type="gramEnd"/>
                  <w:r w:rsidRPr="00E81BCD">
                    <w:rPr>
                      <w:rFonts w:ascii="Arial" w:eastAsia="宋体" w:hAnsi="Arial" w:cs="Arial"/>
                      <w:color w:val="333333"/>
                      <w:kern w:val="0"/>
                      <w:sz w:val="32"/>
                      <w:szCs w:val="32"/>
                    </w:rPr>
                    <w:t>）</w:t>
                  </w:r>
                </w:p>
                <w:p w14:paraId="6C2A3BF6"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t> 4</w:t>
                  </w:r>
                  <w:r w:rsidRPr="00E81BCD">
                    <w:rPr>
                      <w:rFonts w:ascii="Arial" w:eastAsia="宋体" w:hAnsi="Arial" w:cs="Arial"/>
                      <w:b/>
                      <w:bCs/>
                      <w:color w:val="333333"/>
                      <w:kern w:val="0"/>
                      <w:sz w:val="32"/>
                      <w:szCs w:val="32"/>
                    </w:rPr>
                    <w:t>．放宽中医药服务准入。</w:t>
                  </w:r>
                </w:p>
                <w:p w14:paraId="2B4B45FA"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11</w:t>
                  </w:r>
                  <w:r w:rsidRPr="00E81BCD">
                    <w:rPr>
                      <w:rFonts w:ascii="Arial" w:eastAsia="宋体" w:hAnsi="Arial" w:cs="Arial"/>
                      <w:color w:val="333333"/>
                      <w:kern w:val="0"/>
                      <w:sz w:val="32"/>
                      <w:szCs w:val="32"/>
                    </w:rPr>
                    <w:t>）落实中医医疗执业人员资格准入、执业范围和执业管理制度，根据执业技能进行分类管理，实行传统医学师承和确有专长人员执业资格准入制度。（县卫生计生局）</w:t>
                  </w:r>
                </w:p>
                <w:p w14:paraId="01C85A2C"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12</w:t>
                  </w:r>
                  <w:r w:rsidRPr="00E81BCD">
                    <w:rPr>
                      <w:rFonts w:ascii="Arial" w:eastAsia="宋体" w:hAnsi="Arial" w:cs="Arial"/>
                      <w:color w:val="333333"/>
                      <w:kern w:val="0"/>
                      <w:sz w:val="32"/>
                      <w:szCs w:val="32"/>
                    </w:rPr>
                    <w:t>）落实关于举办中医诊所实施备案制管理的制度。允许取得乡村医生执业证书的中医药一技之长人员在乡镇和村开办中医诊所。（县卫生计生局）</w:t>
                  </w:r>
                </w:p>
                <w:p w14:paraId="7E37EEFF"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13</w:t>
                  </w:r>
                  <w:r w:rsidRPr="00E81BCD">
                    <w:rPr>
                      <w:rFonts w:ascii="Arial" w:eastAsia="宋体" w:hAnsi="Arial" w:cs="Arial"/>
                      <w:color w:val="333333"/>
                      <w:kern w:val="0"/>
                      <w:sz w:val="32"/>
                      <w:szCs w:val="32"/>
                    </w:rPr>
                    <w:t>）支持社会力量举办连锁中医医疗机构，对社会资本举办只提供传统中医药服务的中医门诊部、诊所，医疗机构设置规划和区域卫生发展规划不作布局限制。支持有资质的中医专业技术人员特别是名老中医开办中医门诊部、诊所，鼓励药品经营企业举办中医坐堂</w:t>
                  </w:r>
                  <w:proofErr w:type="gramStart"/>
                  <w:r w:rsidRPr="00E81BCD">
                    <w:rPr>
                      <w:rFonts w:ascii="Arial" w:eastAsia="宋体" w:hAnsi="Arial" w:cs="Arial"/>
                      <w:color w:val="333333"/>
                      <w:kern w:val="0"/>
                      <w:sz w:val="32"/>
                      <w:szCs w:val="32"/>
                    </w:rPr>
                    <w:t>医</w:t>
                  </w:r>
                  <w:proofErr w:type="gramEnd"/>
                  <w:r w:rsidRPr="00E81BCD">
                    <w:rPr>
                      <w:rFonts w:ascii="Arial" w:eastAsia="宋体" w:hAnsi="Arial" w:cs="Arial"/>
                      <w:color w:val="333333"/>
                      <w:kern w:val="0"/>
                      <w:sz w:val="32"/>
                      <w:szCs w:val="32"/>
                    </w:rPr>
                    <w:t>诊所。保证社会办和政府办中医医疗机构在准入、执业等方面享有同等权利。（县卫生计生局、</w:t>
                  </w:r>
                  <w:proofErr w:type="gramStart"/>
                  <w:r w:rsidRPr="00E81BCD">
                    <w:rPr>
                      <w:rFonts w:ascii="Arial" w:eastAsia="宋体" w:hAnsi="Arial" w:cs="Arial"/>
                      <w:color w:val="333333"/>
                      <w:kern w:val="0"/>
                      <w:sz w:val="32"/>
                      <w:szCs w:val="32"/>
                    </w:rPr>
                    <w:t>县发改局</w:t>
                  </w:r>
                  <w:proofErr w:type="gramEnd"/>
                  <w:r w:rsidRPr="00E81BCD">
                    <w:rPr>
                      <w:rFonts w:ascii="Arial" w:eastAsia="宋体" w:hAnsi="Arial" w:cs="Arial"/>
                      <w:color w:val="333333"/>
                      <w:kern w:val="0"/>
                      <w:sz w:val="32"/>
                      <w:szCs w:val="32"/>
                    </w:rPr>
                    <w:t>、县食药监局）</w:t>
                  </w:r>
                </w:p>
                <w:p w14:paraId="42D8A280"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lastRenderedPageBreak/>
                    <w:t> </w:t>
                  </w:r>
                  <w:r w:rsidRPr="00E81BCD">
                    <w:rPr>
                      <w:rFonts w:ascii="Arial" w:eastAsia="宋体" w:hAnsi="Arial" w:cs="Arial"/>
                      <w:b/>
                      <w:bCs/>
                      <w:color w:val="333333"/>
                      <w:kern w:val="0"/>
                      <w:sz w:val="32"/>
                      <w:szCs w:val="32"/>
                    </w:rPr>
                    <w:t>5</w:t>
                  </w:r>
                  <w:r w:rsidRPr="00E81BCD">
                    <w:rPr>
                      <w:rFonts w:ascii="Arial" w:eastAsia="宋体" w:hAnsi="Arial" w:cs="Arial"/>
                      <w:b/>
                      <w:bCs/>
                      <w:color w:val="333333"/>
                      <w:kern w:val="0"/>
                      <w:sz w:val="32"/>
                      <w:szCs w:val="32"/>
                    </w:rPr>
                    <w:t>．推动</w:t>
                  </w:r>
                  <w:r w:rsidRPr="00E81BCD">
                    <w:rPr>
                      <w:rFonts w:ascii="Arial" w:eastAsia="宋体" w:hAnsi="Arial" w:cs="Arial"/>
                      <w:b/>
                      <w:bCs/>
                      <w:color w:val="333333"/>
                      <w:kern w:val="0"/>
                      <w:sz w:val="32"/>
                      <w:szCs w:val="32"/>
                    </w:rPr>
                    <w:t>“</w:t>
                  </w:r>
                  <w:r w:rsidRPr="00E81BCD">
                    <w:rPr>
                      <w:rFonts w:ascii="Arial" w:eastAsia="宋体" w:hAnsi="Arial" w:cs="Arial"/>
                      <w:b/>
                      <w:bCs/>
                      <w:color w:val="333333"/>
                      <w:kern w:val="0"/>
                      <w:sz w:val="32"/>
                      <w:szCs w:val="32"/>
                    </w:rPr>
                    <w:t>互联网</w:t>
                  </w:r>
                  <w:r w:rsidRPr="00E81BCD">
                    <w:rPr>
                      <w:rFonts w:ascii="Arial" w:eastAsia="宋体" w:hAnsi="Arial" w:cs="Arial"/>
                      <w:b/>
                      <w:bCs/>
                      <w:color w:val="333333"/>
                      <w:kern w:val="0"/>
                      <w:sz w:val="32"/>
                      <w:szCs w:val="32"/>
                    </w:rPr>
                    <w:t>+</w:t>
                  </w:r>
                  <w:r w:rsidRPr="00E81BCD">
                    <w:rPr>
                      <w:rFonts w:ascii="Arial" w:eastAsia="宋体" w:hAnsi="Arial" w:cs="Arial"/>
                      <w:b/>
                      <w:bCs/>
                      <w:color w:val="333333"/>
                      <w:kern w:val="0"/>
                      <w:sz w:val="32"/>
                      <w:szCs w:val="32"/>
                    </w:rPr>
                    <w:t>中医医疗</w:t>
                  </w:r>
                  <w:r w:rsidRPr="00E81BCD">
                    <w:rPr>
                      <w:rFonts w:ascii="Arial" w:eastAsia="宋体" w:hAnsi="Arial" w:cs="Arial"/>
                      <w:b/>
                      <w:bCs/>
                      <w:color w:val="333333"/>
                      <w:kern w:val="0"/>
                      <w:sz w:val="32"/>
                      <w:szCs w:val="32"/>
                    </w:rPr>
                    <w:t>”</w:t>
                  </w:r>
                  <w:r w:rsidRPr="00E81BCD">
                    <w:rPr>
                      <w:rFonts w:ascii="Arial" w:eastAsia="宋体" w:hAnsi="Arial" w:cs="Arial"/>
                      <w:b/>
                      <w:bCs/>
                      <w:color w:val="333333"/>
                      <w:kern w:val="0"/>
                      <w:sz w:val="32"/>
                      <w:szCs w:val="32"/>
                    </w:rPr>
                    <w:t>。</w:t>
                  </w:r>
                </w:p>
                <w:p w14:paraId="0BDEEEA1"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14</w:t>
                  </w:r>
                  <w:r w:rsidRPr="00E81BCD">
                    <w:rPr>
                      <w:rFonts w:ascii="Arial" w:eastAsia="宋体" w:hAnsi="Arial" w:cs="Arial"/>
                      <w:color w:val="333333"/>
                      <w:kern w:val="0"/>
                      <w:sz w:val="32"/>
                      <w:szCs w:val="32"/>
                    </w:rPr>
                    <w:t>）大力发展中医远程医疗、移动医疗、智慧医疗等新型医疗服务模式。构建集医学影像、检验报告等健康档案于一体的医疗信息共享服务体系，逐步建立</w:t>
                  </w:r>
                  <w:proofErr w:type="gramStart"/>
                  <w:r w:rsidRPr="00E81BCD">
                    <w:rPr>
                      <w:rFonts w:ascii="Arial" w:eastAsia="宋体" w:hAnsi="Arial" w:cs="Arial"/>
                      <w:color w:val="333333"/>
                      <w:kern w:val="0"/>
                      <w:sz w:val="32"/>
                      <w:szCs w:val="32"/>
                    </w:rPr>
                    <w:t>跨医院</w:t>
                  </w:r>
                  <w:proofErr w:type="gramEnd"/>
                  <w:r w:rsidRPr="00E81BCD">
                    <w:rPr>
                      <w:rFonts w:ascii="Arial" w:eastAsia="宋体" w:hAnsi="Arial" w:cs="Arial"/>
                      <w:color w:val="333333"/>
                      <w:kern w:val="0"/>
                      <w:sz w:val="32"/>
                      <w:szCs w:val="32"/>
                    </w:rPr>
                    <w:t>的中医医疗数据共享交换标准体系。探索互联网延伸医嘱、电子处方等网络中医医疗服务应用。利用移动互联网等信息技术提供在线预约诊疗、候诊提醒、划价缴费、诊疗报告查询、药品配送等便捷服务。（县卫生计生局、</w:t>
                  </w:r>
                  <w:proofErr w:type="gramStart"/>
                  <w:r w:rsidRPr="00E81BCD">
                    <w:rPr>
                      <w:rFonts w:ascii="Arial" w:eastAsia="宋体" w:hAnsi="Arial" w:cs="Arial"/>
                      <w:color w:val="333333"/>
                      <w:kern w:val="0"/>
                      <w:sz w:val="32"/>
                      <w:szCs w:val="32"/>
                    </w:rPr>
                    <w:t>县发改局</w:t>
                  </w:r>
                  <w:proofErr w:type="gramEnd"/>
                  <w:r w:rsidRPr="00E81BCD">
                    <w:rPr>
                      <w:rFonts w:ascii="Arial" w:eastAsia="宋体" w:hAnsi="Arial" w:cs="Arial"/>
                      <w:color w:val="333333"/>
                      <w:kern w:val="0"/>
                      <w:sz w:val="32"/>
                      <w:szCs w:val="32"/>
                    </w:rPr>
                    <w:t>、县经信局、县食药监局）</w:t>
                  </w:r>
                </w:p>
                <w:p w14:paraId="02756012"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color w:val="333333"/>
                      <w:kern w:val="0"/>
                      <w:sz w:val="32"/>
                      <w:szCs w:val="32"/>
                    </w:rPr>
                    <w:t>（二）发展中医养生保健服务。</w:t>
                  </w:r>
                </w:p>
                <w:p w14:paraId="6BF35440"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b/>
                      <w:bCs/>
                      <w:color w:val="333333"/>
                      <w:kern w:val="0"/>
                      <w:sz w:val="32"/>
                      <w:szCs w:val="32"/>
                    </w:rPr>
                    <w:t>6</w:t>
                  </w:r>
                  <w:r w:rsidRPr="00E81BCD">
                    <w:rPr>
                      <w:rFonts w:ascii="Arial" w:eastAsia="宋体" w:hAnsi="Arial" w:cs="Arial"/>
                      <w:b/>
                      <w:bCs/>
                      <w:color w:val="333333"/>
                      <w:kern w:val="0"/>
                      <w:sz w:val="32"/>
                      <w:szCs w:val="32"/>
                    </w:rPr>
                    <w:t>．加快中医养生保健服务体系建设。</w:t>
                  </w:r>
                </w:p>
                <w:p w14:paraId="70F4008E"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15</w:t>
                  </w:r>
                  <w:r w:rsidRPr="00E81BCD">
                    <w:rPr>
                      <w:rFonts w:ascii="Arial" w:eastAsia="宋体" w:hAnsi="Arial" w:cs="Arial"/>
                      <w:color w:val="333333"/>
                      <w:kern w:val="0"/>
                      <w:sz w:val="32"/>
                      <w:szCs w:val="32"/>
                    </w:rPr>
                    <w:t>）促进中医养生保健服务发展。支持社会力量举办中医养生保健机构，实现集团化发展或连锁化经营。（县卫生计生局、县工商质监局）</w:t>
                  </w:r>
                </w:p>
                <w:p w14:paraId="5BC62851"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16</w:t>
                  </w:r>
                  <w:r w:rsidRPr="00E81BCD">
                    <w:rPr>
                      <w:rFonts w:ascii="Arial" w:eastAsia="宋体" w:hAnsi="Arial" w:cs="Arial"/>
                      <w:color w:val="333333"/>
                      <w:kern w:val="0"/>
                      <w:sz w:val="32"/>
                      <w:szCs w:val="32"/>
                    </w:rPr>
                    <w:t>）实施中医治未病健康工程，加强中医医院治未病科室建设，为群众提供中医健康咨询评估、干预调理、运动健身、随访管理等治未病服务，依托基层医疗卫生机构开展中医药健康管理服务。</w:t>
                  </w:r>
                  <w:r w:rsidRPr="00E81BCD">
                    <w:rPr>
                      <w:rFonts w:ascii="Arial" w:eastAsia="宋体" w:hAnsi="Arial" w:cs="Arial"/>
                      <w:color w:val="333333"/>
                      <w:kern w:val="0"/>
                      <w:sz w:val="32"/>
                      <w:szCs w:val="32"/>
                    </w:rPr>
                    <w:lastRenderedPageBreak/>
                    <w:t>鼓励中医医疗机构、中医医师为中医养生保健机构提供保健咨询、调理和药膳等技术支持。（县卫生计生局、县工商质监局）</w:t>
                  </w:r>
                </w:p>
                <w:p w14:paraId="5C059872"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t>7</w:t>
                  </w:r>
                  <w:r w:rsidRPr="00E81BCD">
                    <w:rPr>
                      <w:rFonts w:ascii="Arial" w:eastAsia="宋体" w:hAnsi="Arial" w:cs="Arial"/>
                      <w:b/>
                      <w:bCs/>
                      <w:color w:val="333333"/>
                      <w:kern w:val="0"/>
                      <w:sz w:val="32"/>
                      <w:szCs w:val="32"/>
                    </w:rPr>
                    <w:t>．提升中医养生保健服务能力。</w:t>
                  </w:r>
                </w:p>
                <w:p w14:paraId="5DB63244"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17</w:t>
                  </w:r>
                  <w:r w:rsidRPr="00E81BCD">
                    <w:rPr>
                      <w:rFonts w:ascii="Arial" w:eastAsia="宋体" w:hAnsi="Arial" w:cs="Arial"/>
                      <w:color w:val="333333"/>
                      <w:kern w:val="0"/>
                      <w:sz w:val="32"/>
                      <w:szCs w:val="32"/>
                    </w:rPr>
                    <w:t>）支持中医医疗机构、养生保健机构走进机关、学校、企业、乡村、社区和家庭，普及中医养生保健知识和技术。推广融入中医治未病理念的健康工作和生活方式。（县卫生计生局、县教科局）</w:t>
                  </w:r>
                  <w:r w:rsidRPr="00E81BCD">
                    <w:rPr>
                      <w:rFonts w:ascii="Arial" w:eastAsia="宋体" w:hAnsi="Arial" w:cs="Arial"/>
                      <w:color w:val="333333"/>
                      <w:kern w:val="0"/>
                      <w:sz w:val="32"/>
                      <w:szCs w:val="32"/>
                    </w:rPr>
                    <w:t>     </w:t>
                  </w:r>
                </w:p>
                <w:p w14:paraId="31B34747"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t>8</w:t>
                  </w:r>
                  <w:r w:rsidRPr="00E81BCD">
                    <w:rPr>
                      <w:rFonts w:ascii="Arial" w:eastAsia="宋体" w:hAnsi="Arial" w:cs="Arial"/>
                      <w:b/>
                      <w:bCs/>
                      <w:color w:val="333333"/>
                      <w:kern w:val="0"/>
                      <w:sz w:val="32"/>
                      <w:szCs w:val="32"/>
                    </w:rPr>
                    <w:t>．发展中医药健康养老服务。</w:t>
                  </w:r>
                </w:p>
                <w:p w14:paraId="45C229D6"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18</w:t>
                  </w:r>
                  <w:r w:rsidRPr="00E81BCD">
                    <w:rPr>
                      <w:rFonts w:ascii="Arial" w:eastAsia="宋体" w:hAnsi="Arial" w:cs="Arial"/>
                      <w:color w:val="333333"/>
                      <w:kern w:val="0"/>
                      <w:sz w:val="32"/>
                      <w:szCs w:val="32"/>
                    </w:rPr>
                    <w:t>）推动中医药与养老服务融合发展，支持养老机构设置以老年病、慢性病防治为主的中医诊室或与中医医疗机构合作建立快速就诊绿色通道，支持中医医疗机构自建、托管养老机构或与护理院、康复疗养机构开展技术协作。推动基层医疗卫生机构和中医医疗机构将中医药服务延伸至社区和家庭，面向老年人群开展上门诊视、健康查体、保健咨询等服务。鼓励中医医师在养老机构提供保健咨询和调理、运动处方服务。支持社会资本新建以中医药健康养老为主、融合运动健身、运动康复的护理院、疗养院，建设中医药特色</w:t>
                  </w:r>
                  <w:proofErr w:type="gramStart"/>
                  <w:r w:rsidRPr="00E81BCD">
                    <w:rPr>
                      <w:rFonts w:ascii="Arial" w:eastAsia="宋体" w:hAnsi="Arial" w:cs="Arial"/>
                      <w:color w:val="333333"/>
                      <w:kern w:val="0"/>
                      <w:sz w:val="32"/>
                      <w:szCs w:val="32"/>
                    </w:rPr>
                    <w:t>医</w:t>
                  </w:r>
                  <w:proofErr w:type="gramEnd"/>
                  <w:r w:rsidRPr="00E81BCD">
                    <w:rPr>
                      <w:rFonts w:ascii="Arial" w:eastAsia="宋体" w:hAnsi="Arial" w:cs="Arial"/>
                      <w:color w:val="333333"/>
                      <w:kern w:val="0"/>
                      <w:sz w:val="32"/>
                      <w:szCs w:val="32"/>
                    </w:rPr>
                    <w:t>养结合示范基地。（县民政局、县卫生计生局、县文化局）</w:t>
                  </w:r>
                </w:p>
                <w:p w14:paraId="44CBD5AD"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lastRenderedPageBreak/>
                    <w:t> </w:t>
                  </w:r>
                  <w:r w:rsidRPr="00E81BCD">
                    <w:rPr>
                      <w:rFonts w:ascii="Arial" w:eastAsia="宋体" w:hAnsi="Arial" w:cs="Arial"/>
                      <w:b/>
                      <w:bCs/>
                      <w:color w:val="333333"/>
                      <w:kern w:val="0"/>
                      <w:sz w:val="32"/>
                      <w:szCs w:val="32"/>
                    </w:rPr>
                    <w:t>9</w:t>
                  </w:r>
                  <w:r w:rsidRPr="00E81BCD">
                    <w:rPr>
                      <w:rFonts w:ascii="Arial" w:eastAsia="宋体" w:hAnsi="Arial" w:cs="Arial"/>
                      <w:b/>
                      <w:bCs/>
                      <w:color w:val="333333"/>
                      <w:kern w:val="0"/>
                      <w:sz w:val="32"/>
                      <w:szCs w:val="32"/>
                    </w:rPr>
                    <w:t>．发展中医药健康旅游服务。</w:t>
                  </w:r>
                </w:p>
                <w:p w14:paraId="5AD12D01"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19</w:t>
                  </w:r>
                  <w:r w:rsidRPr="00E81BCD">
                    <w:rPr>
                      <w:rFonts w:ascii="Arial" w:eastAsia="宋体" w:hAnsi="Arial" w:cs="Arial"/>
                      <w:color w:val="333333"/>
                      <w:kern w:val="0"/>
                      <w:sz w:val="32"/>
                      <w:szCs w:val="32"/>
                    </w:rPr>
                    <w:t>）开展药浴、中药熏蒸等养生保健项目，发展中医药健康旅游。支持在酒店、景区和旅游度假区等具备条件的场所开设中医药机构，提供针灸、推拿、按摩和药膳等中医药与太极拳、健身气功、康复操（舞）等运动健身、运动康复健康服务项目。鼓励中医医疗机构、中药企业、名胜古迹、全民健身户外活动基地、中药材种植基地、药用植物园等特色单位，创建国家级中医药健康旅游示范基地和中医药健康旅游综合体。围绕以永乐宫、大禹渡、</w:t>
                  </w:r>
                  <w:proofErr w:type="gramStart"/>
                  <w:r w:rsidRPr="00E81BCD">
                    <w:rPr>
                      <w:rFonts w:ascii="Arial" w:eastAsia="宋体" w:hAnsi="Arial" w:cs="Arial"/>
                      <w:color w:val="333333"/>
                      <w:kern w:val="0"/>
                      <w:sz w:val="32"/>
                      <w:szCs w:val="32"/>
                    </w:rPr>
                    <w:t>圣天湖</w:t>
                  </w:r>
                  <w:proofErr w:type="gramEnd"/>
                  <w:r w:rsidRPr="00E81BCD">
                    <w:rPr>
                      <w:rFonts w:ascii="Arial" w:eastAsia="宋体" w:hAnsi="Arial" w:cs="Arial"/>
                      <w:color w:val="333333"/>
                      <w:kern w:val="0"/>
                      <w:sz w:val="32"/>
                      <w:szCs w:val="32"/>
                    </w:rPr>
                    <w:t>、九峰山等为主要的旅游景区，依托我县菊花、黄芩、丹参、油牡丹等种植基地和丰富的桑葚养生酒、天之润养生枣、芮泰醋等中医药养生产品以及优美的环境，创建中医药健康旅游示范基地及中医药健康示范项目。建设一批中医药特色旅游城镇、度假区、文化街、主题酒店，形成一批与中药科技农业、名贵中药材种植、田园风情、户外健身等生态休闲旅游结合的养生体验和观赏基地。开发中医药特色旅游商品，打造中医药健康旅游品牌。</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县旅游文物局、县卫生计生局、县经信局、县文化局）</w:t>
                  </w:r>
                </w:p>
                <w:p w14:paraId="25B8736E"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（三）做好中医药继承工作。</w:t>
                  </w:r>
                </w:p>
                <w:p w14:paraId="3031044D"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b/>
                      <w:bCs/>
                      <w:color w:val="333333"/>
                      <w:kern w:val="0"/>
                      <w:sz w:val="32"/>
                      <w:szCs w:val="32"/>
                    </w:rPr>
                    <w:t>10</w:t>
                  </w:r>
                  <w:r w:rsidRPr="00E81BCD">
                    <w:rPr>
                      <w:rFonts w:ascii="Arial" w:eastAsia="宋体" w:hAnsi="Arial" w:cs="Arial"/>
                      <w:b/>
                      <w:bCs/>
                      <w:color w:val="333333"/>
                      <w:kern w:val="0"/>
                      <w:sz w:val="32"/>
                      <w:szCs w:val="32"/>
                    </w:rPr>
                    <w:t>．加强中医药传统知识挖掘、保护和利用，加强中医药理论方法继承，强化中医药师承教育。</w:t>
                  </w:r>
                </w:p>
                <w:p w14:paraId="637EC06F"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lastRenderedPageBreak/>
                    <w:t>（</w:t>
                  </w:r>
                  <w:r w:rsidRPr="00E81BCD">
                    <w:rPr>
                      <w:rFonts w:ascii="Arial" w:eastAsia="宋体" w:hAnsi="Arial" w:cs="Arial"/>
                      <w:color w:val="333333"/>
                      <w:kern w:val="0"/>
                      <w:sz w:val="32"/>
                      <w:szCs w:val="32"/>
                    </w:rPr>
                    <w:t>20</w:t>
                  </w:r>
                  <w:r w:rsidRPr="00E81BCD">
                    <w:rPr>
                      <w:rFonts w:ascii="Arial" w:eastAsia="宋体" w:hAnsi="Arial" w:cs="Arial"/>
                      <w:color w:val="333333"/>
                      <w:kern w:val="0"/>
                      <w:sz w:val="32"/>
                      <w:szCs w:val="32"/>
                    </w:rPr>
                    <w:t>）推广中医药师承教育，规范传统中医师考核与执业，加强名老中医药专家传承工作。通过院校教育、毕业后教育、继续教育传承中医药技术，鼓励支持名老中医和长期服务基层的中医药专家通过师承模式培养多层次的中医药骨干人才。（县卫生计生局、县</w:t>
                  </w:r>
                  <w:proofErr w:type="gramStart"/>
                  <w:r w:rsidRPr="00E81BCD">
                    <w:rPr>
                      <w:rFonts w:ascii="Arial" w:eastAsia="宋体" w:hAnsi="Arial" w:cs="Arial"/>
                      <w:color w:val="333333"/>
                      <w:kern w:val="0"/>
                      <w:sz w:val="32"/>
                      <w:szCs w:val="32"/>
                    </w:rPr>
                    <w:t>人社局</w:t>
                  </w:r>
                  <w:proofErr w:type="gramEnd"/>
                  <w:r w:rsidRPr="00E81BCD">
                    <w:rPr>
                      <w:rFonts w:ascii="Arial" w:eastAsia="宋体" w:hAnsi="Arial" w:cs="Arial"/>
                      <w:color w:val="333333"/>
                      <w:kern w:val="0"/>
                      <w:sz w:val="32"/>
                      <w:szCs w:val="32"/>
                    </w:rPr>
                    <w:t>、县教科局）</w:t>
                  </w:r>
                </w:p>
                <w:p w14:paraId="10A94096"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（四）提升中药产业发展水平。</w:t>
                  </w:r>
                </w:p>
                <w:p w14:paraId="481F814D"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t>11</w:t>
                  </w:r>
                  <w:r w:rsidRPr="00E81BCD">
                    <w:rPr>
                      <w:rFonts w:ascii="Arial" w:eastAsia="宋体" w:hAnsi="Arial" w:cs="Arial"/>
                      <w:b/>
                      <w:bCs/>
                      <w:color w:val="333333"/>
                      <w:kern w:val="0"/>
                      <w:sz w:val="32"/>
                      <w:szCs w:val="32"/>
                    </w:rPr>
                    <w:t>．构建现代中药材流通体系。</w:t>
                  </w:r>
                </w:p>
                <w:p w14:paraId="7BB03365"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21</w:t>
                  </w:r>
                  <w:r w:rsidRPr="00E81BCD">
                    <w:rPr>
                      <w:rFonts w:ascii="Arial" w:eastAsia="宋体" w:hAnsi="Arial" w:cs="Arial"/>
                      <w:color w:val="333333"/>
                      <w:kern w:val="0"/>
                      <w:sz w:val="32"/>
                      <w:szCs w:val="32"/>
                    </w:rPr>
                    <w:t>）加快中药材流通体系建设，建设一批道地药材标准化、集约化、规模化和</w:t>
                  </w:r>
                  <w:proofErr w:type="gramStart"/>
                  <w:r w:rsidRPr="00E81BCD">
                    <w:rPr>
                      <w:rFonts w:ascii="Arial" w:eastAsia="宋体" w:hAnsi="Arial" w:cs="Arial"/>
                      <w:color w:val="333333"/>
                      <w:kern w:val="0"/>
                      <w:sz w:val="32"/>
                      <w:szCs w:val="32"/>
                    </w:rPr>
                    <w:t>可</w:t>
                  </w:r>
                  <w:proofErr w:type="gramEnd"/>
                  <w:r w:rsidRPr="00E81BCD">
                    <w:rPr>
                      <w:rFonts w:ascii="Arial" w:eastAsia="宋体" w:hAnsi="Arial" w:cs="Arial"/>
                      <w:color w:val="333333"/>
                      <w:kern w:val="0"/>
                      <w:sz w:val="32"/>
                      <w:szCs w:val="32"/>
                    </w:rPr>
                    <w:t>追溯的初加工与仓储物流中心，与生产企业供应</w:t>
                  </w:r>
                  <w:proofErr w:type="gramStart"/>
                  <w:r w:rsidRPr="00E81BCD">
                    <w:rPr>
                      <w:rFonts w:ascii="Arial" w:eastAsia="宋体" w:hAnsi="Arial" w:cs="Arial"/>
                      <w:color w:val="333333"/>
                      <w:kern w:val="0"/>
                      <w:sz w:val="32"/>
                      <w:szCs w:val="32"/>
                    </w:rPr>
                    <w:t>商管理</w:t>
                  </w:r>
                  <w:proofErr w:type="gramEnd"/>
                  <w:r w:rsidRPr="00E81BCD">
                    <w:rPr>
                      <w:rFonts w:ascii="Arial" w:eastAsia="宋体" w:hAnsi="Arial" w:cs="Arial"/>
                      <w:color w:val="333333"/>
                      <w:kern w:val="0"/>
                      <w:sz w:val="32"/>
                      <w:szCs w:val="32"/>
                    </w:rPr>
                    <w:t>和质量追溯体系紧密相连。鼓励有条件的企业在中药材主产区建设产地饮片加工、集中仓储物流、药材可追溯等形式的一体化中药材流通体系，推动中药材流通体系标准化、一体化发展。（县经信局、</w:t>
                  </w:r>
                  <w:proofErr w:type="gramStart"/>
                  <w:r w:rsidRPr="00E81BCD">
                    <w:rPr>
                      <w:rFonts w:ascii="Arial" w:eastAsia="宋体" w:hAnsi="Arial" w:cs="Arial"/>
                      <w:color w:val="333333"/>
                      <w:kern w:val="0"/>
                      <w:sz w:val="32"/>
                      <w:szCs w:val="32"/>
                    </w:rPr>
                    <w:t>县发改局</w:t>
                  </w:r>
                  <w:proofErr w:type="gramEnd"/>
                  <w:r w:rsidRPr="00E81BCD">
                    <w:rPr>
                      <w:rFonts w:ascii="Arial" w:eastAsia="宋体" w:hAnsi="Arial" w:cs="Arial"/>
                      <w:color w:val="333333"/>
                      <w:kern w:val="0"/>
                      <w:sz w:val="32"/>
                      <w:szCs w:val="32"/>
                    </w:rPr>
                    <w:t>、县食药监局）</w:t>
                  </w:r>
                </w:p>
                <w:p w14:paraId="31B0B463"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（五）弘扬中医药文化。</w:t>
                  </w:r>
                </w:p>
                <w:p w14:paraId="6304F5D5"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t> 12</w:t>
                  </w:r>
                  <w:r w:rsidRPr="00E81BCD">
                    <w:rPr>
                      <w:rFonts w:ascii="Arial" w:eastAsia="宋体" w:hAnsi="Arial" w:cs="Arial"/>
                      <w:b/>
                      <w:bCs/>
                      <w:color w:val="333333"/>
                      <w:kern w:val="0"/>
                      <w:sz w:val="32"/>
                      <w:szCs w:val="32"/>
                    </w:rPr>
                    <w:t>．繁荣发展中医药文化。</w:t>
                  </w:r>
                </w:p>
                <w:p w14:paraId="5057CB3D"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22</w:t>
                  </w:r>
                  <w:r w:rsidRPr="00E81BCD">
                    <w:rPr>
                      <w:rFonts w:ascii="Arial" w:eastAsia="宋体" w:hAnsi="Arial" w:cs="Arial"/>
                      <w:color w:val="333333"/>
                      <w:kern w:val="0"/>
                      <w:sz w:val="32"/>
                      <w:szCs w:val="32"/>
                    </w:rPr>
                    <w:t>）大力倡导</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大医精诚</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理念，在各级各类医药机构开展中医药文化建设，强化职业道德建设，形成良好行业风尚。实施中医药健康文化素养提升工程，加强中医药文物设施保护和非物质文化遗产</w:t>
                  </w:r>
                  <w:r w:rsidRPr="00E81BCD">
                    <w:rPr>
                      <w:rFonts w:ascii="Arial" w:eastAsia="宋体" w:hAnsi="Arial" w:cs="Arial"/>
                      <w:color w:val="333333"/>
                      <w:kern w:val="0"/>
                      <w:sz w:val="32"/>
                      <w:szCs w:val="32"/>
                    </w:rPr>
                    <w:lastRenderedPageBreak/>
                    <w:t>传承，推动更多具有历史、文化、科学价值的中医药类项目列入非物质文化遗产名录，挖掘寻找民间的</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中医药传承人</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与</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中医药文化继承者</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，努力提高中医药传承人群的当代实践水平和传承能力。（县卫生计生局、县文化局、县旅游文物局）</w:t>
                  </w:r>
                </w:p>
                <w:p w14:paraId="531CBB5A"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color w:val="333333"/>
                      <w:kern w:val="0"/>
                      <w:sz w:val="32"/>
                      <w:szCs w:val="32"/>
                    </w:rPr>
                    <w:t>四、保障措施</w:t>
                  </w:r>
                </w:p>
                <w:p w14:paraId="104C3D85"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color w:val="333333"/>
                      <w:kern w:val="0"/>
                      <w:sz w:val="32"/>
                      <w:szCs w:val="32"/>
                    </w:rPr>
                    <w:t>（一）推进中医药法治化建设。</w:t>
                  </w:r>
                </w:p>
                <w:p w14:paraId="57E0D847"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b/>
                      <w:bCs/>
                      <w:color w:val="333333"/>
                      <w:kern w:val="0"/>
                      <w:sz w:val="32"/>
                      <w:szCs w:val="32"/>
                    </w:rPr>
                    <w:t>13</w:t>
                  </w:r>
                  <w:r w:rsidRPr="00E81BCD">
                    <w:rPr>
                      <w:rFonts w:ascii="Arial" w:eastAsia="宋体" w:hAnsi="Arial" w:cs="Arial"/>
                      <w:b/>
                      <w:bCs/>
                      <w:color w:val="333333"/>
                      <w:kern w:val="0"/>
                      <w:sz w:val="32"/>
                      <w:szCs w:val="32"/>
                    </w:rPr>
                    <w:t>．全面提升中医药监督能力。</w:t>
                  </w:r>
                </w:p>
                <w:p w14:paraId="67D60823"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23</w:t>
                  </w:r>
                  <w:r w:rsidRPr="00E81BCD">
                    <w:rPr>
                      <w:rFonts w:ascii="Arial" w:eastAsia="宋体" w:hAnsi="Arial" w:cs="Arial"/>
                      <w:color w:val="333333"/>
                      <w:kern w:val="0"/>
                      <w:sz w:val="32"/>
                      <w:szCs w:val="32"/>
                    </w:rPr>
                    <w:t>）开展中医药法治宣传教育，提高中医药从业人员法律素质。完善中医药监督行政执法体系，健全中医药监督行政执法体制机制，严厉打击假冒中医名义非法行医、发布虚假违法中医医疗广告等行为。（县卫生计生局、县食药监局）</w:t>
                  </w:r>
                </w:p>
                <w:p w14:paraId="19031995"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24</w:t>
                  </w:r>
                  <w:r w:rsidRPr="00E81BCD">
                    <w:rPr>
                      <w:rFonts w:ascii="Arial" w:eastAsia="宋体" w:hAnsi="Arial" w:cs="Arial"/>
                      <w:color w:val="333333"/>
                      <w:kern w:val="0"/>
                      <w:sz w:val="32"/>
                      <w:szCs w:val="32"/>
                    </w:rPr>
                    <w:t>）加快中医药标准体系建设，加强中医临床诊疗指南、技术操作规范和疗效评价标准的应用推广。强化中药炮制、中药鉴定、中药制剂、中药配方颗粒以及道地中药材的质量管理。（县卫生计生局、县食药监局）</w:t>
                  </w:r>
                </w:p>
                <w:p w14:paraId="26F92E11"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color w:val="333333"/>
                      <w:kern w:val="0"/>
                      <w:sz w:val="32"/>
                      <w:szCs w:val="32"/>
                    </w:rPr>
                    <w:t>（二）加大中医药政策扶持力度。</w:t>
                  </w:r>
                </w:p>
                <w:p w14:paraId="4068F9D9"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lastRenderedPageBreak/>
                    <w:t>14</w:t>
                  </w:r>
                  <w:r w:rsidRPr="00E81BCD">
                    <w:rPr>
                      <w:rFonts w:ascii="Arial" w:eastAsia="宋体" w:hAnsi="Arial" w:cs="Arial"/>
                      <w:b/>
                      <w:bCs/>
                      <w:color w:val="333333"/>
                      <w:kern w:val="0"/>
                      <w:sz w:val="32"/>
                      <w:szCs w:val="32"/>
                    </w:rPr>
                    <w:t>．落实完善中医药扶持政策。</w:t>
                  </w:r>
                </w:p>
                <w:p w14:paraId="1645D21A"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25</w:t>
                  </w:r>
                  <w:r w:rsidRPr="00E81BCD">
                    <w:rPr>
                      <w:rFonts w:ascii="Arial" w:eastAsia="宋体" w:hAnsi="Arial" w:cs="Arial"/>
                      <w:color w:val="333333"/>
                      <w:kern w:val="0"/>
                      <w:sz w:val="32"/>
                      <w:szCs w:val="32"/>
                    </w:rPr>
                    <w:t>）落实政府对中医药事业的投入政策。（县财政局、</w:t>
                  </w:r>
                  <w:proofErr w:type="gramStart"/>
                  <w:r w:rsidRPr="00E81BCD">
                    <w:rPr>
                      <w:rFonts w:ascii="Arial" w:eastAsia="宋体" w:hAnsi="Arial" w:cs="Arial"/>
                      <w:color w:val="333333"/>
                      <w:kern w:val="0"/>
                      <w:sz w:val="32"/>
                      <w:szCs w:val="32"/>
                    </w:rPr>
                    <w:t>县发改局</w:t>
                  </w:r>
                  <w:proofErr w:type="gramEnd"/>
                  <w:r w:rsidRPr="00E81BCD">
                    <w:rPr>
                      <w:rFonts w:ascii="Arial" w:eastAsia="宋体" w:hAnsi="Arial" w:cs="Arial"/>
                      <w:color w:val="333333"/>
                      <w:kern w:val="0"/>
                      <w:sz w:val="32"/>
                      <w:szCs w:val="32"/>
                    </w:rPr>
                    <w:t>）</w:t>
                  </w:r>
                </w:p>
                <w:p w14:paraId="0F99E1E0"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26</w:t>
                  </w:r>
                  <w:r w:rsidRPr="00E81BCD">
                    <w:rPr>
                      <w:rFonts w:ascii="Arial" w:eastAsia="宋体" w:hAnsi="Arial" w:cs="Arial"/>
                      <w:color w:val="333333"/>
                      <w:kern w:val="0"/>
                      <w:sz w:val="32"/>
                      <w:szCs w:val="32"/>
                    </w:rPr>
                    <w:t>）增设中医药特色服务项目，合理确定中医诊疗技术服务价格，充分体现中医诊疗技术的劳务价值。按照医务人员职称，合理确定中医诊查费，并向名老中医倾斜。（</w:t>
                  </w:r>
                  <w:proofErr w:type="gramStart"/>
                  <w:r w:rsidRPr="00E81BCD">
                    <w:rPr>
                      <w:rFonts w:ascii="Arial" w:eastAsia="宋体" w:hAnsi="Arial" w:cs="Arial"/>
                      <w:color w:val="333333"/>
                      <w:kern w:val="0"/>
                      <w:sz w:val="32"/>
                      <w:szCs w:val="32"/>
                    </w:rPr>
                    <w:t>县发改局</w:t>
                  </w:r>
                  <w:proofErr w:type="gramEnd"/>
                  <w:r w:rsidRPr="00E81BCD">
                    <w:rPr>
                      <w:rFonts w:ascii="Arial" w:eastAsia="宋体" w:hAnsi="Arial" w:cs="Arial"/>
                      <w:color w:val="333333"/>
                      <w:kern w:val="0"/>
                      <w:sz w:val="32"/>
                      <w:szCs w:val="32"/>
                    </w:rPr>
                    <w:t>、县财政局、县</w:t>
                  </w:r>
                  <w:proofErr w:type="gramStart"/>
                  <w:r w:rsidRPr="00E81BCD">
                    <w:rPr>
                      <w:rFonts w:ascii="Arial" w:eastAsia="宋体" w:hAnsi="Arial" w:cs="Arial"/>
                      <w:color w:val="333333"/>
                      <w:kern w:val="0"/>
                      <w:sz w:val="32"/>
                      <w:szCs w:val="32"/>
                    </w:rPr>
                    <w:t>人社局</w:t>
                  </w:r>
                  <w:proofErr w:type="gramEnd"/>
                  <w:r w:rsidRPr="00E81BCD">
                    <w:rPr>
                      <w:rFonts w:ascii="Arial" w:eastAsia="宋体" w:hAnsi="Arial" w:cs="Arial"/>
                      <w:color w:val="333333"/>
                      <w:kern w:val="0"/>
                      <w:sz w:val="32"/>
                      <w:szCs w:val="32"/>
                    </w:rPr>
                    <w:t>、县卫生计生局）</w:t>
                  </w:r>
                </w:p>
                <w:p w14:paraId="1D7B0B38"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27</w:t>
                  </w:r>
                  <w:r w:rsidRPr="00E81BCD">
                    <w:rPr>
                      <w:rFonts w:ascii="Arial" w:eastAsia="宋体" w:hAnsi="Arial" w:cs="Arial"/>
                      <w:color w:val="333333"/>
                      <w:kern w:val="0"/>
                      <w:sz w:val="32"/>
                      <w:szCs w:val="32"/>
                    </w:rPr>
                    <w:t>）巩固执行基本药物政策，增加国家基本药物山西补充目录中的中成药品种。执行鼓励中药制剂发展政策。（县卫生计生局、县食药监局）</w:t>
                  </w:r>
                </w:p>
                <w:p w14:paraId="146A29B4"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28</w:t>
                  </w:r>
                  <w:r w:rsidRPr="00E81BCD">
                    <w:rPr>
                      <w:rFonts w:ascii="Arial" w:eastAsia="宋体" w:hAnsi="Arial" w:cs="Arial"/>
                      <w:color w:val="333333"/>
                      <w:kern w:val="0"/>
                      <w:sz w:val="32"/>
                      <w:szCs w:val="32"/>
                    </w:rPr>
                    <w:t>）在土地利用总体规划和城乡规划中统筹考虑中医药发展需要，优化中医医疗、养生保健、中医药健康养老服务等设施空间布局，扩大用地供给。（县国土局、县住建局）</w:t>
                  </w:r>
                </w:p>
                <w:p w14:paraId="47CEA75F"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color w:val="333333"/>
                      <w:kern w:val="0"/>
                      <w:sz w:val="32"/>
                      <w:szCs w:val="32"/>
                    </w:rPr>
                    <w:t>（三）加强中医药人才队伍建设。</w:t>
                  </w:r>
                </w:p>
                <w:p w14:paraId="5DF7BE34"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  </w:t>
                  </w:r>
                  <w:r w:rsidRPr="00E81BCD">
                    <w:rPr>
                      <w:rFonts w:ascii="Arial" w:eastAsia="宋体" w:hAnsi="Arial" w:cs="Arial"/>
                      <w:b/>
                      <w:bCs/>
                      <w:color w:val="333333"/>
                      <w:kern w:val="0"/>
                      <w:sz w:val="32"/>
                      <w:szCs w:val="32"/>
                    </w:rPr>
                    <w:t>15</w:t>
                  </w:r>
                  <w:r w:rsidRPr="00E81BCD">
                    <w:rPr>
                      <w:rFonts w:ascii="Arial" w:eastAsia="宋体" w:hAnsi="Arial" w:cs="Arial"/>
                      <w:b/>
                      <w:bCs/>
                      <w:color w:val="333333"/>
                      <w:kern w:val="0"/>
                      <w:sz w:val="32"/>
                      <w:szCs w:val="32"/>
                    </w:rPr>
                    <w:t>．完善中医药人才培养体系。</w:t>
                  </w:r>
                </w:p>
                <w:p w14:paraId="0448B0CE"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29</w:t>
                  </w:r>
                  <w:r w:rsidRPr="00E81BCD">
                    <w:rPr>
                      <w:rFonts w:ascii="Arial" w:eastAsia="宋体" w:hAnsi="Arial" w:cs="Arial"/>
                      <w:color w:val="333333"/>
                      <w:kern w:val="0"/>
                      <w:sz w:val="32"/>
                      <w:szCs w:val="32"/>
                    </w:rPr>
                    <w:t>）建立健全院校教育、毕业后教育、继续教育有机衔接以及师承教育贯穿始终的中医药人才培养体系。全面实施中医住院医师规范化培训。（县卫生计生局、县教科局、县</w:t>
                  </w:r>
                  <w:proofErr w:type="gramStart"/>
                  <w:r w:rsidRPr="00E81BCD">
                    <w:rPr>
                      <w:rFonts w:ascii="Arial" w:eastAsia="宋体" w:hAnsi="Arial" w:cs="Arial"/>
                      <w:color w:val="333333"/>
                      <w:kern w:val="0"/>
                      <w:sz w:val="32"/>
                      <w:szCs w:val="32"/>
                    </w:rPr>
                    <w:t>人社局</w:t>
                  </w:r>
                  <w:proofErr w:type="gramEnd"/>
                  <w:r w:rsidRPr="00E81BCD">
                    <w:rPr>
                      <w:rFonts w:ascii="Arial" w:eastAsia="宋体" w:hAnsi="Arial" w:cs="Arial"/>
                      <w:color w:val="333333"/>
                      <w:kern w:val="0"/>
                      <w:sz w:val="32"/>
                      <w:szCs w:val="32"/>
                    </w:rPr>
                    <w:t>）</w:t>
                  </w:r>
                </w:p>
                <w:p w14:paraId="73B36F21"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lastRenderedPageBreak/>
                    <w:t>（</w:t>
                  </w:r>
                  <w:r w:rsidRPr="00E81BCD">
                    <w:rPr>
                      <w:rFonts w:ascii="Arial" w:eastAsia="宋体" w:hAnsi="Arial" w:cs="Arial"/>
                      <w:color w:val="333333"/>
                      <w:kern w:val="0"/>
                      <w:sz w:val="32"/>
                      <w:szCs w:val="32"/>
                    </w:rPr>
                    <w:t>30</w:t>
                  </w:r>
                  <w:r w:rsidRPr="00E81BCD">
                    <w:rPr>
                      <w:rFonts w:ascii="Arial" w:eastAsia="宋体" w:hAnsi="Arial" w:cs="Arial"/>
                      <w:color w:val="333333"/>
                      <w:kern w:val="0"/>
                      <w:sz w:val="32"/>
                      <w:szCs w:val="32"/>
                    </w:rPr>
                    <w:t>）强化中医药重点学科、重点专科及中医药临床领军人才培养，推出一批高层次中医药人才。加强全科医生人才、基层中医药人才、中西医结合等各类专业技能人才培养。开展临床类别医师和乡村医生中医药知识与技能培训。（县卫生计生局、县</w:t>
                  </w:r>
                  <w:proofErr w:type="gramStart"/>
                  <w:r w:rsidRPr="00E81BCD">
                    <w:rPr>
                      <w:rFonts w:ascii="Arial" w:eastAsia="宋体" w:hAnsi="Arial" w:cs="Arial"/>
                      <w:color w:val="333333"/>
                      <w:kern w:val="0"/>
                      <w:sz w:val="32"/>
                      <w:szCs w:val="32"/>
                    </w:rPr>
                    <w:t>人社局</w:t>
                  </w:r>
                  <w:proofErr w:type="gramEnd"/>
                  <w:r w:rsidRPr="00E81BCD">
                    <w:rPr>
                      <w:rFonts w:ascii="Arial" w:eastAsia="宋体" w:hAnsi="Arial" w:cs="Arial"/>
                      <w:color w:val="333333"/>
                      <w:kern w:val="0"/>
                      <w:sz w:val="32"/>
                      <w:szCs w:val="32"/>
                    </w:rPr>
                    <w:t>）</w:t>
                  </w:r>
                </w:p>
                <w:p w14:paraId="45BB29D7"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31</w:t>
                  </w:r>
                  <w:r w:rsidRPr="00E81BCD">
                    <w:rPr>
                      <w:rFonts w:ascii="Arial" w:eastAsia="宋体" w:hAnsi="Arial" w:cs="Arial"/>
                      <w:color w:val="333333"/>
                      <w:kern w:val="0"/>
                      <w:sz w:val="32"/>
                      <w:szCs w:val="32"/>
                    </w:rPr>
                    <w:t>）发展中医药职业教育，培育中医药技术技能型人才。完善中医药人才评价机制，做好山西省名中医评选和国医大师、全国名中医推荐工作。建立吸引、稳定基层中医药人才的保障和长效激励机制。（县卫生计生局、县</w:t>
                  </w:r>
                  <w:proofErr w:type="gramStart"/>
                  <w:r w:rsidRPr="00E81BCD">
                    <w:rPr>
                      <w:rFonts w:ascii="Arial" w:eastAsia="宋体" w:hAnsi="Arial" w:cs="Arial"/>
                      <w:color w:val="333333"/>
                      <w:kern w:val="0"/>
                      <w:sz w:val="32"/>
                      <w:szCs w:val="32"/>
                    </w:rPr>
                    <w:t>人社局</w:t>
                  </w:r>
                  <w:proofErr w:type="gramEnd"/>
                  <w:r w:rsidRPr="00E81BCD">
                    <w:rPr>
                      <w:rFonts w:ascii="Arial" w:eastAsia="宋体" w:hAnsi="Arial" w:cs="Arial"/>
                      <w:color w:val="333333"/>
                      <w:kern w:val="0"/>
                      <w:sz w:val="32"/>
                      <w:szCs w:val="32"/>
                    </w:rPr>
                    <w:t>）</w:t>
                  </w:r>
                </w:p>
                <w:p w14:paraId="384109D4"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（四）加强中医药信息化建设。</w:t>
                  </w:r>
                </w:p>
                <w:p w14:paraId="3222D2FF"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18"/>
                      <w:szCs w:val="18"/>
                    </w:rPr>
                    <w:t> </w:t>
                  </w:r>
                  <w:r w:rsidRPr="00E81BCD">
                    <w:rPr>
                      <w:rFonts w:ascii="Arial" w:eastAsia="宋体" w:hAnsi="Arial" w:cs="Arial"/>
                      <w:b/>
                      <w:bCs/>
                      <w:color w:val="333333"/>
                      <w:kern w:val="0"/>
                      <w:sz w:val="32"/>
                      <w:szCs w:val="32"/>
                    </w:rPr>
                    <w:t>16</w:t>
                  </w:r>
                  <w:r w:rsidRPr="00E81BCD">
                    <w:rPr>
                      <w:rFonts w:ascii="Arial" w:eastAsia="宋体" w:hAnsi="Arial" w:cs="Arial"/>
                      <w:b/>
                      <w:bCs/>
                      <w:color w:val="333333"/>
                      <w:kern w:val="0"/>
                      <w:sz w:val="32"/>
                      <w:szCs w:val="32"/>
                    </w:rPr>
                    <w:t>．推进中医药大数据应用和信息统计体系建设。</w:t>
                  </w:r>
                </w:p>
                <w:p w14:paraId="7D055753"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32</w:t>
                  </w:r>
                  <w:r w:rsidRPr="00E81BCD">
                    <w:rPr>
                      <w:rFonts w:ascii="Arial" w:eastAsia="宋体" w:hAnsi="Arial" w:cs="Arial"/>
                      <w:color w:val="333333"/>
                      <w:kern w:val="0"/>
                      <w:sz w:val="32"/>
                      <w:szCs w:val="32"/>
                    </w:rPr>
                    <w:t>）加强中医医院信息基础设施建设，推进以中医电子病历为基础的中医医院信息系统建设。建立对患者处方真实有效性的网络核查机制，实现与人口健康信息纵向贯通、横向互通。（县卫生计生局、</w:t>
                  </w:r>
                  <w:proofErr w:type="gramStart"/>
                  <w:r w:rsidRPr="00E81BCD">
                    <w:rPr>
                      <w:rFonts w:ascii="Arial" w:eastAsia="宋体" w:hAnsi="Arial" w:cs="Arial"/>
                      <w:color w:val="333333"/>
                      <w:kern w:val="0"/>
                      <w:sz w:val="32"/>
                      <w:szCs w:val="32"/>
                    </w:rPr>
                    <w:t>县发改局</w:t>
                  </w:r>
                  <w:proofErr w:type="gramEnd"/>
                  <w:r w:rsidRPr="00E81BCD">
                    <w:rPr>
                      <w:rFonts w:ascii="Arial" w:eastAsia="宋体" w:hAnsi="Arial" w:cs="Arial"/>
                      <w:color w:val="333333"/>
                      <w:kern w:val="0"/>
                      <w:sz w:val="32"/>
                      <w:szCs w:val="32"/>
                    </w:rPr>
                    <w:t>）</w:t>
                  </w:r>
                </w:p>
                <w:p w14:paraId="50F4116C"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33</w:t>
                  </w:r>
                  <w:r w:rsidRPr="00E81BCD">
                    <w:rPr>
                      <w:rFonts w:ascii="Arial" w:eastAsia="宋体" w:hAnsi="Arial" w:cs="Arial"/>
                      <w:color w:val="333333"/>
                      <w:kern w:val="0"/>
                      <w:sz w:val="32"/>
                      <w:szCs w:val="32"/>
                    </w:rPr>
                    <w:t>）完善中医药信息统计制度建设，建立中医药综合统计网络直报体系。（县卫生计生局、县统计局）</w:t>
                  </w:r>
                </w:p>
                <w:p w14:paraId="3E4D4941"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lastRenderedPageBreak/>
                    <w:t>五、组织实施</w:t>
                  </w:r>
                </w:p>
                <w:p w14:paraId="36002778"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（一）加强组织领导和督导考核。</w:t>
                  </w:r>
                </w:p>
                <w:p w14:paraId="3EF6ECCD"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t>17</w:t>
                  </w:r>
                  <w:r w:rsidRPr="00E81BCD">
                    <w:rPr>
                      <w:rFonts w:ascii="Arial" w:eastAsia="宋体" w:hAnsi="Arial" w:cs="Arial"/>
                      <w:b/>
                      <w:bCs/>
                      <w:color w:val="333333"/>
                      <w:kern w:val="0"/>
                      <w:sz w:val="32"/>
                      <w:szCs w:val="32"/>
                    </w:rPr>
                    <w:t>．建立县中医药工作部门联席会议制度。</w:t>
                  </w:r>
                </w:p>
                <w:p w14:paraId="21E755E2"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联席会议办公室要强化统筹协调，研究提出中医药发展具体政策措施，协调解决重大问题。联席会议各成员单位要按照职能分工，加强沟通、密切配合，形成共同推进中医药发展的强大合力。（县卫生计生局牵头，各有关部门配合）</w:t>
                  </w:r>
                </w:p>
                <w:p w14:paraId="42D677AC"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t>18</w:t>
                  </w:r>
                  <w:r w:rsidRPr="00E81BCD">
                    <w:rPr>
                      <w:rFonts w:ascii="Arial" w:eastAsia="宋体" w:hAnsi="Arial" w:cs="Arial"/>
                      <w:b/>
                      <w:bCs/>
                      <w:color w:val="333333"/>
                      <w:kern w:val="0"/>
                      <w:sz w:val="32"/>
                      <w:szCs w:val="32"/>
                    </w:rPr>
                    <w:t>．县政府将中医药发展纳入经济社会发展规划和区域卫生规划。</w:t>
                  </w:r>
                </w:p>
                <w:p w14:paraId="38B9E0A5"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成立相应的中医药发展领导机构，强化组织协调，扎实推进中医药各项工作。（县卫生计生局、</w:t>
                  </w:r>
                  <w:proofErr w:type="gramStart"/>
                  <w:r w:rsidRPr="00E81BCD">
                    <w:rPr>
                      <w:rFonts w:ascii="Arial" w:eastAsia="宋体" w:hAnsi="Arial" w:cs="Arial"/>
                      <w:color w:val="333333"/>
                      <w:kern w:val="0"/>
                      <w:sz w:val="32"/>
                      <w:szCs w:val="32"/>
                    </w:rPr>
                    <w:t>县发改局</w:t>
                  </w:r>
                  <w:proofErr w:type="gramEnd"/>
                  <w:r w:rsidRPr="00E81BCD">
                    <w:rPr>
                      <w:rFonts w:ascii="Arial" w:eastAsia="宋体" w:hAnsi="Arial" w:cs="Arial"/>
                      <w:color w:val="333333"/>
                      <w:kern w:val="0"/>
                      <w:sz w:val="32"/>
                      <w:szCs w:val="32"/>
                    </w:rPr>
                    <w:t>）</w:t>
                  </w:r>
                </w:p>
                <w:p w14:paraId="4DEBE7A4"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t>19</w:t>
                  </w:r>
                  <w:r w:rsidRPr="00E81BCD">
                    <w:rPr>
                      <w:rFonts w:ascii="Arial" w:eastAsia="宋体" w:hAnsi="Arial" w:cs="Arial"/>
                      <w:b/>
                      <w:bCs/>
                      <w:color w:val="333333"/>
                      <w:kern w:val="0"/>
                      <w:sz w:val="32"/>
                      <w:szCs w:val="32"/>
                    </w:rPr>
                    <w:t>．加强中医药工作的督导检查和跟踪调度，发现重大情况和问题及时向县政府报告。</w:t>
                  </w:r>
                </w:p>
                <w:p w14:paraId="6E226647"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对执行不力、进度迟缓、</w:t>
                  </w:r>
                  <w:proofErr w:type="gramStart"/>
                  <w:r w:rsidRPr="00E81BCD">
                    <w:rPr>
                      <w:rFonts w:ascii="Arial" w:eastAsia="宋体" w:hAnsi="Arial" w:cs="Arial"/>
                      <w:color w:val="333333"/>
                      <w:kern w:val="0"/>
                      <w:sz w:val="32"/>
                      <w:szCs w:val="32"/>
                    </w:rPr>
                    <w:t>敷衍塞责等慢作为</w:t>
                  </w:r>
                  <w:proofErr w:type="gramEnd"/>
                  <w:r w:rsidRPr="00E81BCD">
                    <w:rPr>
                      <w:rFonts w:ascii="Arial" w:eastAsia="宋体" w:hAnsi="Arial" w:cs="Arial"/>
                      <w:color w:val="333333"/>
                      <w:kern w:val="0"/>
                      <w:sz w:val="32"/>
                      <w:szCs w:val="32"/>
                    </w:rPr>
                    <w:t>、不作为的，要依法依纪严肃问责，确保中医药改革发展政策全面落实。（县卫生计生局）</w:t>
                  </w:r>
                </w:p>
                <w:p w14:paraId="38BA9A9E"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（二）健全中医药管理体制。</w:t>
                  </w:r>
                </w:p>
                <w:p w14:paraId="69CA7DBB"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lastRenderedPageBreak/>
                    <w:t>20</w:t>
                  </w:r>
                  <w:r w:rsidRPr="00E81BCD">
                    <w:rPr>
                      <w:rFonts w:ascii="Arial" w:eastAsia="宋体" w:hAnsi="Arial" w:cs="Arial"/>
                      <w:b/>
                      <w:bCs/>
                      <w:color w:val="333333"/>
                      <w:kern w:val="0"/>
                      <w:sz w:val="32"/>
                      <w:szCs w:val="32"/>
                    </w:rPr>
                    <w:t>．按照中医药治理体系和治理能力现代化要求，创新管理模式，建立健全中医药管理体系，进一步完善领导机制，切实加强中医药管理工作。</w:t>
                  </w:r>
                  <w:r w:rsidRPr="00E81BCD">
                    <w:rPr>
                      <w:rFonts w:ascii="Arial" w:eastAsia="宋体" w:hAnsi="Arial" w:cs="Arial"/>
                      <w:color w:val="333333"/>
                      <w:kern w:val="0"/>
                      <w:sz w:val="32"/>
                      <w:szCs w:val="32"/>
                    </w:rPr>
                    <w:t>要明确负责中医药管理的机构，完善职能，充实力量，加强队伍建设。（县编办、县卫生计生局）</w:t>
                  </w:r>
                </w:p>
                <w:p w14:paraId="18466313"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color w:val="333333"/>
                      <w:kern w:val="0"/>
                      <w:sz w:val="32"/>
                      <w:szCs w:val="32"/>
                    </w:rPr>
                    <w:t>（三）营造良好社会氛围。</w:t>
                  </w:r>
                </w:p>
                <w:p w14:paraId="5F539835" w14:textId="77777777" w:rsidR="00E81BCD" w:rsidRPr="00E81BCD" w:rsidRDefault="00E81BCD" w:rsidP="00E81BCD">
                  <w:pPr>
                    <w:widowControl/>
                    <w:autoSpaceDE w:val="0"/>
                    <w:spacing w:line="578" w:lineRule="atLeast"/>
                    <w:ind w:firstLine="632"/>
                    <w:rPr>
                      <w:rFonts w:ascii="Arial" w:eastAsia="宋体" w:hAnsi="Arial" w:cs="Arial"/>
                      <w:color w:val="333333"/>
                      <w:kern w:val="0"/>
                      <w:sz w:val="18"/>
                      <w:szCs w:val="18"/>
                    </w:rPr>
                  </w:pPr>
                  <w:r w:rsidRPr="00E81BCD">
                    <w:rPr>
                      <w:rFonts w:ascii="Arial" w:eastAsia="宋体" w:hAnsi="Arial" w:cs="Arial"/>
                      <w:b/>
                      <w:bCs/>
                      <w:color w:val="333333"/>
                      <w:kern w:val="0"/>
                      <w:sz w:val="32"/>
                      <w:szCs w:val="32"/>
                    </w:rPr>
                    <w:t>21</w:t>
                  </w:r>
                  <w:r w:rsidRPr="00E81BCD">
                    <w:rPr>
                      <w:rFonts w:ascii="Arial" w:eastAsia="宋体" w:hAnsi="Arial" w:cs="Arial"/>
                      <w:b/>
                      <w:bCs/>
                      <w:color w:val="333333"/>
                      <w:kern w:val="0"/>
                      <w:sz w:val="32"/>
                      <w:szCs w:val="32"/>
                    </w:rPr>
                    <w:t>．综合运用和数字智能终端、移动终端等新型载体和广播电视、报刊等传统媒体，大力弘扬中医药文化知识，宣传中医药在经济社会发展中的重要地位和作用。</w:t>
                  </w:r>
                  <w:r w:rsidRPr="00E81BCD">
                    <w:rPr>
                      <w:rFonts w:ascii="Arial" w:eastAsia="宋体" w:hAnsi="Arial" w:cs="Arial"/>
                      <w:color w:val="333333"/>
                      <w:kern w:val="0"/>
                      <w:sz w:val="32"/>
                      <w:szCs w:val="32"/>
                    </w:rPr>
                    <w:t>推动中医药进校园、进社区、进乡村、进家庭，将中医药基础知识纳入中小学传统文化、生理卫生课程，同时充分发挥社会组织作用，形成全社会</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信中医、爱中医、用中医</w:t>
                  </w:r>
                  <w:r w:rsidRPr="00E81BCD">
                    <w:rPr>
                      <w:rFonts w:ascii="Arial" w:eastAsia="宋体" w:hAnsi="Arial" w:cs="Arial"/>
                      <w:color w:val="333333"/>
                      <w:kern w:val="0"/>
                      <w:sz w:val="32"/>
                      <w:szCs w:val="32"/>
                    </w:rPr>
                    <w:t>”</w:t>
                  </w:r>
                  <w:r w:rsidRPr="00E81BCD">
                    <w:rPr>
                      <w:rFonts w:ascii="Arial" w:eastAsia="宋体" w:hAnsi="Arial" w:cs="Arial"/>
                      <w:color w:val="333333"/>
                      <w:kern w:val="0"/>
                      <w:sz w:val="32"/>
                      <w:szCs w:val="32"/>
                    </w:rPr>
                    <w:t>的浓厚氛围和共同发展中医药的良好格局。（县委宣传部、县广电台、县卫生计生局、县经信局、县教科局、县民政局、县文化局、县妇联）</w:t>
                  </w:r>
                </w:p>
              </w:tc>
            </w:tr>
          </w:tbl>
          <w:p w14:paraId="013B4EA4" w14:textId="77777777" w:rsidR="00E81BCD" w:rsidRPr="00E81BCD" w:rsidRDefault="00E81BCD" w:rsidP="00E81BCD">
            <w:pPr>
              <w:widowControl/>
              <w:jc w:val="center"/>
              <w:rPr>
                <w:rFonts w:ascii="Arial" w:eastAsia="宋体" w:hAnsi="Arial" w:cs="Arial"/>
                <w:kern w:val="0"/>
                <w:sz w:val="18"/>
                <w:szCs w:val="18"/>
              </w:rPr>
            </w:pPr>
          </w:p>
        </w:tc>
      </w:tr>
    </w:tbl>
    <w:p w14:paraId="6F4AE919" w14:textId="77777777" w:rsidR="00724110" w:rsidRPr="00E81BCD" w:rsidRDefault="00724110">
      <w:bookmarkStart w:id="0" w:name="_GoBack"/>
      <w:bookmarkEnd w:id="0"/>
    </w:p>
    <w:sectPr w:rsidR="00724110" w:rsidRPr="00E81BCD" w:rsidSect="00E81BC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54"/>
    <w:rsid w:val="00724110"/>
    <w:rsid w:val="00DD7054"/>
    <w:rsid w:val="00E8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45CC4-89F2-4633-A444-DB288BF4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81B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BCD"/>
    <w:rPr>
      <w:rFonts w:ascii="宋体" w:eastAsia="宋体" w:hAnsi="宋体" w:cs="宋体"/>
      <w:b/>
      <w:bCs/>
      <w:kern w:val="36"/>
      <w:sz w:val="48"/>
      <w:szCs w:val="48"/>
    </w:rPr>
  </w:style>
  <w:style w:type="character" w:styleId="a3">
    <w:name w:val="Hyperlink"/>
    <w:basedOn w:val="a0"/>
    <w:uiPriority w:val="99"/>
    <w:semiHidden/>
    <w:unhideWhenUsed/>
    <w:rsid w:val="00E81BCD"/>
    <w:rPr>
      <w:strike w:val="0"/>
      <w:dstrike w:val="0"/>
      <w:color w:val="4A3C3B"/>
      <w:u w:val="none"/>
      <w:effect w:val="none"/>
    </w:rPr>
  </w:style>
  <w:style w:type="paragraph" w:styleId="a4">
    <w:name w:val="Normal (Web)"/>
    <w:basedOn w:val="a"/>
    <w:uiPriority w:val="99"/>
    <w:semiHidden/>
    <w:unhideWhenUsed/>
    <w:rsid w:val="00E81BCD"/>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A();" TargetMode="External"/><Relationship Id="rId5" Type="http://schemas.openxmlformats.org/officeDocument/2006/relationships/hyperlink" Target="javascript:fontZoomB();" TargetMode="External"/><Relationship Id="rId4" Type="http://schemas.openxmlformats.org/officeDocument/2006/relationships/hyperlink" Target="javascript:fontZoom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2018-05-22T02:26:00Z</dcterms:created>
  <dcterms:modified xsi:type="dcterms:W3CDTF">2018-05-22T02:27:00Z</dcterms:modified>
</cp:coreProperties>
</file>