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7" w:type="pct"/>
        <w:tblCellSpacing w:w="0" w:type="dxa"/>
        <w:tblCellMar>
          <w:left w:w="0" w:type="dxa"/>
          <w:right w:w="0" w:type="dxa"/>
        </w:tblCellMar>
        <w:tblLook w:val="04A0" w:firstRow="1" w:lastRow="0" w:firstColumn="1" w:lastColumn="0" w:noHBand="0" w:noVBand="1"/>
      </w:tblPr>
      <w:tblGrid>
        <w:gridCol w:w="12860"/>
      </w:tblGrid>
      <w:tr w:rsidR="004A10B4" w:rsidRPr="004A10B4" w:rsidTr="0056308C">
        <w:trPr>
          <w:tblCellSpacing w:w="0" w:type="dxa"/>
        </w:trPr>
        <w:tc>
          <w:tcPr>
            <w:tcW w:w="5000" w:type="pct"/>
            <w:vAlign w:val="center"/>
            <w:hideMark/>
          </w:tcPr>
          <w:p w:rsidR="004A10B4" w:rsidRPr="004A10B4" w:rsidRDefault="004A10B4" w:rsidP="004A10B4">
            <w:pPr>
              <w:widowControl/>
              <w:spacing w:before="100" w:beforeAutospacing="1" w:after="100" w:afterAutospacing="1"/>
              <w:jc w:val="left"/>
              <w:outlineLvl w:val="0"/>
              <w:rPr>
                <w:rFonts w:ascii="Verdana" w:eastAsia="宋体" w:hAnsi="Verdana" w:cs="宋体"/>
                <w:b/>
                <w:bCs/>
                <w:color w:val="333333"/>
                <w:kern w:val="36"/>
                <w:sz w:val="48"/>
                <w:szCs w:val="48"/>
              </w:rPr>
            </w:pPr>
            <w:r w:rsidRPr="004A10B4">
              <w:rPr>
                <w:rFonts w:ascii="Verdana" w:eastAsia="宋体" w:hAnsi="Verdana" w:cs="宋体"/>
                <w:b/>
                <w:bCs/>
                <w:color w:val="333333"/>
                <w:kern w:val="36"/>
                <w:sz w:val="48"/>
                <w:szCs w:val="48"/>
              </w:rPr>
              <w:t>浠水县人民政府办公室</w:t>
            </w:r>
          </w:p>
        </w:tc>
      </w:tr>
      <w:tr w:rsidR="004A10B4" w:rsidRPr="004A10B4" w:rsidTr="0056308C">
        <w:trPr>
          <w:tblCellSpacing w:w="0" w:type="dxa"/>
        </w:trPr>
        <w:tc>
          <w:tcPr>
            <w:tcW w:w="5000" w:type="pct"/>
            <w:vAlign w:val="center"/>
            <w:hideMark/>
          </w:tcPr>
          <w:p w:rsidR="004A10B4" w:rsidRPr="004A10B4" w:rsidRDefault="004A10B4" w:rsidP="004A10B4">
            <w:pPr>
              <w:widowControl/>
              <w:spacing w:before="100" w:beforeAutospacing="1" w:after="100" w:afterAutospacing="1"/>
              <w:jc w:val="left"/>
              <w:outlineLvl w:val="0"/>
              <w:rPr>
                <w:rFonts w:ascii="Verdana" w:eastAsia="宋体" w:hAnsi="Verdana" w:cs="宋体"/>
                <w:b/>
                <w:bCs/>
                <w:color w:val="333333"/>
                <w:kern w:val="36"/>
                <w:sz w:val="48"/>
                <w:szCs w:val="48"/>
              </w:rPr>
            </w:pPr>
            <w:r w:rsidRPr="004A10B4">
              <w:rPr>
                <w:rFonts w:ascii="Verdana" w:eastAsia="宋体" w:hAnsi="Verdana" w:cs="宋体"/>
                <w:b/>
                <w:bCs/>
                <w:color w:val="333333"/>
                <w:kern w:val="36"/>
                <w:sz w:val="48"/>
                <w:szCs w:val="48"/>
              </w:rPr>
              <w:t>关于印发浠水县工业经济发展倍增计划实施奖励细则的通知</w:t>
            </w:r>
          </w:p>
        </w:tc>
        <w:bookmarkStart w:id="0" w:name="_GoBack"/>
        <w:bookmarkEnd w:id="0"/>
      </w:tr>
    </w:tbl>
    <w:p w:rsidR="004A10B4" w:rsidRPr="004A10B4" w:rsidRDefault="004A10B4" w:rsidP="004A10B4">
      <w:pPr>
        <w:widowControl/>
        <w:jc w:val="left"/>
        <w:rPr>
          <w:rFonts w:ascii="Verdana" w:eastAsia="宋体" w:hAnsi="Verdana" w:cs="宋体"/>
          <w:vanish/>
          <w:color w:val="333333"/>
          <w:kern w:val="0"/>
          <w:sz w:val="18"/>
          <w:szCs w:val="18"/>
        </w:rPr>
      </w:pPr>
    </w:p>
    <w:tbl>
      <w:tblPr>
        <w:tblW w:w="6137" w:type="pct"/>
        <w:tblCellSpacing w:w="0" w:type="dxa"/>
        <w:tblInd w:w="-1496" w:type="dxa"/>
        <w:tblCellMar>
          <w:left w:w="0" w:type="dxa"/>
          <w:right w:w="0" w:type="dxa"/>
        </w:tblCellMar>
        <w:tblLook w:val="04A0" w:firstRow="1" w:lastRow="0" w:firstColumn="1" w:lastColumn="0" w:noHBand="0" w:noVBand="1"/>
      </w:tblPr>
      <w:tblGrid>
        <w:gridCol w:w="16250"/>
      </w:tblGrid>
      <w:tr w:rsidR="004A10B4" w:rsidRPr="004A10B4" w:rsidTr="0056308C">
        <w:trPr>
          <w:tblCellSpacing w:w="0" w:type="dxa"/>
        </w:trPr>
        <w:tc>
          <w:tcPr>
            <w:tcW w:w="5000" w:type="pct"/>
            <w:vAlign w:val="center"/>
            <w:hideMark/>
          </w:tcPr>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各乡、镇人民政府（管委会、管理处），县政府各部门：</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《浠水县工业发展倍增计划实施奖励细则》已经县人民政府同意，现印发给你们，请认真遵照执行。</w:t>
            </w:r>
          </w:p>
          <w:p w:rsidR="004A10B4" w:rsidRPr="004A10B4" w:rsidRDefault="004A10B4" w:rsidP="004A10B4">
            <w:pPr>
              <w:widowControl/>
              <w:spacing w:before="300" w:after="300"/>
              <w:jc w:val="righ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浠水县人民政府办公室</w:t>
            </w:r>
            <w:r w:rsidRPr="004A10B4">
              <w:rPr>
                <w:rFonts w:ascii="Verdana" w:eastAsia="宋体" w:hAnsi="Verdana" w:cs="宋体"/>
                <w:color w:val="333333"/>
                <w:kern w:val="0"/>
                <w:sz w:val="30"/>
                <w:szCs w:val="30"/>
              </w:rPr>
              <w:br/>
              <w:t>2017</w:t>
            </w:r>
            <w:r w:rsidRPr="004A10B4">
              <w:rPr>
                <w:rFonts w:ascii="Verdana" w:eastAsia="宋体" w:hAnsi="Verdana" w:cs="宋体"/>
                <w:color w:val="333333"/>
                <w:kern w:val="0"/>
                <w:sz w:val="30"/>
                <w:szCs w:val="30"/>
              </w:rPr>
              <w:t>年</w:t>
            </w:r>
            <w:r w:rsidRPr="004A10B4">
              <w:rPr>
                <w:rFonts w:ascii="Verdana" w:eastAsia="宋体" w:hAnsi="Verdana" w:cs="宋体"/>
                <w:color w:val="333333"/>
                <w:kern w:val="0"/>
                <w:sz w:val="30"/>
                <w:szCs w:val="30"/>
              </w:rPr>
              <w:t>11</w:t>
            </w:r>
            <w:r w:rsidRPr="004A10B4">
              <w:rPr>
                <w:rFonts w:ascii="Verdana" w:eastAsia="宋体" w:hAnsi="Verdana" w:cs="宋体"/>
                <w:color w:val="333333"/>
                <w:kern w:val="0"/>
                <w:sz w:val="30"/>
                <w:szCs w:val="30"/>
              </w:rPr>
              <w:t>月</w:t>
            </w:r>
            <w:r w:rsidRPr="004A10B4">
              <w:rPr>
                <w:rFonts w:ascii="Verdana" w:eastAsia="宋体" w:hAnsi="Verdana" w:cs="宋体"/>
                <w:color w:val="333333"/>
                <w:kern w:val="0"/>
                <w:sz w:val="30"/>
                <w:szCs w:val="30"/>
              </w:rPr>
              <w:t>27</w:t>
            </w:r>
            <w:r w:rsidRPr="004A10B4">
              <w:rPr>
                <w:rFonts w:ascii="Verdana" w:eastAsia="宋体" w:hAnsi="Verdana" w:cs="宋体"/>
                <w:color w:val="333333"/>
                <w:kern w:val="0"/>
                <w:sz w:val="30"/>
                <w:szCs w:val="30"/>
              </w:rPr>
              <w:t>日</w:t>
            </w:r>
          </w:p>
          <w:p w:rsidR="004A10B4" w:rsidRPr="004A10B4" w:rsidRDefault="004A10B4" w:rsidP="004A10B4">
            <w:pPr>
              <w:widowControl/>
              <w:spacing w:before="300" w:after="300"/>
              <w:jc w:val="center"/>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浠水县工业发展倍增计划实施奖励细则</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第一章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总</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则</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第一条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为全面推进</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一心三区</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战略，打赢产业壮大攻坚战，推动工业跨越转型发展，决战决胜全面建成小康社会。根据《浠水县工业发展倍增计划实施方案》（</w:t>
            </w:r>
            <w:proofErr w:type="gramStart"/>
            <w:r w:rsidRPr="004A10B4">
              <w:rPr>
                <w:rFonts w:ascii="Verdana" w:eastAsia="宋体" w:hAnsi="Verdana" w:cs="宋体"/>
                <w:color w:val="333333"/>
                <w:kern w:val="0"/>
                <w:sz w:val="30"/>
                <w:szCs w:val="30"/>
              </w:rPr>
              <w:t>浠</w:t>
            </w:r>
            <w:proofErr w:type="gramEnd"/>
            <w:r w:rsidRPr="004A10B4">
              <w:rPr>
                <w:rFonts w:ascii="Verdana" w:eastAsia="宋体" w:hAnsi="Verdana" w:cs="宋体"/>
                <w:color w:val="333333"/>
                <w:kern w:val="0"/>
                <w:sz w:val="30"/>
                <w:szCs w:val="30"/>
              </w:rPr>
              <w:t>办文〔</w:t>
            </w:r>
            <w:r w:rsidRPr="004A10B4">
              <w:rPr>
                <w:rFonts w:ascii="Verdana" w:eastAsia="宋体" w:hAnsi="Verdana" w:cs="宋体"/>
                <w:color w:val="333333"/>
                <w:kern w:val="0"/>
                <w:sz w:val="30"/>
                <w:szCs w:val="30"/>
              </w:rPr>
              <w:t>2017</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11</w:t>
            </w:r>
            <w:r w:rsidRPr="004A10B4">
              <w:rPr>
                <w:rFonts w:ascii="Verdana" w:eastAsia="宋体" w:hAnsi="Verdana" w:cs="宋体"/>
                <w:color w:val="333333"/>
                <w:kern w:val="0"/>
                <w:sz w:val="30"/>
                <w:szCs w:val="30"/>
              </w:rPr>
              <w:t>号）精神和相关政策法规，结合我县实际，特制定本细则。</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本细则所称企业，是指在本县依法注册登记的工业企业。</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第二章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加快企业改制重组及上市</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第三条　落实企业改制重组税费优惠政策。严格执行国家税收法律法规，企业兼并重组涉及的生产许可、工商登记、资产权属证明等变更手续，从简限时办理。改制企业在办理不动产权属（固定资产）划转登记时缴纳的税费，由县政府给予奖励。</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第四条　落实企业兼并重组税收扶持政策。改制企业兼并重组、资源整合的，按照《国务院关于进一步优化企业兼并重组市场环境的意见》（国发〔</w:t>
            </w:r>
            <w:r w:rsidRPr="004A10B4">
              <w:rPr>
                <w:rFonts w:ascii="Verdana" w:eastAsia="宋体" w:hAnsi="Verdana" w:cs="宋体"/>
                <w:color w:val="333333"/>
                <w:kern w:val="0"/>
                <w:sz w:val="30"/>
                <w:szCs w:val="30"/>
              </w:rPr>
              <w:t>2014</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14</w:t>
            </w:r>
            <w:r w:rsidRPr="004A10B4">
              <w:rPr>
                <w:rFonts w:ascii="Verdana" w:eastAsia="宋体" w:hAnsi="Verdana" w:cs="宋体"/>
                <w:color w:val="333333"/>
                <w:kern w:val="0"/>
                <w:sz w:val="30"/>
                <w:szCs w:val="30"/>
              </w:rPr>
              <w:t>号）和省里出台的相关规定执行。改制企业通过合并、分立、出售、置换等方式，转让全部或者部分实物资产以及与其相关联的债权、债务和劳动力的，不属于增值税征收范围，不应视同销售而征收增值税。进一步落实国务院关于降低收购股权（资产）占被收购企业全部股权（资产）的比例限制，扩大特殊性税务处理政策的适用范围意见。符合《财政部</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国家税务总局关于企业重组业务企业所得税处理若干问题的通知》（财税〔</w:t>
            </w:r>
            <w:r w:rsidRPr="004A10B4">
              <w:rPr>
                <w:rFonts w:ascii="Verdana" w:eastAsia="宋体" w:hAnsi="Verdana" w:cs="宋体"/>
                <w:color w:val="333333"/>
                <w:kern w:val="0"/>
                <w:sz w:val="30"/>
                <w:szCs w:val="30"/>
              </w:rPr>
              <w:t>2009</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59</w:t>
            </w:r>
            <w:r w:rsidRPr="004A10B4">
              <w:rPr>
                <w:rFonts w:ascii="Verdana" w:eastAsia="宋体" w:hAnsi="Verdana" w:cs="宋体"/>
                <w:color w:val="333333"/>
                <w:kern w:val="0"/>
                <w:sz w:val="30"/>
                <w:szCs w:val="30"/>
              </w:rPr>
              <w:t>号）和《财政部</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国家税务总局关于促进企业重组有关企业所得税处理问题的通知》（财税〔</w:t>
            </w:r>
            <w:r w:rsidRPr="004A10B4">
              <w:rPr>
                <w:rFonts w:ascii="Verdana" w:eastAsia="宋体" w:hAnsi="Verdana" w:cs="宋体"/>
                <w:color w:val="333333"/>
                <w:kern w:val="0"/>
                <w:sz w:val="30"/>
                <w:szCs w:val="30"/>
              </w:rPr>
              <w:t>2014</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109</w:t>
            </w:r>
            <w:r w:rsidRPr="004A10B4">
              <w:rPr>
                <w:rFonts w:ascii="Verdana" w:eastAsia="宋体" w:hAnsi="Verdana" w:cs="宋体"/>
                <w:color w:val="333333"/>
                <w:kern w:val="0"/>
                <w:sz w:val="30"/>
                <w:szCs w:val="30"/>
              </w:rPr>
              <w:t>号）规定的特殊性重组条件，企业所得税按照特殊重组业务进行税务处理。</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第五条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缓缴、免缴相关税费。企业因改制而需要补缴增值税、企业所得税、个人所得税，如缴纳税款确有困难并符合税法规定的，由纳税人提出申请并按规定程序审核批准后，可暂缓缴纳相关税款。企业在改制过程中一次性发生的土地、房产、车辆等权证过户，企业用水权、用电权、用气（热）权及其他无形资产过户，相关部门按规定免收县级（含）以下行政事业性收费。企业在改制过程中需办理房屋所有权初始登记的，国土资源、住建等有关部门应依法办理相关手续，按规定免收县级行政事业性收费。企业在改制过程中中介机构经营服务性收费，比照新建工业项目执行。</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第六条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对重组我县企业或者重组外地企业迁入我县并成功上市的本地重组方，给予</w:t>
            </w:r>
            <w:r w:rsidRPr="004A10B4">
              <w:rPr>
                <w:rFonts w:ascii="Verdana" w:eastAsia="宋体" w:hAnsi="Verdana" w:cs="宋体"/>
                <w:color w:val="333333"/>
                <w:kern w:val="0"/>
                <w:sz w:val="30"/>
                <w:szCs w:val="30"/>
              </w:rPr>
              <w:t>400</w:t>
            </w:r>
            <w:r w:rsidRPr="004A10B4">
              <w:rPr>
                <w:rFonts w:ascii="Verdana" w:eastAsia="宋体" w:hAnsi="Verdana" w:cs="宋体"/>
                <w:color w:val="333333"/>
                <w:kern w:val="0"/>
                <w:sz w:val="30"/>
                <w:szCs w:val="30"/>
              </w:rPr>
              <w:t>万元一次性补贴。对收购本县企业、收购金额在</w:t>
            </w:r>
            <w:r w:rsidRPr="004A10B4">
              <w:rPr>
                <w:rFonts w:ascii="Verdana" w:eastAsia="宋体" w:hAnsi="Verdana" w:cs="宋体"/>
                <w:color w:val="333333"/>
                <w:kern w:val="0"/>
                <w:sz w:val="30"/>
                <w:szCs w:val="30"/>
              </w:rPr>
              <w:t>2000</w:t>
            </w:r>
            <w:r w:rsidRPr="004A10B4">
              <w:rPr>
                <w:rFonts w:ascii="Verdana" w:eastAsia="宋体" w:hAnsi="Verdana" w:cs="宋体"/>
                <w:color w:val="333333"/>
                <w:kern w:val="0"/>
                <w:sz w:val="30"/>
                <w:szCs w:val="30"/>
              </w:rPr>
              <w:t>万元以上的，在兼并重组完成后，其税收本级地方留成部分，前</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年给予</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补贴，后</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年给予</w:t>
            </w:r>
            <w:r w:rsidRPr="004A10B4">
              <w:rPr>
                <w:rFonts w:ascii="Verdana" w:eastAsia="宋体" w:hAnsi="Verdana" w:cs="宋体"/>
                <w:color w:val="333333"/>
                <w:kern w:val="0"/>
                <w:sz w:val="30"/>
                <w:szCs w:val="30"/>
              </w:rPr>
              <w:t>50%</w:t>
            </w:r>
            <w:r w:rsidRPr="004A10B4">
              <w:rPr>
                <w:rFonts w:ascii="Verdana" w:eastAsia="宋体" w:hAnsi="Verdana" w:cs="宋体"/>
                <w:color w:val="333333"/>
                <w:kern w:val="0"/>
                <w:sz w:val="30"/>
                <w:szCs w:val="30"/>
              </w:rPr>
              <w:t>补贴。兼并重组我县困难企业，对重组方按其重组当年承接被重组企业的银行实际贷款额给予</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的贴息，最</w:t>
            </w:r>
            <w:r w:rsidRPr="004A10B4">
              <w:rPr>
                <w:rFonts w:ascii="Verdana" w:eastAsia="宋体" w:hAnsi="Verdana" w:cs="宋体"/>
                <w:color w:val="333333"/>
                <w:kern w:val="0"/>
                <w:sz w:val="30"/>
                <w:szCs w:val="30"/>
              </w:rPr>
              <w:lastRenderedPageBreak/>
              <w:t>高不超过</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第七条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企业上市奖励优惠政策按《浠水县人民政府关于鼓励和支持企业上市的指导意见》（</w:t>
            </w:r>
            <w:proofErr w:type="gramStart"/>
            <w:r w:rsidRPr="004A10B4">
              <w:rPr>
                <w:rFonts w:ascii="Verdana" w:eastAsia="宋体" w:hAnsi="Verdana" w:cs="宋体"/>
                <w:color w:val="333333"/>
                <w:kern w:val="0"/>
                <w:sz w:val="30"/>
                <w:szCs w:val="30"/>
              </w:rPr>
              <w:t>浠</w:t>
            </w:r>
            <w:proofErr w:type="gramEnd"/>
            <w:r w:rsidRPr="004A10B4">
              <w:rPr>
                <w:rFonts w:ascii="Verdana" w:eastAsia="宋体" w:hAnsi="Verdana" w:cs="宋体"/>
                <w:color w:val="333333"/>
                <w:kern w:val="0"/>
                <w:sz w:val="30"/>
                <w:szCs w:val="30"/>
              </w:rPr>
              <w:t>政发〔</w:t>
            </w:r>
            <w:r w:rsidRPr="004A10B4">
              <w:rPr>
                <w:rFonts w:ascii="Verdana" w:eastAsia="宋体" w:hAnsi="Verdana" w:cs="宋体"/>
                <w:color w:val="333333"/>
                <w:kern w:val="0"/>
                <w:sz w:val="30"/>
                <w:szCs w:val="30"/>
              </w:rPr>
              <w:t>2014</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12</w:t>
            </w:r>
            <w:r w:rsidRPr="004A10B4">
              <w:rPr>
                <w:rFonts w:ascii="Verdana" w:eastAsia="宋体" w:hAnsi="Verdana" w:cs="宋体"/>
                <w:color w:val="333333"/>
                <w:kern w:val="0"/>
                <w:sz w:val="30"/>
                <w:szCs w:val="30"/>
              </w:rPr>
              <w:t>号）和《县人民政府关于印发浠水县招商引资优惠奖励办法的通知》（</w:t>
            </w:r>
            <w:proofErr w:type="gramStart"/>
            <w:r w:rsidRPr="004A10B4">
              <w:rPr>
                <w:rFonts w:ascii="Verdana" w:eastAsia="宋体" w:hAnsi="Verdana" w:cs="宋体"/>
                <w:color w:val="333333"/>
                <w:kern w:val="0"/>
                <w:sz w:val="30"/>
                <w:szCs w:val="30"/>
              </w:rPr>
              <w:t>浠</w:t>
            </w:r>
            <w:proofErr w:type="gramEnd"/>
            <w:r w:rsidRPr="004A10B4">
              <w:rPr>
                <w:rFonts w:ascii="Verdana" w:eastAsia="宋体" w:hAnsi="Verdana" w:cs="宋体"/>
                <w:color w:val="333333"/>
                <w:kern w:val="0"/>
                <w:sz w:val="30"/>
                <w:szCs w:val="30"/>
              </w:rPr>
              <w:t>政办发〔</w:t>
            </w:r>
            <w:r w:rsidRPr="004A10B4">
              <w:rPr>
                <w:rFonts w:ascii="Verdana" w:eastAsia="宋体" w:hAnsi="Verdana" w:cs="宋体"/>
                <w:color w:val="333333"/>
                <w:kern w:val="0"/>
                <w:sz w:val="30"/>
                <w:szCs w:val="30"/>
              </w:rPr>
              <w:t>2017</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15</w:t>
            </w:r>
            <w:r w:rsidRPr="004A10B4">
              <w:rPr>
                <w:rFonts w:ascii="Verdana" w:eastAsia="宋体" w:hAnsi="Verdana" w:cs="宋体"/>
                <w:color w:val="333333"/>
                <w:kern w:val="0"/>
                <w:sz w:val="30"/>
                <w:szCs w:val="30"/>
              </w:rPr>
              <w:t>号）执行。对已挂牌的新三板、四</w:t>
            </w:r>
            <w:proofErr w:type="gramStart"/>
            <w:r w:rsidRPr="004A10B4">
              <w:rPr>
                <w:rFonts w:ascii="Verdana" w:eastAsia="宋体" w:hAnsi="Verdana" w:cs="宋体"/>
                <w:color w:val="333333"/>
                <w:kern w:val="0"/>
                <w:sz w:val="30"/>
                <w:szCs w:val="30"/>
              </w:rPr>
              <w:t>板企业</w:t>
            </w:r>
            <w:proofErr w:type="gramEnd"/>
            <w:r w:rsidRPr="004A10B4">
              <w:rPr>
                <w:rFonts w:ascii="Verdana" w:eastAsia="宋体" w:hAnsi="Verdana" w:cs="宋体"/>
                <w:color w:val="333333"/>
                <w:kern w:val="0"/>
                <w:sz w:val="30"/>
                <w:szCs w:val="30"/>
              </w:rPr>
              <w:t>在</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两项资金</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分配上分别提高</w:t>
            </w:r>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和</w:t>
            </w:r>
            <w:r w:rsidRPr="004A10B4">
              <w:rPr>
                <w:rFonts w:ascii="Verdana" w:eastAsia="宋体" w:hAnsi="Verdana" w:cs="宋体"/>
                <w:color w:val="333333"/>
                <w:kern w:val="0"/>
                <w:sz w:val="30"/>
                <w:szCs w:val="30"/>
              </w:rPr>
              <w:t>8%</w:t>
            </w:r>
            <w:r w:rsidRPr="004A10B4">
              <w:rPr>
                <w:rFonts w:ascii="Verdana" w:eastAsia="宋体" w:hAnsi="Verdana" w:cs="宋体"/>
                <w:color w:val="333333"/>
                <w:kern w:val="0"/>
                <w:sz w:val="30"/>
                <w:szCs w:val="30"/>
              </w:rPr>
              <w:t>的权重</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同时，对当年度挂牌的新三板、四</w:t>
            </w:r>
            <w:proofErr w:type="gramStart"/>
            <w:r w:rsidRPr="004A10B4">
              <w:rPr>
                <w:rFonts w:ascii="Verdana" w:eastAsia="宋体" w:hAnsi="Verdana" w:cs="宋体"/>
                <w:color w:val="333333"/>
                <w:kern w:val="0"/>
                <w:sz w:val="30"/>
                <w:szCs w:val="30"/>
              </w:rPr>
              <w:t>板企业</w:t>
            </w:r>
            <w:proofErr w:type="gramEnd"/>
            <w:r w:rsidRPr="004A10B4">
              <w:rPr>
                <w:rFonts w:ascii="Verdana" w:eastAsia="宋体" w:hAnsi="Verdana" w:cs="宋体"/>
                <w:color w:val="333333"/>
                <w:kern w:val="0"/>
                <w:sz w:val="30"/>
                <w:szCs w:val="30"/>
              </w:rPr>
              <w:t>给予</w:t>
            </w:r>
            <w:r w:rsidRPr="004A10B4">
              <w:rPr>
                <w:rFonts w:ascii="Verdana" w:eastAsia="宋体" w:hAnsi="Verdana" w:cs="宋体"/>
                <w:color w:val="333333"/>
                <w:kern w:val="0"/>
                <w:sz w:val="30"/>
                <w:szCs w:val="30"/>
              </w:rPr>
              <w:t>150</w:t>
            </w:r>
            <w:r w:rsidRPr="004A10B4">
              <w:rPr>
                <w:rFonts w:ascii="Verdana" w:eastAsia="宋体" w:hAnsi="Verdana" w:cs="宋体"/>
                <w:color w:val="333333"/>
                <w:kern w:val="0"/>
                <w:sz w:val="30"/>
                <w:szCs w:val="30"/>
              </w:rPr>
              <w:t>万元一次性</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两项资金</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的支持。</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第三章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鼓励企业改造升级</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第八条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支持工业企业改造升级、产能扩</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，对已完成投资合同约定投资总额后，新增固定资产投资</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万元以上，根据县审计局审计核定的额度进行奖励：</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（一）当年技术改造项目固定资产投资在</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万元（含）以上的，对新增固定资产投资额给予</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的奖励；</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（二）对设备投资额在</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万元以上</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机器换人</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智能制造、数字化车间项目并按期投产的，按设备投资额（单个项目）的</w:t>
            </w:r>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的比例给予投资补助，补助额度最高不超过</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（三）对技术改造项目固定资产投资在</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万元（含）以上的（建设投资</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年内），对新增固定资产投资额给予</w:t>
            </w:r>
            <w:r w:rsidRPr="004A10B4">
              <w:rPr>
                <w:rFonts w:ascii="Verdana" w:eastAsia="宋体" w:hAnsi="Verdana" w:cs="宋体"/>
                <w:color w:val="333333"/>
                <w:kern w:val="0"/>
                <w:sz w:val="30"/>
                <w:szCs w:val="30"/>
              </w:rPr>
              <w:t>2%</w:t>
            </w:r>
            <w:r w:rsidRPr="004A10B4">
              <w:rPr>
                <w:rFonts w:ascii="Verdana" w:eastAsia="宋体" w:hAnsi="Verdana" w:cs="宋体"/>
                <w:color w:val="333333"/>
                <w:kern w:val="0"/>
                <w:sz w:val="30"/>
                <w:szCs w:val="30"/>
              </w:rPr>
              <w:t>的奖励；</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（四）当年技术改造项目固定资产投资在</w:t>
            </w:r>
            <w:r w:rsidRPr="004A10B4">
              <w:rPr>
                <w:rFonts w:ascii="Verdana" w:eastAsia="宋体" w:hAnsi="Verdana" w:cs="宋体"/>
                <w:color w:val="333333"/>
                <w:kern w:val="0"/>
                <w:sz w:val="30"/>
                <w:szCs w:val="30"/>
              </w:rPr>
              <w:t>2000</w:t>
            </w:r>
            <w:r w:rsidRPr="004A10B4">
              <w:rPr>
                <w:rFonts w:ascii="Verdana" w:eastAsia="宋体" w:hAnsi="Verdana" w:cs="宋体"/>
                <w:color w:val="333333"/>
                <w:kern w:val="0"/>
                <w:sz w:val="30"/>
                <w:szCs w:val="30"/>
              </w:rPr>
              <w:t>万元（含）以上的，对新增固定资产投资额按</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的标准进行奖励，单个项目最高奖励不超过</w:t>
            </w:r>
            <w:r w:rsidRPr="004A10B4">
              <w:rPr>
                <w:rFonts w:ascii="Verdana" w:eastAsia="宋体" w:hAnsi="Verdana" w:cs="宋体"/>
                <w:color w:val="333333"/>
                <w:kern w:val="0"/>
                <w:sz w:val="30"/>
                <w:szCs w:val="30"/>
              </w:rPr>
              <w:t>200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上述奖励不重复计算。</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第九条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对租赁闲置厂房且机械设备投资达到</w:t>
            </w:r>
            <w:r w:rsidRPr="004A10B4">
              <w:rPr>
                <w:rFonts w:ascii="Verdana" w:eastAsia="宋体" w:hAnsi="Verdana" w:cs="宋体"/>
                <w:color w:val="333333"/>
                <w:kern w:val="0"/>
                <w:sz w:val="30"/>
                <w:szCs w:val="30"/>
              </w:rPr>
              <w:t>1500</w:t>
            </w:r>
            <w:r w:rsidRPr="004A10B4">
              <w:rPr>
                <w:rFonts w:ascii="Verdana" w:eastAsia="宋体" w:hAnsi="Verdana" w:cs="宋体"/>
                <w:color w:val="333333"/>
                <w:kern w:val="0"/>
                <w:sz w:val="30"/>
                <w:szCs w:val="30"/>
              </w:rPr>
              <w:t>万元以上的工业企业享受我县招商引资税收优惠政策。</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对工业企业固定资产投资贷款</w:t>
            </w:r>
            <w:r w:rsidRPr="004A10B4">
              <w:rPr>
                <w:rFonts w:ascii="Verdana" w:eastAsia="宋体" w:hAnsi="Verdana" w:cs="宋体"/>
                <w:color w:val="333333"/>
                <w:kern w:val="0"/>
                <w:sz w:val="30"/>
                <w:szCs w:val="30"/>
              </w:rPr>
              <w:t>2000</w:t>
            </w:r>
            <w:r w:rsidRPr="004A10B4">
              <w:rPr>
                <w:rFonts w:ascii="Verdana" w:eastAsia="宋体" w:hAnsi="Verdana" w:cs="宋体"/>
                <w:color w:val="333333"/>
                <w:kern w:val="0"/>
                <w:sz w:val="30"/>
                <w:szCs w:val="30"/>
              </w:rPr>
              <w:t>万元以上，其中设备投资在</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万元以上，优先向省政府申报</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传统产业改造升级固定资产投资贷款贴息</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第十一条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对企业</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零增地</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技术改造（即存量工业用地上利用空地新建、拆除现有建筑重建或厂房加层扩建项目）。在符合法律法规、城乡规划、安全生产、消防和环保等要求的条件下，厂区范围容积率、厂房高度</w:t>
            </w:r>
            <w:proofErr w:type="gramStart"/>
            <w:r w:rsidRPr="004A10B4">
              <w:rPr>
                <w:rFonts w:ascii="Verdana" w:eastAsia="宋体" w:hAnsi="Verdana" w:cs="宋体"/>
                <w:color w:val="333333"/>
                <w:kern w:val="0"/>
                <w:sz w:val="30"/>
                <w:szCs w:val="30"/>
              </w:rPr>
              <w:t>不</w:t>
            </w:r>
            <w:proofErr w:type="gramEnd"/>
            <w:r w:rsidRPr="004A10B4">
              <w:rPr>
                <w:rFonts w:ascii="Verdana" w:eastAsia="宋体" w:hAnsi="Verdana" w:cs="宋体"/>
                <w:color w:val="333333"/>
                <w:kern w:val="0"/>
                <w:sz w:val="30"/>
                <w:szCs w:val="30"/>
              </w:rPr>
              <w:t>设定上限指标限制，绿地率</w:t>
            </w:r>
            <w:proofErr w:type="gramStart"/>
            <w:r w:rsidRPr="004A10B4">
              <w:rPr>
                <w:rFonts w:ascii="Verdana" w:eastAsia="宋体" w:hAnsi="Verdana" w:cs="宋体"/>
                <w:color w:val="333333"/>
                <w:kern w:val="0"/>
                <w:sz w:val="30"/>
                <w:szCs w:val="30"/>
              </w:rPr>
              <w:t>不</w:t>
            </w:r>
            <w:proofErr w:type="gramEnd"/>
            <w:r w:rsidRPr="004A10B4">
              <w:rPr>
                <w:rFonts w:ascii="Verdana" w:eastAsia="宋体" w:hAnsi="Verdana" w:cs="宋体"/>
                <w:color w:val="333333"/>
                <w:kern w:val="0"/>
                <w:sz w:val="30"/>
                <w:szCs w:val="30"/>
              </w:rPr>
              <w:t>设定下限指标限制，其增加建筑面积部分不再增收土地出让金、市政设施配套费。</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第四章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扶持纳税大户</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第十二条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对当年入库税金</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万元以上的工业企业和当年新增入库税金</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万元以上的工业企业实行多层次奖励：</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（一）年入库税金</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万元以上的工业企业奖励</w:t>
            </w:r>
            <w:r w:rsidRPr="004A10B4">
              <w:rPr>
                <w:rFonts w:ascii="Verdana" w:eastAsia="宋体" w:hAnsi="Verdana" w:cs="宋体"/>
                <w:color w:val="333333"/>
                <w:kern w:val="0"/>
                <w:sz w:val="30"/>
                <w:szCs w:val="30"/>
              </w:rPr>
              <w:br/>
              <w:t>        1.</w:t>
            </w:r>
            <w:r w:rsidRPr="004A10B4">
              <w:rPr>
                <w:rFonts w:ascii="Verdana" w:eastAsia="宋体" w:hAnsi="Verdana" w:cs="宋体"/>
                <w:color w:val="333333"/>
                <w:kern w:val="0"/>
                <w:sz w:val="30"/>
                <w:szCs w:val="30"/>
              </w:rPr>
              <w:t>由县政府授予</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守法纳税大户</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称号，并给予</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万元奖励</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其中</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万元以上的再给予</w:t>
            </w:r>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万元重奖，首次过</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万元的企业给予</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万元特殊贡献奖；</w:t>
            </w:r>
            <w:r w:rsidRPr="004A10B4">
              <w:rPr>
                <w:rFonts w:ascii="Verdana" w:eastAsia="宋体" w:hAnsi="Verdana" w:cs="宋体"/>
                <w:color w:val="333333"/>
                <w:kern w:val="0"/>
                <w:sz w:val="30"/>
                <w:szCs w:val="30"/>
              </w:rPr>
              <w:br/>
              <w:t>        2.</w:t>
            </w:r>
            <w:r w:rsidRPr="004A10B4">
              <w:rPr>
                <w:rFonts w:ascii="Verdana" w:eastAsia="宋体" w:hAnsi="Verdana" w:cs="宋体"/>
                <w:color w:val="333333"/>
                <w:kern w:val="0"/>
                <w:sz w:val="30"/>
                <w:szCs w:val="30"/>
              </w:rPr>
              <w:t>对当年入库税金过</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万元以上的企业，政府每年免收</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次</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过桥资金</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占用费。同时，过桥资金单笔额度可放宽到</w:t>
            </w:r>
            <w:r w:rsidRPr="004A10B4">
              <w:rPr>
                <w:rFonts w:ascii="Verdana" w:eastAsia="宋体" w:hAnsi="Verdana" w:cs="宋体"/>
                <w:color w:val="333333"/>
                <w:kern w:val="0"/>
                <w:sz w:val="30"/>
                <w:szCs w:val="30"/>
              </w:rPr>
              <w:t>1200</w:t>
            </w:r>
            <w:r w:rsidRPr="004A10B4">
              <w:rPr>
                <w:rFonts w:ascii="Verdana" w:eastAsia="宋体" w:hAnsi="Verdana" w:cs="宋体"/>
                <w:color w:val="333333"/>
                <w:kern w:val="0"/>
                <w:sz w:val="30"/>
                <w:szCs w:val="30"/>
              </w:rPr>
              <w:t>万元，过桥业务每年可超过</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次；</w:t>
            </w:r>
            <w:r w:rsidRPr="004A10B4">
              <w:rPr>
                <w:rFonts w:ascii="Verdana" w:eastAsia="宋体" w:hAnsi="Verdana" w:cs="宋体"/>
                <w:color w:val="333333"/>
                <w:kern w:val="0"/>
                <w:sz w:val="30"/>
                <w:szCs w:val="30"/>
              </w:rPr>
              <w:br/>
              <w:t>        3.</w:t>
            </w:r>
            <w:r w:rsidRPr="004A10B4">
              <w:rPr>
                <w:rFonts w:ascii="Verdana" w:eastAsia="宋体" w:hAnsi="Verdana" w:cs="宋体"/>
                <w:color w:val="333333"/>
                <w:kern w:val="0"/>
                <w:sz w:val="30"/>
                <w:szCs w:val="30"/>
              </w:rPr>
              <w:t>县政府在县域经济调度资金和大别山产业发展基金安排上，按税收占分配权重</w:t>
            </w:r>
            <w:r w:rsidRPr="004A10B4">
              <w:rPr>
                <w:rFonts w:ascii="Verdana" w:eastAsia="宋体" w:hAnsi="Verdana" w:cs="宋体"/>
                <w:color w:val="333333"/>
                <w:kern w:val="0"/>
                <w:sz w:val="30"/>
                <w:szCs w:val="30"/>
              </w:rPr>
              <w:t>70%</w:t>
            </w:r>
            <w:r w:rsidRPr="004A10B4">
              <w:rPr>
                <w:rFonts w:ascii="Verdana" w:eastAsia="宋体" w:hAnsi="Verdana" w:cs="宋体"/>
                <w:color w:val="333333"/>
                <w:kern w:val="0"/>
                <w:sz w:val="30"/>
                <w:szCs w:val="30"/>
              </w:rPr>
              <w:t>全额分配到企业，总额最高不超过</w:t>
            </w:r>
            <w:r w:rsidRPr="004A10B4">
              <w:rPr>
                <w:rFonts w:ascii="Verdana" w:eastAsia="宋体" w:hAnsi="Verdana" w:cs="宋体"/>
                <w:color w:val="333333"/>
                <w:kern w:val="0"/>
                <w:sz w:val="30"/>
                <w:szCs w:val="30"/>
              </w:rPr>
              <w:t>2000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br/>
            </w:r>
            <w:r w:rsidRPr="004A10B4">
              <w:rPr>
                <w:rFonts w:ascii="Verdana" w:eastAsia="宋体" w:hAnsi="Verdana" w:cs="宋体"/>
                <w:color w:val="333333"/>
                <w:kern w:val="0"/>
                <w:sz w:val="30"/>
                <w:szCs w:val="30"/>
              </w:rPr>
              <w:lastRenderedPageBreak/>
              <w:t>        4.</w:t>
            </w:r>
            <w:r w:rsidRPr="004A10B4">
              <w:rPr>
                <w:rFonts w:ascii="Verdana" w:eastAsia="宋体" w:hAnsi="Verdana" w:cs="宋体"/>
                <w:color w:val="333333"/>
                <w:kern w:val="0"/>
                <w:sz w:val="30"/>
                <w:szCs w:val="30"/>
              </w:rPr>
              <w:t>县域经济调度资金和大别山产业发展基金发放方式上，由企业出具承诺函、全体股东签订无限连带责任书和借款合同，县财政局直接发放；</w:t>
            </w:r>
            <w:r w:rsidRPr="004A10B4">
              <w:rPr>
                <w:rFonts w:ascii="Verdana" w:eastAsia="宋体" w:hAnsi="Verdana" w:cs="宋体"/>
                <w:color w:val="333333"/>
                <w:kern w:val="0"/>
                <w:sz w:val="30"/>
                <w:szCs w:val="30"/>
              </w:rPr>
              <w:br/>
              <w:t>        5.</w:t>
            </w:r>
            <w:r w:rsidRPr="004A10B4">
              <w:rPr>
                <w:rFonts w:ascii="Verdana" w:eastAsia="宋体" w:hAnsi="Verdana" w:cs="宋体"/>
                <w:color w:val="333333"/>
                <w:kern w:val="0"/>
                <w:sz w:val="30"/>
                <w:szCs w:val="30"/>
              </w:rPr>
              <w:t>减免担保费。企业凡在正晴担保公司提供担保贷款的，每年按</w:t>
            </w:r>
            <w:r w:rsidRPr="004A10B4">
              <w:rPr>
                <w:rFonts w:ascii="Verdana" w:eastAsia="宋体" w:hAnsi="Verdana" w:cs="宋体"/>
                <w:color w:val="333333"/>
                <w:kern w:val="0"/>
                <w:sz w:val="30"/>
                <w:szCs w:val="30"/>
              </w:rPr>
              <w:t>1.5%</w:t>
            </w:r>
            <w:r w:rsidRPr="004A10B4">
              <w:rPr>
                <w:rFonts w:ascii="Verdana" w:eastAsia="宋体" w:hAnsi="Verdana" w:cs="宋体"/>
                <w:color w:val="333333"/>
                <w:kern w:val="0"/>
                <w:sz w:val="30"/>
                <w:szCs w:val="30"/>
              </w:rPr>
              <w:t>费率减免第</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次担保费。其中，大别山产业发展基金按</w:t>
            </w:r>
            <w:r w:rsidRPr="004A10B4">
              <w:rPr>
                <w:rFonts w:ascii="Verdana" w:eastAsia="宋体" w:hAnsi="Verdana" w:cs="宋体"/>
                <w:color w:val="333333"/>
                <w:kern w:val="0"/>
                <w:sz w:val="30"/>
                <w:szCs w:val="30"/>
              </w:rPr>
              <w:t>1.2%</w:t>
            </w:r>
            <w:r w:rsidRPr="004A10B4">
              <w:rPr>
                <w:rFonts w:ascii="Verdana" w:eastAsia="宋体" w:hAnsi="Verdana" w:cs="宋体"/>
                <w:color w:val="333333"/>
                <w:kern w:val="0"/>
                <w:sz w:val="30"/>
                <w:szCs w:val="30"/>
              </w:rPr>
              <w:t>的费率减免，县域发展调度资金担保费按</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的费率减免。担保贷款额度</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万元内，实行先缴后减免，从正晴公司每年向县政府上缴的股权分红中列支；</w:t>
            </w:r>
            <w:r w:rsidRPr="004A10B4">
              <w:rPr>
                <w:rFonts w:ascii="Verdana" w:eastAsia="宋体" w:hAnsi="Verdana" w:cs="宋体"/>
                <w:color w:val="333333"/>
                <w:kern w:val="0"/>
                <w:sz w:val="30"/>
                <w:szCs w:val="30"/>
              </w:rPr>
              <w:br/>
              <w:t>        6.</w:t>
            </w:r>
            <w:r w:rsidRPr="004A10B4">
              <w:rPr>
                <w:rFonts w:ascii="Verdana" w:eastAsia="宋体" w:hAnsi="Verdana" w:cs="宋体"/>
                <w:color w:val="333333"/>
                <w:kern w:val="0"/>
                <w:sz w:val="30"/>
                <w:szCs w:val="30"/>
              </w:rPr>
              <w:t>优先推荐办理</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税易贷</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助保贷</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业务。</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（二）年新增入库税金</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万元以上的工业企业奖励</w:t>
            </w:r>
            <w:r w:rsidRPr="004A10B4">
              <w:rPr>
                <w:rFonts w:ascii="Verdana" w:eastAsia="宋体" w:hAnsi="Verdana" w:cs="宋体"/>
                <w:color w:val="333333"/>
                <w:kern w:val="0"/>
                <w:sz w:val="30"/>
                <w:szCs w:val="30"/>
              </w:rPr>
              <w:br/>
              <w:t>        1.</w:t>
            </w:r>
            <w:r w:rsidRPr="004A10B4">
              <w:rPr>
                <w:rFonts w:ascii="Verdana" w:eastAsia="宋体" w:hAnsi="Verdana" w:cs="宋体"/>
                <w:color w:val="333333"/>
                <w:kern w:val="0"/>
                <w:sz w:val="30"/>
                <w:szCs w:val="30"/>
              </w:rPr>
              <w:t>县政府按入库税金</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万元以上的新增额度给予</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奖励；</w:t>
            </w:r>
            <w:r w:rsidRPr="004A10B4">
              <w:rPr>
                <w:rFonts w:ascii="Verdana" w:eastAsia="宋体" w:hAnsi="Verdana" w:cs="宋体"/>
                <w:color w:val="333333"/>
                <w:kern w:val="0"/>
                <w:sz w:val="30"/>
                <w:szCs w:val="30"/>
              </w:rPr>
              <w:br/>
              <w:t>        2.</w:t>
            </w:r>
            <w:r w:rsidRPr="004A10B4">
              <w:rPr>
                <w:rFonts w:ascii="Verdana" w:eastAsia="宋体" w:hAnsi="Verdana" w:cs="宋体"/>
                <w:color w:val="333333"/>
                <w:kern w:val="0"/>
                <w:sz w:val="30"/>
                <w:szCs w:val="30"/>
              </w:rPr>
              <w:t>减免担保费。企业凡在正晴担保公司提供担保贷款的，每年按</w:t>
            </w:r>
            <w:r w:rsidRPr="004A10B4">
              <w:rPr>
                <w:rFonts w:ascii="Verdana" w:eastAsia="宋体" w:hAnsi="Verdana" w:cs="宋体"/>
                <w:color w:val="333333"/>
                <w:kern w:val="0"/>
                <w:sz w:val="30"/>
                <w:szCs w:val="30"/>
              </w:rPr>
              <w:t>1.5%</w:t>
            </w:r>
            <w:r w:rsidRPr="004A10B4">
              <w:rPr>
                <w:rFonts w:ascii="Verdana" w:eastAsia="宋体" w:hAnsi="Verdana" w:cs="宋体"/>
                <w:color w:val="333333"/>
                <w:kern w:val="0"/>
                <w:sz w:val="30"/>
                <w:szCs w:val="30"/>
              </w:rPr>
              <w:t>费率减免第</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次担保费。其中，大别山产业发展基金按</w:t>
            </w:r>
            <w:r w:rsidRPr="004A10B4">
              <w:rPr>
                <w:rFonts w:ascii="Verdana" w:eastAsia="宋体" w:hAnsi="Verdana" w:cs="宋体"/>
                <w:color w:val="333333"/>
                <w:kern w:val="0"/>
                <w:sz w:val="30"/>
                <w:szCs w:val="30"/>
              </w:rPr>
              <w:t>1.2%</w:t>
            </w:r>
            <w:r w:rsidRPr="004A10B4">
              <w:rPr>
                <w:rFonts w:ascii="Verdana" w:eastAsia="宋体" w:hAnsi="Verdana" w:cs="宋体"/>
                <w:color w:val="333333"/>
                <w:kern w:val="0"/>
                <w:sz w:val="30"/>
                <w:szCs w:val="30"/>
              </w:rPr>
              <w:t>的费率减免，县域发展调度资金担保费按</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的费率减免。担保贷款额度</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万元内，实行先缴后减免，从正晴公司每年向县政府上缴的股权分红中列支；</w:t>
            </w:r>
            <w:r w:rsidRPr="004A10B4">
              <w:rPr>
                <w:rFonts w:ascii="Verdana" w:eastAsia="宋体" w:hAnsi="Verdana" w:cs="宋体"/>
                <w:color w:val="333333"/>
                <w:kern w:val="0"/>
                <w:sz w:val="30"/>
                <w:szCs w:val="30"/>
              </w:rPr>
              <w:br/>
              <w:t>        3.</w:t>
            </w:r>
            <w:r w:rsidRPr="004A10B4">
              <w:rPr>
                <w:rFonts w:ascii="Verdana" w:eastAsia="宋体" w:hAnsi="Verdana" w:cs="宋体"/>
                <w:color w:val="333333"/>
                <w:kern w:val="0"/>
                <w:sz w:val="30"/>
                <w:szCs w:val="30"/>
              </w:rPr>
              <w:t>过桥业务每年可超过</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次；</w:t>
            </w:r>
            <w:r w:rsidRPr="004A10B4">
              <w:rPr>
                <w:rFonts w:ascii="Verdana" w:eastAsia="宋体" w:hAnsi="Verdana" w:cs="宋体"/>
                <w:color w:val="333333"/>
                <w:kern w:val="0"/>
                <w:sz w:val="30"/>
                <w:szCs w:val="30"/>
              </w:rPr>
              <w:br/>
              <w:t>        4.</w:t>
            </w:r>
            <w:r w:rsidRPr="004A10B4">
              <w:rPr>
                <w:rFonts w:ascii="Verdana" w:eastAsia="宋体" w:hAnsi="Verdana" w:cs="宋体"/>
                <w:color w:val="333333"/>
                <w:kern w:val="0"/>
                <w:sz w:val="30"/>
                <w:szCs w:val="30"/>
              </w:rPr>
              <w:t>优先推荐办理</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税易贷</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助保贷</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业务。</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第十三条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对出口退税的纳税大户，上年度入库税金</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万元以上，凭出口交易凭据，及时办理退税垫付手续，补充企业流动资金。</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第十四条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年入库税金</w:t>
            </w:r>
            <w:r w:rsidRPr="004A10B4">
              <w:rPr>
                <w:rFonts w:ascii="Verdana" w:eastAsia="宋体" w:hAnsi="Verdana" w:cs="宋体"/>
                <w:color w:val="333333"/>
                <w:kern w:val="0"/>
                <w:sz w:val="30"/>
                <w:szCs w:val="30"/>
              </w:rPr>
              <w:t>30</w:t>
            </w:r>
            <w:r w:rsidRPr="004A10B4">
              <w:rPr>
                <w:rFonts w:ascii="Verdana" w:eastAsia="宋体" w:hAnsi="Verdana" w:cs="宋体"/>
                <w:color w:val="333333"/>
                <w:kern w:val="0"/>
                <w:sz w:val="30"/>
                <w:szCs w:val="30"/>
              </w:rPr>
              <w:t>万元以上的工业企业，享受县域经济调度资金和大别山产业发展基金贴息政策。</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第五章</w:t>
            </w:r>
            <w:r w:rsidRPr="004A10B4">
              <w:rPr>
                <w:rFonts w:ascii="Verdana" w:eastAsia="宋体" w:hAnsi="Verdana" w:cs="宋体"/>
                <w:color w:val="333333"/>
                <w:kern w:val="0"/>
                <w:sz w:val="30"/>
                <w:szCs w:val="30"/>
              </w:rPr>
              <w:t xml:space="preserve"> </w:t>
            </w:r>
            <w:proofErr w:type="gramStart"/>
            <w:r w:rsidRPr="004A10B4">
              <w:rPr>
                <w:rFonts w:ascii="Verdana" w:eastAsia="宋体" w:hAnsi="Verdana" w:cs="宋体"/>
                <w:color w:val="333333"/>
                <w:kern w:val="0"/>
                <w:sz w:val="30"/>
                <w:szCs w:val="30"/>
              </w:rPr>
              <w:t>做优做</w:t>
            </w:r>
            <w:proofErr w:type="gramEnd"/>
            <w:r w:rsidRPr="004A10B4">
              <w:rPr>
                <w:rFonts w:ascii="Verdana" w:eastAsia="宋体" w:hAnsi="Verdana" w:cs="宋体"/>
                <w:color w:val="333333"/>
                <w:kern w:val="0"/>
                <w:sz w:val="30"/>
                <w:szCs w:val="30"/>
              </w:rPr>
              <w:t>强市场主体</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第十五条（一）对每年新进</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入库</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家工业企业，给予企业奖励</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万元；每进</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家，对企业所在乡镇（区、处）奖励</w:t>
            </w:r>
            <w:r w:rsidRPr="004A10B4">
              <w:rPr>
                <w:rFonts w:ascii="Verdana" w:eastAsia="宋体" w:hAnsi="Verdana" w:cs="宋体"/>
                <w:color w:val="333333"/>
                <w:kern w:val="0"/>
                <w:sz w:val="30"/>
                <w:szCs w:val="30"/>
              </w:rPr>
              <w:t>2</w:t>
            </w:r>
            <w:r w:rsidRPr="004A10B4">
              <w:rPr>
                <w:rFonts w:ascii="Verdana" w:eastAsia="宋体" w:hAnsi="Verdana" w:cs="宋体"/>
                <w:color w:val="333333"/>
                <w:kern w:val="0"/>
                <w:sz w:val="30"/>
                <w:szCs w:val="30"/>
              </w:rPr>
              <w:t>万元；对完成年度目标任务的，每进</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家工业企业，对承担工业企业进</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任务的县经信局、统计局分别给予奖励</w:t>
            </w:r>
            <w:r w:rsidRPr="004A10B4">
              <w:rPr>
                <w:rFonts w:ascii="Verdana" w:eastAsia="宋体" w:hAnsi="Verdana" w:cs="宋体"/>
                <w:color w:val="333333"/>
                <w:kern w:val="0"/>
                <w:sz w:val="30"/>
                <w:szCs w:val="30"/>
              </w:rPr>
              <w:t>0.5</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年内退</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扣减企业奖励资金</w:t>
            </w:r>
            <w:r w:rsidRPr="004A10B4">
              <w:rPr>
                <w:rFonts w:ascii="Verdana" w:eastAsia="宋体" w:hAnsi="Verdana" w:cs="宋体"/>
                <w:color w:val="333333"/>
                <w:kern w:val="0"/>
                <w:sz w:val="30"/>
                <w:szCs w:val="30"/>
              </w:rPr>
              <w:t>4</w:t>
            </w:r>
            <w:r w:rsidRPr="004A10B4">
              <w:rPr>
                <w:rFonts w:ascii="Verdana" w:eastAsia="宋体" w:hAnsi="Verdana" w:cs="宋体"/>
                <w:color w:val="333333"/>
                <w:kern w:val="0"/>
                <w:sz w:val="30"/>
                <w:szCs w:val="30"/>
              </w:rPr>
              <w:t>万元，所属乡镇（区、处）扣减</w:t>
            </w:r>
            <w:r w:rsidRPr="004A10B4">
              <w:rPr>
                <w:rFonts w:ascii="Verdana" w:eastAsia="宋体" w:hAnsi="Verdana" w:cs="宋体"/>
                <w:color w:val="333333"/>
                <w:kern w:val="0"/>
                <w:sz w:val="30"/>
                <w:szCs w:val="30"/>
              </w:rPr>
              <w:t>0.5</w:t>
            </w:r>
            <w:r w:rsidRPr="004A10B4">
              <w:rPr>
                <w:rFonts w:ascii="Verdana" w:eastAsia="宋体" w:hAnsi="Verdana" w:cs="宋体"/>
                <w:color w:val="333333"/>
                <w:kern w:val="0"/>
                <w:sz w:val="30"/>
                <w:szCs w:val="30"/>
              </w:rPr>
              <w:t>万元。同时，对当年度新进</w:t>
            </w:r>
            <w:proofErr w:type="gramStart"/>
            <w:r w:rsidRPr="004A10B4">
              <w:rPr>
                <w:rFonts w:ascii="Verdana" w:eastAsia="宋体" w:hAnsi="Verdana" w:cs="宋体"/>
                <w:color w:val="333333"/>
                <w:kern w:val="0"/>
                <w:sz w:val="30"/>
                <w:szCs w:val="30"/>
              </w:rPr>
              <w:t>规</w:t>
            </w:r>
            <w:proofErr w:type="gramEnd"/>
            <w:r w:rsidRPr="004A10B4">
              <w:rPr>
                <w:rFonts w:ascii="Verdana" w:eastAsia="宋体" w:hAnsi="Verdana" w:cs="宋体"/>
                <w:color w:val="333333"/>
                <w:kern w:val="0"/>
                <w:sz w:val="30"/>
                <w:szCs w:val="30"/>
              </w:rPr>
              <w:t>企业给予</w:t>
            </w:r>
            <w:r w:rsidRPr="004A10B4">
              <w:rPr>
                <w:rFonts w:ascii="Verdana" w:eastAsia="宋体" w:hAnsi="Verdana" w:cs="宋体"/>
                <w:color w:val="333333"/>
                <w:kern w:val="0"/>
                <w:sz w:val="30"/>
                <w:szCs w:val="30"/>
              </w:rPr>
              <w:t>150</w:t>
            </w:r>
            <w:r w:rsidRPr="004A10B4">
              <w:rPr>
                <w:rFonts w:ascii="Verdana" w:eastAsia="宋体" w:hAnsi="Verdana" w:cs="宋体"/>
                <w:color w:val="333333"/>
                <w:kern w:val="0"/>
                <w:sz w:val="30"/>
                <w:szCs w:val="30"/>
              </w:rPr>
              <w:t>万元一次性</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两项资金</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的支持和享受</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助保贷</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过桥资金</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扶持政策。</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（二）对在我县注册并纳税的工业企业中首次</w:t>
            </w:r>
            <w:proofErr w:type="gramStart"/>
            <w:r w:rsidRPr="004A10B4">
              <w:rPr>
                <w:rFonts w:ascii="Verdana" w:eastAsia="宋体" w:hAnsi="Verdana" w:cs="宋体"/>
                <w:color w:val="333333"/>
                <w:kern w:val="0"/>
                <w:sz w:val="30"/>
                <w:szCs w:val="30"/>
              </w:rPr>
              <w:t>入围全市</w:t>
            </w:r>
            <w:proofErr w:type="gramEnd"/>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强工业企业、全省</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强工业企业（或民营企业）、中国民营企业（或中国制造业企业）</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强、中国企业</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强的，分别给予</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20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500</w:t>
            </w:r>
            <w:r w:rsidRPr="004A10B4">
              <w:rPr>
                <w:rFonts w:ascii="Verdana" w:eastAsia="宋体" w:hAnsi="Verdana" w:cs="宋体"/>
                <w:color w:val="333333"/>
                <w:kern w:val="0"/>
                <w:sz w:val="30"/>
                <w:szCs w:val="30"/>
              </w:rPr>
              <w:t>万元和</w:t>
            </w:r>
            <w:r w:rsidRPr="004A10B4">
              <w:rPr>
                <w:rFonts w:ascii="Verdana" w:eastAsia="宋体" w:hAnsi="Verdana" w:cs="宋体"/>
                <w:color w:val="333333"/>
                <w:kern w:val="0"/>
                <w:sz w:val="30"/>
                <w:szCs w:val="30"/>
              </w:rPr>
              <w:t>1000</w:t>
            </w:r>
            <w:r w:rsidRPr="004A10B4">
              <w:rPr>
                <w:rFonts w:ascii="Verdana" w:eastAsia="宋体" w:hAnsi="Verdana" w:cs="宋体"/>
                <w:color w:val="333333"/>
                <w:kern w:val="0"/>
                <w:sz w:val="30"/>
                <w:szCs w:val="30"/>
              </w:rPr>
              <w:t>万元的一次性奖励。</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（三）对年主营业务收入首次突破</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亿元、</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亿元、</w:t>
            </w:r>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亿元、</w:t>
            </w:r>
            <w:r w:rsidRPr="004A10B4">
              <w:rPr>
                <w:rFonts w:ascii="Verdana" w:eastAsia="宋体" w:hAnsi="Verdana" w:cs="宋体"/>
                <w:color w:val="333333"/>
                <w:kern w:val="0"/>
                <w:sz w:val="30"/>
                <w:szCs w:val="30"/>
              </w:rPr>
              <w:t>50</w:t>
            </w:r>
            <w:r w:rsidRPr="004A10B4">
              <w:rPr>
                <w:rFonts w:ascii="Verdana" w:eastAsia="宋体" w:hAnsi="Verdana" w:cs="宋体"/>
                <w:color w:val="333333"/>
                <w:kern w:val="0"/>
                <w:sz w:val="30"/>
                <w:szCs w:val="30"/>
              </w:rPr>
              <w:t>亿元、</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亿元的，分别给予</w:t>
            </w:r>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20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30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50</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100</w:t>
            </w:r>
            <w:r w:rsidRPr="004A10B4">
              <w:rPr>
                <w:rFonts w:ascii="Verdana" w:eastAsia="宋体" w:hAnsi="Verdana" w:cs="宋体"/>
                <w:color w:val="333333"/>
                <w:kern w:val="0"/>
                <w:sz w:val="30"/>
                <w:szCs w:val="30"/>
              </w:rPr>
              <w:t>万元的一次性奖励。</w:t>
            </w:r>
            <w:r w:rsidRPr="004A10B4">
              <w:rPr>
                <w:rFonts w:ascii="Verdana" w:eastAsia="宋体" w:hAnsi="Verdana" w:cs="宋体"/>
                <w:color w:val="333333"/>
                <w:kern w:val="0"/>
                <w:sz w:val="30"/>
                <w:szCs w:val="30"/>
              </w:rPr>
              <w:br/>
              <w:t>       </w:t>
            </w:r>
            <w:r w:rsidRPr="004A10B4">
              <w:rPr>
                <w:rFonts w:ascii="Verdana" w:eastAsia="宋体" w:hAnsi="Verdana" w:cs="宋体"/>
                <w:color w:val="333333"/>
                <w:kern w:val="0"/>
                <w:sz w:val="30"/>
                <w:szCs w:val="30"/>
              </w:rPr>
              <w:t>（四）对被认定为市级</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隐形冠军</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示范企业的，给予</w:t>
            </w:r>
            <w:r w:rsidRPr="004A10B4">
              <w:rPr>
                <w:rFonts w:ascii="Verdana" w:eastAsia="宋体" w:hAnsi="Verdana" w:cs="宋体"/>
                <w:color w:val="333333"/>
                <w:kern w:val="0"/>
                <w:sz w:val="30"/>
                <w:szCs w:val="30"/>
              </w:rPr>
              <w:t>30</w:t>
            </w:r>
            <w:r w:rsidRPr="004A10B4">
              <w:rPr>
                <w:rFonts w:ascii="Verdana" w:eastAsia="宋体" w:hAnsi="Verdana" w:cs="宋体"/>
                <w:color w:val="333333"/>
                <w:kern w:val="0"/>
                <w:sz w:val="30"/>
                <w:szCs w:val="30"/>
              </w:rPr>
              <w:t>万元的一次性奖励；对被认定为省级以上</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隐形冠军</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示范企业的，给予</w:t>
            </w:r>
            <w:r w:rsidRPr="004A10B4">
              <w:rPr>
                <w:rFonts w:ascii="Verdana" w:eastAsia="宋体" w:hAnsi="Verdana" w:cs="宋体"/>
                <w:color w:val="333333"/>
                <w:kern w:val="0"/>
                <w:sz w:val="30"/>
                <w:szCs w:val="30"/>
              </w:rPr>
              <w:t>50</w:t>
            </w:r>
            <w:r w:rsidRPr="004A10B4">
              <w:rPr>
                <w:rFonts w:ascii="Verdana" w:eastAsia="宋体" w:hAnsi="Verdana" w:cs="宋体"/>
                <w:color w:val="333333"/>
                <w:kern w:val="0"/>
                <w:sz w:val="30"/>
                <w:szCs w:val="30"/>
              </w:rPr>
              <w:t>万元的一次性奖励。</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第十六条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对园区企业出租闲置厂房从事工业生产的，承租方所新增的税收可纳入出租方税收计算，按入库税金额度享受同等各项奖励政策（不重复计奖）。</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第六章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加快处置僵尸企业</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第十七条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纳入全县僵尸企业处置名单的企业，在改制中享受本细则第三条、第四条、第五条、第六条优惠政策。</w:t>
            </w:r>
            <w:r w:rsidRPr="004A10B4">
              <w:rPr>
                <w:rFonts w:ascii="Verdana" w:eastAsia="宋体" w:hAnsi="Verdana" w:cs="宋体"/>
                <w:color w:val="333333"/>
                <w:kern w:val="0"/>
                <w:sz w:val="30"/>
                <w:szCs w:val="30"/>
              </w:rPr>
              <w:br/>
            </w:r>
            <w:r w:rsidRPr="004A10B4">
              <w:rPr>
                <w:rFonts w:ascii="Verdana" w:eastAsia="宋体" w:hAnsi="Verdana" w:cs="宋体"/>
                <w:color w:val="333333"/>
                <w:kern w:val="0"/>
                <w:sz w:val="30"/>
                <w:szCs w:val="30"/>
              </w:rPr>
              <w:lastRenderedPageBreak/>
              <w:t xml:space="preserve">        </w:t>
            </w:r>
            <w:r w:rsidRPr="004A10B4">
              <w:rPr>
                <w:rFonts w:ascii="Verdana" w:eastAsia="宋体" w:hAnsi="Verdana" w:cs="宋体"/>
                <w:color w:val="333333"/>
                <w:kern w:val="0"/>
                <w:sz w:val="30"/>
                <w:szCs w:val="30"/>
              </w:rPr>
              <w:t>第十八条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完成僵尸企业处置并投产运营的工业企业，符合《县人民政府关于印发浠水县招商引资优惠奖励办法的通知》（</w:t>
            </w:r>
            <w:proofErr w:type="gramStart"/>
            <w:r w:rsidRPr="004A10B4">
              <w:rPr>
                <w:rFonts w:ascii="Verdana" w:eastAsia="宋体" w:hAnsi="Verdana" w:cs="宋体"/>
                <w:color w:val="333333"/>
                <w:kern w:val="0"/>
                <w:sz w:val="30"/>
                <w:szCs w:val="30"/>
              </w:rPr>
              <w:t>浠</w:t>
            </w:r>
            <w:proofErr w:type="gramEnd"/>
            <w:r w:rsidRPr="004A10B4">
              <w:rPr>
                <w:rFonts w:ascii="Verdana" w:eastAsia="宋体" w:hAnsi="Verdana" w:cs="宋体"/>
                <w:color w:val="333333"/>
                <w:kern w:val="0"/>
                <w:sz w:val="30"/>
                <w:szCs w:val="30"/>
              </w:rPr>
              <w:t>政办发〔</w:t>
            </w:r>
            <w:r w:rsidRPr="004A10B4">
              <w:rPr>
                <w:rFonts w:ascii="Verdana" w:eastAsia="宋体" w:hAnsi="Verdana" w:cs="宋体"/>
                <w:color w:val="333333"/>
                <w:kern w:val="0"/>
                <w:sz w:val="30"/>
                <w:szCs w:val="30"/>
              </w:rPr>
              <w:t>2017</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15</w:t>
            </w:r>
            <w:r w:rsidRPr="004A10B4">
              <w:rPr>
                <w:rFonts w:ascii="Verdana" w:eastAsia="宋体" w:hAnsi="Verdana" w:cs="宋体"/>
                <w:color w:val="333333"/>
                <w:kern w:val="0"/>
                <w:sz w:val="30"/>
                <w:szCs w:val="30"/>
              </w:rPr>
              <w:t>号）第三章奖励条件的，新企业享受招商引资</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存量工业企业奖励</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政策同等待遇。对承担处置僵尸企业主体单位奖励</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万元、原招商服务单位奖励</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万元、所在地乡镇（区、处）奖励</w:t>
            </w:r>
            <w:r w:rsidRPr="004A10B4">
              <w:rPr>
                <w:rFonts w:ascii="Verdana" w:eastAsia="宋体" w:hAnsi="Verdana" w:cs="宋体"/>
                <w:color w:val="333333"/>
                <w:kern w:val="0"/>
                <w:sz w:val="30"/>
                <w:szCs w:val="30"/>
              </w:rPr>
              <w:t>2</w:t>
            </w:r>
            <w:r w:rsidRPr="004A10B4">
              <w:rPr>
                <w:rFonts w:ascii="Verdana" w:eastAsia="宋体" w:hAnsi="Verdana" w:cs="宋体"/>
                <w:color w:val="333333"/>
                <w:kern w:val="0"/>
                <w:sz w:val="30"/>
                <w:szCs w:val="30"/>
              </w:rPr>
              <w:t>万元。</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第七章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支持科技创新</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第十九条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鼓励企业聘用科技副总、创新人才团队。对聘用科技副总、创新人才团队的企业连续两年，每年给予</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7</w:t>
            </w:r>
            <w:r w:rsidRPr="004A10B4">
              <w:rPr>
                <w:rFonts w:ascii="Verdana" w:eastAsia="宋体" w:hAnsi="Verdana" w:cs="宋体"/>
                <w:color w:val="333333"/>
                <w:kern w:val="0"/>
                <w:sz w:val="30"/>
                <w:szCs w:val="30"/>
              </w:rPr>
              <w:t>万元资金补助，两项不重复享受补助政策。</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完善科技奖励评审机制。每两年召开一次科学技术表彰大会，评选表彰有突出贡献的科技团队和人员。科技进步奖设一、二、三等奖，由县政府颁发证书和分别奖励</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第二十一条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加快推进知识产权强县建设。实行发明专利前资助，对国家知识产权局受理的发明专利每件资助</w:t>
            </w:r>
            <w:r w:rsidRPr="004A10B4">
              <w:rPr>
                <w:rFonts w:ascii="Verdana" w:eastAsia="宋体" w:hAnsi="Verdana" w:cs="宋体"/>
                <w:color w:val="333333"/>
                <w:kern w:val="0"/>
                <w:sz w:val="30"/>
                <w:szCs w:val="30"/>
              </w:rPr>
              <w:t>2000</w:t>
            </w:r>
            <w:r w:rsidRPr="004A10B4">
              <w:rPr>
                <w:rFonts w:ascii="Verdana" w:eastAsia="宋体" w:hAnsi="Verdana" w:cs="宋体"/>
                <w:color w:val="333333"/>
                <w:kern w:val="0"/>
                <w:sz w:val="30"/>
                <w:szCs w:val="30"/>
              </w:rPr>
              <w:t>元</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对国家知识产权局授权的发明专利由原资助</w:t>
            </w:r>
            <w:r w:rsidRPr="004A10B4">
              <w:rPr>
                <w:rFonts w:ascii="Verdana" w:eastAsia="宋体" w:hAnsi="Verdana" w:cs="宋体"/>
                <w:color w:val="333333"/>
                <w:kern w:val="0"/>
                <w:sz w:val="30"/>
                <w:szCs w:val="30"/>
              </w:rPr>
              <w:t>4000</w:t>
            </w:r>
            <w:r w:rsidRPr="004A10B4">
              <w:rPr>
                <w:rFonts w:ascii="Verdana" w:eastAsia="宋体" w:hAnsi="Verdana" w:cs="宋体"/>
                <w:color w:val="333333"/>
                <w:kern w:val="0"/>
                <w:sz w:val="30"/>
                <w:szCs w:val="30"/>
              </w:rPr>
              <w:t>元增加到</w:t>
            </w:r>
            <w:r w:rsidRPr="004A10B4">
              <w:rPr>
                <w:rFonts w:ascii="Verdana" w:eastAsia="宋体" w:hAnsi="Verdana" w:cs="宋体"/>
                <w:color w:val="333333"/>
                <w:kern w:val="0"/>
                <w:sz w:val="30"/>
                <w:szCs w:val="30"/>
              </w:rPr>
              <w:t>5000</w:t>
            </w:r>
            <w:r w:rsidRPr="004A10B4">
              <w:rPr>
                <w:rFonts w:ascii="Verdana" w:eastAsia="宋体" w:hAnsi="Verdana" w:cs="宋体"/>
                <w:color w:val="333333"/>
                <w:kern w:val="0"/>
                <w:sz w:val="30"/>
                <w:szCs w:val="30"/>
              </w:rPr>
              <w:t>元。</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第二十二条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推进科技强镇建设。对完成科技创新指标的乡镇（高新技术增加值占</w:t>
            </w:r>
            <w:r w:rsidRPr="004A10B4">
              <w:rPr>
                <w:rFonts w:ascii="Verdana" w:eastAsia="宋体" w:hAnsi="Verdana" w:cs="宋体"/>
                <w:color w:val="333333"/>
                <w:kern w:val="0"/>
                <w:sz w:val="30"/>
                <w:szCs w:val="30"/>
              </w:rPr>
              <w:t>GDP</w:t>
            </w:r>
            <w:r w:rsidRPr="004A10B4">
              <w:rPr>
                <w:rFonts w:ascii="Verdana" w:eastAsia="宋体" w:hAnsi="Verdana" w:cs="宋体"/>
                <w:color w:val="333333"/>
                <w:kern w:val="0"/>
                <w:sz w:val="30"/>
                <w:szCs w:val="30"/>
              </w:rPr>
              <w:t>比重、万人发明专利拥有量、</w:t>
            </w:r>
            <w:r w:rsidRPr="004A10B4">
              <w:rPr>
                <w:rFonts w:ascii="Verdana" w:eastAsia="宋体" w:hAnsi="Verdana" w:cs="宋体"/>
                <w:color w:val="333333"/>
                <w:kern w:val="0"/>
                <w:sz w:val="30"/>
                <w:szCs w:val="30"/>
              </w:rPr>
              <w:t>R&amp;D</w:t>
            </w:r>
            <w:r w:rsidRPr="004A10B4">
              <w:rPr>
                <w:rFonts w:ascii="Verdana" w:eastAsia="宋体" w:hAnsi="Verdana" w:cs="宋体"/>
                <w:color w:val="333333"/>
                <w:kern w:val="0"/>
                <w:sz w:val="30"/>
                <w:szCs w:val="30"/>
              </w:rPr>
              <w:t>研发费）每年奖励</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万元，认定高新产品每项奖励企业</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万元。</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第二十三条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对主导制定国家行业标准的企业，可按项给予</w:t>
            </w:r>
            <w:r w:rsidRPr="004A10B4">
              <w:rPr>
                <w:rFonts w:ascii="Verdana" w:eastAsia="宋体" w:hAnsi="Verdana" w:cs="宋体"/>
                <w:color w:val="333333"/>
                <w:kern w:val="0"/>
                <w:sz w:val="30"/>
                <w:szCs w:val="30"/>
              </w:rPr>
              <w:t>50</w:t>
            </w:r>
            <w:r w:rsidRPr="004A10B4">
              <w:rPr>
                <w:rFonts w:ascii="Verdana" w:eastAsia="宋体" w:hAnsi="Verdana" w:cs="宋体"/>
                <w:color w:val="333333"/>
                <w:kern w:val="0"/>
                <w:sz w:val="30"/>
                <w:szCs w:val="30"/>
              </w:rPr>
              <w:t>万元一次性奖励。</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第八章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鼓励企业家创新创业</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第二十四条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实施企业家能力素质提升工程，开展成长型企业管理咨询活动，年培训企业家</w:t>
            </w:r>
            <w:r w:rsidRPr="004A10B4">
              <w:rPr>
                <w:rFonts w:ascii="Verdana" w:eastAsia="宋体" w:hAnsi="Verdana" w:cs="宋体"/>
                <w:color w:val="333333"/>
                <w:kern w:val="0"/>
                <w:sz w:val="30"/>
                <w:szCs w:val="30"/>
              </w:rPr>
              <w:t>20</w:t>
            </w:r>
            <w:r w:rsidRPr="004A10B4">
              <w:rPr>
                <w:rFonts w:ascii="Verdana" w:eastAsia="宋体" w:hAnsi="Verdana" w:cs="宋体"/>
                <w:color w:val="333333"/>
                <w:kern w:val="0"/>
                <w:sz w:val="30"/>
                <w:szCs w:val="30"/>
              </w:rPr>
              <w:t>名、各类高管人员</w:t>
            </w:r>
            <w:r w:rsidRPr="004A10B4">
              <w:rPr>
                <w:rFonts w:ascii="Verdana" w:eastAsia="宋体" w:hAnsi="Verdana" w:cs="宋体"/>
                <w:color w:val="333333"/>
                <w:kern w:val="0"/>
                <w:sz w:val="30"/>
                <w:szCs w:val="30"/>
              </w:rPr>
              <w:t>50</w:t>
            </w:r>
            <w:r w:rsidRPr="004A10B4">
              <w:rPr>
                <w:rFonts w:ascii="Verdana" w:eastAsia="宋体" w:hAnsi="Verdana" w:cs="宋体"/>
                <w:color w:val="333333"/>
                <w:kern w:val="0"/>
                <w:sz w:val="30"/>
                <w:szCs w:val="30"/>
              </w:rPr>
              <w:t>名，培训费用从</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中小企业发展专项资金</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中据实列支。</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第二十五条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鼓励企业家以商招商。符合《县人民政府关于印发浠水县招商引资优惠奖励办法的通知》（</w:t>
            </w:r>
            <w:proofErr w:type="gramStart"/>
            <w:r w:rsidRPr="004A10B4">
              <w:rPr>
                <w:rFonts w:ascii="Verdana" w:eastAsia="宋体" w:hAnsi="Verdana" w:cs="宋体"/>
                <w:color w:val="333333"/>
                <w:kern w:val="0"/>
                <w:sz w:val="30"/>
                <w:szCs w:val="30"/>
              </w:rPr>
              <w:t>浠</w:t>
            </w:r>
            <w:proofErr w:type="gramEnd"/>
            <w:r w:rsidRPr="004A10B4">
              <w:rPr>
                <w:rFonts w:ascii="Verdana" w:eastAsia="宋体" w:hAnsi="Verdana" w:cs="宋体"/>
                <w:color w:val="333333"/>
                <w:kern w:val="0"/>
                <w:sz w:val="30"/>
                <w:szCs w:val="30"/>
              </w:rPr>
              <w:t>政办发〔</w:t>
            </w:r>
            <w:r w:rsidRPr="004A10B4">
              <w:rPr>
                <w:rFonts w:ascii="Verdana" w:eastAsia="宋体" w:hAnsi="Verdana" w:cs="宋体"/>
                <w:color w:val="333333"/>
                <w:kern w:val="0"/>
                <w:sz w:val="30"/>
                <w:szCs w:val="30"/>
              </w:rPr>
              <w:t>2017</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15</w:t>
            </w:r>
            <w:r w:rsidRPr="004A10B4">
              <w:rPr>
                <w:rFonts w:ascii="Verdana" w:eastAsia="宋体" w:hAnsi="Verdana" w:cs="宋体"/>
                <w:color w:val="333333"/>
                <w:kern w:val="0"/>
                <w:sz w:val="30"/>
                <w:szCs w:val="30"/>
              </w:rPr>
              <w:t>号）第四章条件，对企业家围绕主导产业、产业上下游招商工业项目累计投资（</w:t>
            </w:r>
            <w:r w:rsidRPr="004A10B4">
              <w:rPr>
                <w:rFonts w:ascii="Verdana" w:eastAsia="宋体" w:hAnsi="Verdana" w:cs="宋体"/>
                <w:color w:val="333333"/>
                <w:kern w:val="0"/>
                <w:sz w:val="30"/>
                <w:szCs w:val="30"/>
              </w:rPr>
              <w:t>3</w:t>
            </w:r>
            <w:r w:rsidRPr="004A10B4">
              <w:rPr>
                <w:rFonts w:ascii="Verdana" w:eastAsia="宋体" w:hAnsi="Verdana" w:cs="宋体"/>
                <w:color w:val="333333"/>
                <w:kern w:val="0"/>
                <w:sz w:val="30"/>
                <w:szCs w:val="30"/>
              </w:rPr>
              <w:t>年内）超过</w:t>
            </w:r>
            <w:r w:rsidRPr="004A10B4">
              <w:rPr>
                <w:rFonts w:ascii="Verdana" w:eastAsia="宋体" w:hAnsi="Verdana" w:cs="宋体"/>
                <w:color w:val="333333"/>
                <w:kern w:val="0"/>
                <w:sz w:val="30"/>
                <w:szCs w:val="30"/>
              </w:rPr>
              <w:t>3000</w:t>
            </w:r>
            <w:r w:rsidRPr="004A10B4">
              <w:rPr>
                <w:rFonts w:ascii="Verdana" w:eastAsia="宋体" w:hAnsi="Verdana" w:cs="宋体"/>
                <w:color w:val="333333"/>
                <w:kern w:val="0"/>
                <w:sz w:val="30"/>
                <w:szCs w:val="30"/>
              </w:rPr>
              <w:t>万元按固定资产到资额</w:t>
            </w:r>
            <w:r w:rsidRPr="004A10B4">
              <w:rPr>
                <w:rFonts w:ascii="Verdana" w:eastAsia="宋体" w:hAnsi="Verdana" w:cs="宋体"/>
                <w:color w:val="333333"/>
                <w:kern w:val="0"/>
                <w:sz w:val="30"/>
                <w:szCs w:val="30"/>
              </w:rPr>
              <w:t>0.3%</w:t>
            </w:r>
            <w:r w:rsidRPr="004A10B4">
              <w:rPr>
                <w:rFonts w:ascii="Verdana" w:eastAsia="宋体" w:hAnsi="Verdana" w:cs="宋体"/>
                <w:color w:val="333333"/>
                <w:kern w:val="0"/>
                <w:sz w:val="30"/>
                <w:szCs w:val="30"/>
              </w:rPr>
              <w:t>的奖励（不含原企业实际投资）；超过</w:t>
            </w:r>
            <w:r w:rsidRPr="004A10B4">
              <w:rPr>
                <w:rFonts w:ascii="Verdana" w:eastAsia="宋体" w:hAnsi="Verdana" w:cs="宋体"/>
                <w:color w:val="333333"/>
                <w:kern w:val="0"/>
                <w:sz w:val="30"/>
                <w:szCs w:val="30"/>
              </w:rPr>
              <w:t>1</w:t>
            </w:r>
            <w:r w:rsidRPr="004A10B4">
              <w:rPr>
                <w:rFonts w:ascii="Verdana" w:eastAsia="宋体" w:hAnsi="Verdana" w:cs="宋体"/>
                <w:color w:val="333333"/>
                <w:kern w:val="0"/>
                <w:sz w:val="30"/>
                <w:szCs w:val="30"/>
              </w:rPr>
              <w:t>亿元以上部分再按固定资产到资额</w:t>
            </w:r>
            <w:r w:rsidRPr="004A10B4">
              <w:rPr>
                <w:rFonts w:ascii="Verdana" w:eastAsia="宋体" w:hAnsi="Verdana" w:cs="宋体"/>
                <w:color w:val="333333"/>
                <w:kern w:val="0"/>
                <w:sz w:val="30"/>
                <w:szCs w:val="30"/>
              </w:rPr>
              <w:t>0.2%</w:t>
            </w:r>
            <w:r w:rsidRPr="004A10B4">
              <w:rPr>
                <w:rFonts w:ascii="Verdana" w:eastAsia="宋体" w:hAnsi="Verdana" w:cs="宋体"/>
                <w:color w:val="333333"/>
                <w:kern w:val="0"/>
                <w:sz w:val="30"/>
                <w:szCs w:val="30"/>
              </w:rPr>
              <w:t>的奖励；超过</w:t>
            </w:r>
            <w:r w:rsidRPr="004A10B4">
              <w:rPr>
                <w:rFonts w:ascii="Verdana" w:eastAsia="宋体" w:hAnsi="Verdana" w:cs="宋体"/>
                <w:color w:val="333333"/>
                <w:kern w:val="0"/>
                <w:sz w:val="30"/>
                <w:szCs w:val="30"/>
              </w:rPr>
              <w:t>5</w:t>
            </w:r>
            <w:r w:rsidRPr="004A10B4">
              <w:rPr>
                <w:rFonts w:ascii="Verdana" w:eastAsia="宋体" w:hAnsi="Verdana" w:cs="宋体"/>
                <w:color w:val="333333"/>
                <w:kern w:val="0"/>
                <w:sz w:val="30"/>
                <w:szCs w:val="30"/>
              </w:rPr>
              <w:t>亿元以上部分再按固定资产到资额</w:t>
            </w:r>
            <w:r w:rsidRPr="004A10B4">
              <w:rPr>
                <w:rFonts w:ascii="Verdana" w:eastAsia="宋体" w:hAnsi="Verdana" w:cs="宋体"/>
                <w:color w:val="333333"/>
                <w:kern w:val="0"/>
                <w:sz w:val="30"/>
                <w:szCs w:val="30"/>
              </w:rPr>
              <w:t>0.1%</w:t>
            </w:r>
            <w:r w:rsidRPr="004A10B4">
              <w:rPr>
                <w:rFonts w:ascii="Verdana" w:eastAsia="宋体" w:hAnsi="Verdana" w:cs="宋体"/>
                <w:color w:val="333333"/>
                <w:kern w:val="0"/>
                <w:sz w:val="30"/>
                <w:szCs w:val="30"/>
              </w:rPr>
              <w:t>的奖励。上述，根据县审计局审计核定的额度进行奖励。</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第二十六条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对工业经济发展中成绩突出，贡献较大（收入、纳税、就业、投资、创新等），综合考核前</w:t>
            </w:r>
            <w:r w:rsidRPr="004A10B4">
              <w:rPr>
                <w:rFonts w:ascii="Verdana" w:eastAsia="宋体" w:hAnsi="Verdana" w:cs="宋体"/>
                <w:color w:val="333333"/>
                <w:kern w:val="0"/>
                <w:sz w:val="30"/>
                <w:szCs w:val="30"/>
              </w:rPr>
              <w:t>10</w:t>
            </w:r>
            <w:r w:rsidRPr="004A10B4">
              <w:rPr>
                <w:rFonts w:ascii="Verdana" w:eastAsia="宋体" w:hAnsi="Verdana" w:cs="宋体"/>
                <w:color w:val="333333"/>
                <w:kern w:val="0"/>
                <w:sz w:val="30"/>
                <w:szCs w:val="30"/>
              </w:rPr>
              <w:t>名的企业家，县政府授予</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优秀企业家</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荣誉称号，并一次性奖励个人</w:t>
            </w:r>
            <w:r w:rsidRPr="004A10B4">
              <w:rPr>
                <w:rFonts w:ascii="Verdana" w:eastAsia="宋体" w:hAnsi="Verdana" w:cs="宋体"/>
                <w:color w:val="333333"/>
                <w:kern w:val="0"/>
                <w:sz w:val="30"/>
                <w:szCs w:val="30"/>
              </w:rPr>
              <w:t>2</w:t>
            </w:r>
            <w:r w:rsidRPr="004A10B4">
              <w:rPr>
                <w:rFonts w:ascii="Verdana" w:eastAsia="宋体" w:hAnsi="Verdana" w:cs="宋体"/>
                <w:color w:val="333333"/>
                <w:kern w:val="0"/>
                <w:sz w:val="30"/>
                <w:szCs w:val="30"/>
              </w:rPr>
              <w:t>万元。</w:t>
            </w:r>
          </w:p>
          <w:p w:rsidR="004A10B4" w:rsidRPr="004A10B4" w:rsidRDefault="004A10B4" w:rsidP="004A10B4">
            <w:pPr>
              <w:widowControl/>
              <w:spacing w:before="300" w:after="300"/>
              <w:jc w:val="left"/>
              <w:rPr>
                <w:rFonts w:ascii="Verdana" w:eastAsia="宋体" w:hAnsi="Verdana" w:cs="宋体"/>
                <w:color w:val="333333"/>
                <w:kern w:val="0"/>
                <w:sz w:val="30"/>
                <w:szCs w:val="30"/>
              </w:rPr>
            </w:pPr>
            <w:r w:rsidRPr="004A10B4">
              <w:rPr>
                <w:rFonts w:ascii="Verdana" w:eastAsia="宋体" w:hAnsi="Verdana" w:cs="宋体"/>
                <w:color w:val="333333"/>
                <w:kern w:val="0"/>
                <w:sz w:val="30"/>
                <w:szCs w:val="30"/>
              </w:rPr>
              <w:t xml:space="preserve">　　第九章</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附</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则</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第二十七条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本细则内容与县政府已出台的相关文件无变动的，按原文件继续执行</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有调整内容的按本细则执行</w:t>
            </w:r>
            <w:r w:rsidRPr="004A10B4">
              <w:rPr>
                <w:rFonts w:ascii="Verdana" w:eastAsia="宋体" w:hAnsi="Verdana" w:cs="宋体"/>
                <w:color w:val="333333"/>
                <w:kern w:val="0"/>
                <w:sz w:val="30"/>
                <w:szCs w:val="30"/>
              </w:rPr>
              <w:t>,</w:t>
            </w:r>
            <w:r w:rsidRPr="004A10B4">
              <w:rPr>
                <w:rFonts w:ascii="Verdana" w:eastAsia="宋体" w:hAnsi="Verdana" w:cs="宋体"/>
                <w:color w:val="333333"/>
                <w:kern w:val="0"/>
                <w:sz w:val="30"/>
                <w:szCs w:val="30"/>
              </w:rPr>
              <w:t>不重复奖励。</w:t>
            </w:r>
            <w:proofErr w:type="gramStart"/>
            <w:r w:rsidRPr="004A10B4">
              <w:rPr>
                <w:rFonts w:ascii="Verdana" w:eastAsia="宋体" w:hAnsi="Verdana" w:cs="宋体"/>
                <w:color w:val="333333"/>
                <w:kern w:val="0"/>
                <w:sz w:val="30"/>
                <w:szCs w:val="30"/>
              </w:rPr>
              <w:t>上述第二</w:t>
            </w:r>
            <w:proofErr w:type="gramEnd"/>
            <w:r w:rsidRPr="004A10B4">
              <w:rPr>
                <w:rFonts w:ascii="Verdana" w:eastAsia="宋体" w:hAnsi="Verdana" w:cs="宋体"/>
                <w:color w:val="333333"/>
                <w:kern w:val="0"/>
                <w:sz w:val="30"/>
                <w:szCs w:val="30"/>
              </w:rPr>
              <w:t>章、第三章、第六章和第八章涉及工业用地未经依法程序变更土地用途的不享受奖励政策并依照相关法律法规规定严肃处理。</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第二十八条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本细则所规定的优惠和奖励政策由企业向县工业经济领导小组办公室提出申请，县工业经济领导小组办公室牵头，会同领导小组相关成员单位考核和审核，报县人民政府审批同意后由县财政从浠水县中小企业发展专项资金中列支。</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第二十九条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本细则自印发之日施行。</w:t>
            </w:r>
            <w:r w:rsidRPr="004A10B4">
              <w:rPr>
                <w:rFonts w:ascii="Verdana" w:eastAsia="宋体" w:hAnsi="Verdana" w:cs="宋体"/>
                <w:color w:val="333333"/>
                <w:kern w:val="0"/>
                <w:sz w:val="30"/>
                <w:szCs w:val="30"/>
              </w:rPr>
              <w:br/>
              <w:t xml:space="preserve">        </w:t>
            </w:r>
            <w:r w:rsidRPr="004A10B4">
              <w:rPr>
                <w:rFonts w:ascii="Verdana" w:eastAsia="宋体" w:hAnsi="Verdana" w:cs="宋体"/>
                <w:color w:val="333333"/>
                <w:kern w:val="0"/>
                <w:sz w:val="30"/>
                <w:szCs w:val="30"/>
              </w:rPr>
              <w:t>第三十条</w:t>
            </w:r>
            <w:r w:rsidRPr="004A10B4">
              <w:rPr>
                <w:rFonts w:ascii="Verdana" w:eastAsia="宋体" w:hAnsi="Verdana" w:cs="宋体"/>
                <w:color w:val="333333"/>
                <w:kern w:val="0"/>
                <w:sz w:val="30"/>
                <w:szCs w:val="30"/>
              </w:rPr>
              <w:t xml:space="preserve"> </w:t>
            </w:r>
            <w:r w:rsidRPr="004A10B4">
              <w:rPr>
                <w:rFonts w:ascii="Verdana" w:eastAsia="宋体" w:hAnsi="Verdana" w:cs="宋体"/>
                <w:color w:val="333333"/>
                <w:kern w:val="0"/>
                <w:sz w:val="30"/>
                <w:szCs w:val="30"/>
              </w:rPr>
              <w:t>本细则由县经济和信息化局负责解释。</w:t>
            </w:r>
          </w:p>
        </w:tc>
      </w:tr>
    </w:tbl>
    <w:p w:rsidR="001846FF" w:rsidRPr="004A10B4" w:rsidRDefault="00136746">
      <w:pPr>
        <w:rPr>
          <w:rFonts w:hint="eastAsia"/>
          <w:sz w:val="30"/>
          <w:szCs w:val="30"/>
        </w:rPr>
      </w:pPr>
    </w:p>
    <w:sectPr w:rsidR="001846FF" w:rsidRPr="004A10B4" w:rsidSect="0056308C">
      <w:pgSz w:w="16839" w:h="23814"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C4"/>
    <w:rsid w:val="00136746"/>
    <w:rsid w:val="004A10B4"/>
    <w:rsid w:val="0056308C"/>
    <w:rsid w:val="006331C4"/>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6ED5B-AE56-44E6-B689-ED7AFEFE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A10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10B4"/>
    <w:rPr>
      <w:rFonts w:ascii="宋体" w:eastAsia="宋体" w:hAnsi="宋体" w:cs="宋体"/>
      <w:b/>
      <w:bCs/>
      <w:kern w:val="36"/>
      <w:sz w:val="48"/>
      <w:szCs w:val="48"/>
    </w:rPr>
  </w:style>
  <w:style w:type="paragraph" w:styleId="a3">
    <w:name w:val="Normal (Web)"/>
    <w:basedOn w:val="a"/>
    <w:uiPriority w:val="99"/>
    <w:semiHidden/>
    <w:unhideWhenUsed/>
    <w:rsid w:val="004A10B4"/>
    <w:pPr>
      <w:widowControl/>
      <w:spacing w:before="300" w:after="3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2018-05-24T07:52:00Z</dcterms:created>
  <dcterms:modified xsi:type="dcterms:W3CDTF">2018-11-21T02:44:00Z</dcterms:modified>
</cp:coreProperties>
</file>