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B00770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包头市企业技术中心认定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管理暂行办法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第一章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总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则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第一条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为进一步贯彻落实市委、市政府《关于增强科技创新能力建设创新型城市决定》和市政府关于《企业技术创新引导工程实施方案》及科技发展规划有关配套政策，规范和加强包头市企业技术（研究开发）中心的认定和管理工作，依据《科学技术进步法》、《内蒙古自治区企业研究开发中心认定管理办法》，特制定本办法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第二条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为推进企业技术（研究开发）中心建设，确立企业技术创新和科技投入的主体地位，建立以企业为主体、市场为导向、产学研相结合的技术创新体系，促进我市经济社会发展，对技术创新能力较强、创新业绩显著、具有重要示范和导向作用的企业技术（研究开发）中心予以认定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第三条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包头市科技局负责包头市企业技术（研究开发）中心的认定和管理工作。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第二章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申报条件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第四条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申请包头市企业技术（研究开发）中心的企业应具备以下条件：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1、被认定企业技术（研究开发）中心的企业是本领域的优势企业或高新技术企业，近2年连续盈利。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lastRenderedPageBreak/>
        <w:t>2、拥有自主知识产权的核心技术或拥有专利技术。企业自主创新产品的销售收入占企业销售收入的30%以上。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3、企业领导重视技术（研究开发）中心的工作，具有较强的市场意识和创新意识，能为企业技术（研究开发）中心建设创造良好的条件。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4、拥有科技开发机构和质量保证体系。技术创新能力、研究开发与创新水平处于自治区同行业先进水平以上。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5、有技术水平高、实践经验丰富的技术带头人，科技人员队伍结构合理，有一定的较稳定的专职或兼职从事开发的技术队员。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6、技术（研究开发）中心组织体系完善，发展规划和目标明确，具有较稳定的产学研合作机制，技术创新绩效较显著。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7、企业年科技开发投入经费占销售收入的比例不低于1%，并出具相关证明。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第三章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申报与认定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第五条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包头市企业技术（研究开发）中心实行全年网上公开申报。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第六条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申报包头市企业技术（研究开发）中心须提交以下材料：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1、包头市企业技术（研究开发）中心申请书。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2、包头市企业技术（研究开发）中心建设实施方案。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3、其它相关材料。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lastRenderedPageBreak/>
        <w:t>第七条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认定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1、企业申报包头企业技术（研究开发）中心可由所在地科技管理部门推荐。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2、市科技局组织专家进行评审（必要时应到现场进行实地考察），并由专家组提出意见。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3、通过认定的企业技术（研究开发）中心，经包头市科技局审核后，下达批复文件，授予“包头市企业技术（研究开发）中心”称号，并颁发牌匾。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第八条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包头市科技局负责组织申报，对企业技术（研究开发）中心进行认定、检查、考核。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第四章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考核与管理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第九条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包头市科技局对认定的企业技术（研究开发）中心采用“后补助”的支持方式，重点支持企业技术（研究开发）中心自主创新，发挥企业技术创新主体作用，并在科技项目立项上优先给予考虑。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为加强企业技术（研究开发）中心的管理，实行年报制度。每年1月30日前各企业技术（研究开发）中心应将上年度工作总结报到市科技局。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第十一条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企业技术（研究开发）中心实行动态管理。授予称号后每两年由市科技局进行一次复查和考核，对工作突出、绩效显著的企业技术（研究开发）中心给予表彰和奖励。对于复查不合格者取消其资格，并收回牌匾。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lastRenderedPageBreak/>
        <w:t>第五章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附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则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第十二条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本办法由包头市科技局负责解释。</w:t>
      </w:r>
    </w:p>
    <w:p w:rsidR="00B00770" w:rsidRPr="00B00770" w:rsidRDefault="00B00770" w:rsidP="00B00770">
      <w:pPr>
        <w:widowControl/>
        <w:shd w:val="clear" w:color="auto" w:fill="FFFFFF"/>
        <w:spacing w:line="560" w:lineRule="atLeast"/>
        <w:ind w:firstLine="602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B00770">
        <w:rPr>
          <w:rFonts w:ascii="仿宋_GB2312" w:eastAsia="仿宋_GB2312" w:hAnsi="微软雅黑" w:cs="宋体" w:hint="eastAsia"/>
          <w:b/>
          <w:bCs/>
          <w:color w:val="333333"/>
          <w:kern w:val="0"/>
          <w:sz w:val="30"/>
          <w:szCs w:val="30"/>
        </w:rPr>
        <w:t>第十三条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 </w:t>
      </w:r>
      <w:r w:rsidRPr="00B00770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本办法公布之日起实施。</w:t>
      </w:r>
    </w:p>
    <w:p w:rsidR="00650BB8" w:rsidRDefault="00B00770">
      <w:bookmarkStart w:id="0" w:name="_GoBack"/>
      <w:bookmarkEnd w:id="0"/>
    </w:p>
    <w:sectPr w:rsidR="0065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02"/>
    <w:rsid w:val="001F7137"/>
    <w:rsid w:val="00392DEA"/>
    <w:rsid w:val="00551BE2"/>
    <w:rsid w:val="00672B93"/>
    <w:rsid w:val="00B00770"/>
    <w:rsid w:val="00B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F3489-9AB3-424F-8F14-2D7E5EC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EA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1BE2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51BE2"/>
    <w:pPr>
      <w:keepNext/>
      <w:keepLines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1BE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51BE2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B0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2018-05-31T04:07:00Z</dcterms:created>
  <dcterms:modified xsi:type="dcterms:W3CDTF">2018-05-31T04:07:00Z</dcterms:modified>
</cp:coreProperties>
</file>