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CAC43" w14:textId="77777777" w:rsidR="000C13A0" w:rsidRPr="000C13A0" w:rsidRDefault="000C13A0" w:rsidP="000C13A0">
      <w:pPr>
        <w:widowControl/>
        <w:shd w:val="clear" w:color="auto" w:fill="EEEEEE"/>
        <w:spacing w:line="1050" w:lineRule="atLeast"/>
        <w:jc w:val="center"/>
        <w:rPr>
          <w:rFonts w:ascii="微软雅黑" w:eastAsia="微软雅黑" w:hAnsi="微软雅黑" w:cs="宋体"/>
          <w:b/>
          <w:bCs/>
          <w:color w:val="990000"/>
          <w:kern w:val="0"/>
          <w:sz w:val="48"/>
          <w:szCs w:val="48"/>
        </w:rPr>
      </w:pPr>
      <w:bookmarkStart w:id="0" w:name="_GoBack"/>
      <w:r w:rsidRPr="000C13A0">
        <w:rPr>
          <w:rFonts w:ascii="微软雅黑" w:eastAsia="微软雅黑" w:hAnsi="微软雅黑" w:cs="宋体" w:hint="eastAsia"/>
          <w:b/>
          <w:bCs/>
          <w:color w:val="990000"/>
          <w:kern w:val="0"/>
          <w:sz w:val="48"/>
          <w:szCs w:val="48"/>
        </w:rPr>
        <w:t>关于实施失业保险支持技能提升“展翅行动”的通知</w:t>
      </w:r>
    </w:p>
    <w:bookmarkEnd w:id="0"/>
    <w:p w14:paraId="42493326" w14:textId="77777777" w:rsidR="000C13A0" w:rsidRPr="000C13A0" w:rsidRDefault="000C13A0" w:rsidP="000C13A0">
      <w:pPr>
        <w:widowControl/>
        <w:numPr>
          <w:ilvl w:val="0"/>
          <w:numId w:val="1"/>
        </w:numPr>
        <w:shd w:val="clear" w:color="auto" w:fill="FFFFFF"/>
        <w:spacing w:before="450" w:after="450"/>
        <w:ind w:left="1470"/>
        <w:jc w:val="left"/>
        <w:rPr>
          <w:rFonts w:ascii="宋体" w:eastAsia="宋体" w:hAnsi="宋体" w:cs="宋体" w:hint="eastAsia"/>
          <w:kern w:val="0"/>
          <w:sz w:val="18"/>
          <w:szCs w:val="18"/>
        </w:rPr>
      </w:pPr>
      <w:r w:rsidRPr="000C13A0">
        <w:rPr>
          <w:rFonts w:ascii="宋体" w:eastAsia="宋体" w:hAnsi="宋体" w:cs="宋体"/>
          <w:kern w:val="0"/>
          <w:sz w:val="18"/>
          <w:szCs w:val="18"/>
        </w:rPr>
        <w:t>吉林省人力资源和社会保障厅</w:t>
      </w:r>
    </w:p>
    <w:p w14:paraId="0D3C041C" w14:textId="77777777" w:rsidR="000C13A0" w:rsidRPr="000C13A0" w:rsidRDefault="000C13A0" w:rsidP="000C13A0">
      <w:pPr>
        <w:widowControl/>
        <w:numPr>
          <w:ilvl w:val="0"/>
          <w:numId w:val="1"/>
        </w:numPr>
        <w:shd w:val="clear" w:color="auto" w:fill="FFFFFF"/>
        <w:spacing w:before="450" w:after="450"/>
        <w:ind w:left="1470"/>
        <w:jc w:val="left"/>
        <w:rPr>
          <w:rFonts w:ascii="宋体" w:eastAsia="宋体" w:hAnsi="宋体" w:cs="宋体"/>
          <w:kern w:val="0"/>
          <w:sz w:val="18"/>
          <w:szCs w:val="18"/>
        </w:rPr>
      </w:pPr>
      <w:r w:rsidRPr="000C13A0">
        <w:rPr>
          <w:rFonts w:ascii="宋体" w:eastAsia="宋体" w:hAnsi="宋体" w:cs="宋体"/>
          <w:kern w:val="0"/>
          <w:sz w:val="18"/>
          <w:szCs w:val="18"/>
        </w:rPr>
        <w:t>发布时间:2018-09-07 16:13:00</w:t>
      </w:r>
    </w:p>
    <w:p w14:paraId="52766EB4" w14:textId="77777777" w:rsidR="000C13A0" w:rsidRPr="000C13A0" w:rsidRDefault="000C13A0" w:rsidP="000C13A0">
      <w:pPr>
        <w:widowControl/>
        <w:numPr>
          <w:ilvl w:val="0"/>
          <w:numId w:val="1"/>
        </w:numPr>
        <w:shd w:val="clear" w:color="auto" w:fill="FFFFFF"/>
        <w:spacing w:before="450" w:after="450"/>
        <w:ind w:left="1470"/>
        <w:jc w:val="left"/>
        <w:rPr>
          <w:rFonts w:ascii="宋体" w:eastAsia="宋体" w:hAnsi="宋体" w:cs="宋体"/>
          <w:kern w:val="0"/>
          <w:sz w:val="18"/>
          <w:szCs w:val="18"/>
        </w:rPr>
      </w:pPr>
      <w:r w:rsidRPr="000C13A0">
        <w:rPr>
          <w:rFonts w:ascii="宋体" w:eastAsia="宋体" w:hAnsi="宋体" w:cs="宋体"/>
          <w:kern w:val="0"/>
          <w:sz w:val="18"/>
          <w:szCs w:val="18"/>
        </w:rPr>
        <w:t xml:space="preserve">来源： </w:t>
      </w:r>
      <w:r w:rsidRPr="000C13A0">
        <w:rPr>
          <w:rFonts w:ascii="宋体" w:eastAsia="宋体" w:hAnsi="宋体" w:cs="宋体"/>
          <w:kern w:val="0"/>
          <w:sz w:val="18"/>
          <w:szCs w:val="18"/>
        </w:rPr>
        <w:pict w14:anchorId="6C8FC3EF"/>
      </w:r>
      <w:r w:rsidRPr="000C13A0">
        <w:rPr>
          <w:rFonts w:ascii="宋体" w:eastAsia="宋体" w:hAnsi="宋体" w:cs="宋体"/>
          <w:kern w:val="0"/>
          <w:sz w:val="18"/>
          <w:szCs w:val="18"/>
        </w:rPr>
        <w:t xml:space="preserve">失业保险处 </w:t>
      </w:r>
    </w:p>
    <w:p w14:paraId="2481C2A3" w14:textId="77777777" w:rsidR="000C13A0" w:rsidRPr="000C13A0" w:rsidRDefault="000C13A0" w:rsidP="000C13A0">
      <w:pPr>
        <w:widowControl/>
        <w:numPr>
          <w:ilvl w:val="0"/>
          <w:numId w:val="1"/>
        </w:numPr>
        <w:shd w:val="clear" w:color="auto" w:fill="FFFFFF"/>
        <w:spacing w:before="450" w:after="450"/>
        <w:ind w:left="1470"/>
        <w:jc w:val="left"/>
        <w:rPr>
          <w:rFonts w:ascii="宋体" w:eastAsia="宋体" w:hAnsi="宋体" w:cs="宋体"/>
          <w:kern w:val="0"/>
          <w:sz w:val="18"/>
          <w:szCs w:val="18"/>
        </w:rPr>
      </w:pPr>
      <w:r w:rsidRPr="000C13A0">
        <w:rPr>
          <w:rFonts w:ascii="宋体" w:eastAsia="宋体" w:hAnsi="宋体" w:cs="宋体"/>
          <w:kern w:val="0"/>
          <w:sz w:val="18"/>
          <w:szCs w:val="18"/>
        </w:rPr>
        <w:t>作者:</w:t>
      </w:r>
    </w:p>
    <w:p w14:paraId="2114B97D" w14:textId="77777777" w:rsidR="000C13A0" w:rsidRPr="000C13A0" w:rsidRDefault="000C13A0" w:rsidP="000C13A0">
      <w:pPr>
        <w:widowControl/>
        <w:numPr>
          <w:ilvl w:val="0"/>
          <w:numId w:val="1"/>
        </w:numPr>
        <w:shd w:val="clear" w:color="auto" w:fill="FFFFFF"/>
        <w:spacing w:before="450" w:after="450"/>
        <w:ind w:left="1470"/>
        <w:jc w:val="left"/>
        <w:rPr>
          <w:rFonts w:ascii="宋体" w:eastAsia="宋体" w:hAnsi="宋体" w:cs="宋体"/>
          <w:kern w:val="0"/>
          <w:sz w:val="18"/>
          <w:szCs w:val="18"/>
        </w:rPr>
      </w:pPr>
      <w:r w:rsidRPr="000C13A0">
        <w:rPr>
          <w:rFonts w:ascii="宋体" w:eastAsia="宋体" w:hAnsi="宋体" w:cs="宋体"/>
          <w:kern w:val="0"/>
          <w:sz w:val="18"/>
          <w:szCs w:val="18"/>
        </w:rPr>
        <w:pict w14:anchorId="625C9212"/>
      </w:r>
      <w:r w:rsidRPr="000C13A0">
        <w:rPr>
          <w:rFonts w:ascii="宋体" w:eastAsia="宋体" w:hAnsi="宋体" w:cs="宋体"/>
          <w:kern w:val="0"/>
          <w:sz w:val="18"/>
          <w:szCs w:val="18"/>
        </w:rPr>
        <w:t>字体显示：</w:t>
      </w:r>
      <w:r w:rsidRPr="000C13A0">
        <w:rPr>
          <w:rFonts w:ascii="宋体" w:eastAsia="宋体" w:hAnsi="宋体" w:cs="宋体"/>
          <w:kern w:val="0"/>
          <w:sz w:val="18"/>
          <w:szCs w:val="18"/>
        </w:rPr>
        <w:fldChar w:fldCharType="begin"/>
      </w:r>
      <w:r w:rsidRPr="000C13A0">
        <w:rPr>
          <w:rFonts w:ascii="宋体" w:eastAsia="宋体" w:hAnsi="宋体" w:cs="宋体"/>
          <w:kern w:val="0"/>
          <w:sz w:val="18"/>
          <w:szCs w:val="18"/>
        </w:rPr>
        <w:instrText xml:space="preserve"> HYPERLINK "javascript:doZoom(18)" </w:instrText>
      </w:r>
      <w:r w:rsidRPr="000C13A0">
        <w:rPr>
          <w:rFonts w:ascii="宋体" w:eastAsia="宋体" w:hAnsi="宋体" w:cs="宋体"/>
          <w:kern w:val="0"/>
          <w:sz w:val="18"/>
          <w:szCs w:val="18"/>
        </w:rPr>
        <w:fldChar w:fldCharType="separate"/>
      </w:r>
      <w:r w:rsidRPr="000C13A0">
        <w:rPr>
          <w:rFonts w:ascii="宋体" w:eastAsia="宋体" w:hAnsi="宋体" w:cs="宋体"/>
          <w:color w:val="0000FF"/>
          <w:kern w:val="0"/>
          <w:sz w:val="18"/>
          <w:szCs w:val="18"/>
        </w:rPr>
        <w:t>大</w:t>
      </w:r>
      <w:r w:rsidRPr="000C13A0">
        <w:rPr>
          <w:rFonts w:ascii="宋体" w:eastAsia="宋体" w:hAnsi="宋体" w:cs="宋体"/>
          <w:kern w:val="0"/>
          <w:sz w:val="18"/>
          <w:szCs w:val="18"/>
        </w:rPr>
        <w:fldChar w:fldCharType="end"/>
      </w:r>
      <w:r w:rsidRPr="000C13A0">
        <w:rPr>
          <w:rFonts w:ascii="宋体" w:eastAsia="宋体" w:hAnsi="宋体" w:cs="宋体"/>
          <w:kern w:val="0"/>
          <w:sz w:val="18"/>
          <w:szCs w:val="18"/>
        </w:rPr>
        <w:t> </w:t>
      </w:r>
      <w:hyperlink r:id="rId7" w:history="1">
        <w:r w:rsidRPr="000C13A0">
          <w:rPr>
            <w:rFonts w:ascii="宋体" w:eastAsia="宋体" w:hAnsi="宋体" w:cs="宋体"/>
            <w:color w:val="0000FF"/>
            <w:kern w:val="0"/>
            <w:sz w:val="18"/>
            <w:szCs w:val="18"/>
          </w:rPr>
          <w:t>中</w:t>
        </w:r>
      </w:hyperlink>
      <w:r w:rsidRPr="000C13A0">
        <w:rPr>
          <w:rFonts w:ascii="宋体" w:eastAsia="宋体" w:hAnsi="宋体" w:cs="宋体"/>
          <w:kern w:val="0"/>
          <w:sz w:val="18"/>
          <w:szCs w:val="18"/>
        </w:rPr>
        <w:t> </w:t>
      </w:r>
      <w:hyperlink r:id="rId8" w:history="1">
        <w:r w:rsidRPr="000C13A0">
          <w:rPr>
            <w:rFonts w:ascii="宋体" w:eastAsia="宋体" w:hAnsi="宋体" w:cs="宋体"/>
            <w:color w:val="0000FF"/>
            <w:kern w:val="0"/>
            <w:sz w:val="18"/>
            <w:szCs w:val="18"/>
          </w:rPr>
          <w:t>小</w:t>
        </w:r>
      </w:hyperlink>
      <w:r w:rsidRPr="000C13A0">
        <w:rPr>
          <w:rFonts w:ascii="宋体" w:eastAsia="宋体" w:hAnsi="宋体" w:cs="宋体"/>
          <w:kern w:val="0"/>
          <w:sz w:val="18"/>
          <w:szCs w:val="18"/>
        </w:rPr>
        <w:t xml:space="preserve"> </w:t>
      </w:r>
    </w:p>
    <w:p w14:paraId="331CB4D2" w14:textId="77777777" w:rsidR="000C13A0" w:rsidRPr="000C13A0" w:rsidRDefault="000C13A0" w:rsidP="000C13A0">
      <w:pPr>
        <w:widowControl/>
        <w:shd w:val="clear" w:color="auto" w:fill="FFFFFF"/>
        <w:spacing w:before="100" w:beforeAutospacing="1" w:after="100" w:afterAutospacing="1" w:line="360" w:lineRule="auto"/>
        <w:jc w:val="center"/>
        <w:rPr>
          <w:rFonts w:ascii="微软雅黑" w:eastAsia="微软雅黑" w:hAnsi="微软雅黑" w:cs="宋体"/>
          <w:kern w:val="0"/>
          <w:szCs w:val="21"/>
        </w:rPr>
      </w:pPr>
      <w:r w:rsidRPr="000C13A0">
        <w:rPr>
          <w:rFonts w:ascii="仿宋" w:eastAsia="仿宋" w:hAnsi="仿宋" w:cs="宋体" w:hint="eastAsia"/>
          <w:kern w:val="0"/>
          <w:sz w:val="32"/>
          <w:szCs w:val="32"/>
        </w:rPr>
        <w:t xml:space="preserve">　　吉人社联字〔2018〕53号</w:t>
      </w:r>
    </w:p>
    <w:p w14:paraId="6F51AFE8" w14:textId="77777777" w:rsidR="000C13A0" w:rsidRPr="000C13A0" w:rsidRDefault="000C13A0" w:rsidP="000C13A0">
      <w:pPr>
        <w:widowControl/>
        <w:shd w:val="clear" w:color="auto" w:fill="FFFFFF"/>
        <w:spacing w:before="100" w:beforeAutospacing="1" w:after="100" w:afterAutospacing="1" w:line="360" w:lineRule="auto"/>
        <w:jc w:val="center"/>
        <w:rPr>
          <w:rFonts w:ascii="微软雅黑" w:eastAsia="微软雅黑" w:hAnsi="微软雅黑" w:cs="宋体" w:hint="eastAsia"/>
          <w:kern w:val="0"/>
          <w:szCs w:val="21"/>
        </w:rPr>
      </w:pPr>
      <w:r w:rsidRPr="000C13A0">
        <w:rPr>
          <w:rFonts w:ascii="微软雅黑" w:eastAsia="微软雅黑" w:hAnsi="微软雅黑" w:cs="宋体" w:hint="eastAsia"/>
          <w:kern w:val="0"/>
          <w:szCs w:val="21"/>
        </w:rPr>
        <w:t> </w:t>
      </w:r>
    </w:p>
    <w:p w14:paraId="2BD64C65"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各市（州）、长白山管委会、各县（市、区）人力资源和社会保障局、财政局、社会保险事业管理局：</w:t>
      </w:r>
    </w:p>
    <w:p w14:paraId="573D94EF"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为贯彻落实《人力资源社会保障部办公厅关于实施失业保险支持技能提升“展翅行动”的通知》（</w:t>
      </w:r>
      <w:proofErr w:type="gramStart"/>
      <w:r w:rsidRPr="000C13A0">
        <w:rPr>
          <w:rFonts w:ascii="仿宋" w:eastAsia="仿宋" w:hAnsi="仿宋" w:cs="宋体" w:hint="eastAsia"/>
          <w:kern w:val="0"/>
          <w:sz w:val="32"/>
          <w:szCs w:val="32"/>
        </w:rPr>
        <w:t>人社厅</w:t>
      </w:r>
      <w:proofErr w:type="gramEnd"/>
      <w:r w:rsidRPr="000C13A0">
        <w:rPr>
          <w:rFonts w:ascii="仿宋" w:eastAsia="仿宋" w:hAnsi="仿宋" w:cs="宋体" w:hint="eastAsia"/>
          <w:kern w:val="0"/>
          <w:sz w:val="32"/>
          <w:szCs w:val="32"/>
        </w:rPr>
        <w:t>发〔2018〕36号）和《省人社厅 省财政厅 省社保局关于失业保险支持参保职工提升职业技能有关问题的通知》（吉人社联字〔2017〕67号）精神，深入推进失业保险技能提升补贴政策落实和助力推行终身职业技能培训制度，支持</w:t>
      </w:r>
      <w:r w:rsidRPr="000C13A0">
        <w:rPr>
          <w:rFonts w:ascii="仿宋" w:eastAsia="仿宋" w:hAnsi="仿宋" w:cs="宋体" w:hint="eastAsia"/>
          <w:kern w:val="0"/>
          <w:sz w:val="32"/>
          <w:szCs w:val="32"/>
        </w:rPr>
        <w:lastRenderedPageBreak/>
        <w:t>参保企业职工提升职业技能和就业能力，打造吉林特色工匠品牌和促进吉林老工业基地振兴，决定从2018年起在全省实施失业保险支持技能提升“展翅行动”。现就有关问题通知如下：</w:t>
      </w:r>
    </w:p>
    <w:p w14:paraId="70877148"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黑体" w:eastAsia="黑体" w:hAnsi="黑体" w:cs="宋体" w:hint="eastAsia"/>
          <w:kern w:val="0"/>
          <w:sz w:val="32"/>
          <w:szCs w:val="32"/>
        </w:rPr>
        <w:t>一、目标任务</w:t>
      </w:r>
    </w:p>
    <w:p w14:paraId="1711DCE8"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通过实施失业保险支持技能提升“展翅行动”，推动各地积极主动、全面规范地加快落实失业保险支持参保职工提升职业技能政策，确保符合条件的参保职工都能享受到技能提升补贴。在此基础上，突出失业保险促进就业的功能作用，提高技能提升补贴政策社会影响力，着力打造失业保险服务民生品牌，支持参保企业职工提升职业技能和就业能力，实现稳定就业，促进吉林老工业基地振兴。</w:t>
      </w:r>
    </w:p>
    <w:p w14:paraId="23546C9A"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黑体" w:eastAsia="黑体" w:hAnsi="黑体" w:cs="宋体" w:hint="eastAsia"/>
          <w:kern w:val="0"/>
          <w:sz w:val="32"/>
          <w:szCs w:val="32"/>
        </w:rPr>
        <w:t xml:space="preserve">　二、基本原则</w:t>
      </w:r>
    </w:p>
    <w:p w14:paraId="78D70BE3"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仿宋" w:eastAsia="仿宋" w:hAnsi="仿宋" w:cs="宋体" w:hint="eastAsia"/>
          <w:b/>
          <w:bCs/>
          <w:kern w:val="0"/>
          <w:sz w:val="32"/>
          <w:szCs w:val="32"/>
        </w:rPr>
        <w:t>（一）坚持资源整合，业务协同。</w:t>
      </w:r>
      <w:r w:rsidRPr="000C13A0">
        <w:rPr>
          <w:rFonts w:ascii="仿宋" w:eastAsia="仿宋" w:hAnsi="仿宋" w:cs="宋体" w:hint="eastAsia"/>
          <w:kern w:val="0"/>
          <w:sz w:val="32"/>
          <w:szCs w:val="32"/>
        </w:rPr>
        <w:t>加快推进部门内部及部门间的统筹协调，实现业务数据有机对接，信息资源互联共享。</w:t>
      </w:r>
    </w:p>
    <w:p w14:paraId="6CEFE94A"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仿宋" w:eastAsia="仿宋" w:hAnsi="仿宋" w:cs="宋体" w:hint="eastAsia"/>
          <w:b/>
          <w:bCs/>
          <w:kern w:val="0"/>
          <w:sz w:val="32"/>
          <w:szCs w:val="32"/>
        </w:rPr>
        <w:t>（二）坚持便捷服务，流程再造。</w:t>
      </w:r>
      <w:r w:rsidRPr="000C13A0">
        <w:rPr>
          <w:rFonts w:ascii="仿宋" w:eastAsia="仿宋" w:hAnsi="仿宋" w:cs="宋体" w:hint="eastAsia"/>
          <w:kern w:val="0"/>
          <w:sz w:val="32"/>
          <w:szCs w:val="32"/>
        </w:rPr>
        <w:t>加快推进经办服务从线下向线上拓展，推动业务流程优化再造，提升信息化应用水平，利用“互联网+”思维，打造专业、个性、主动的服务体系。</w:t>
      </w:r>
    </w:p>
    <w:p w14:paraId="4AD5B664"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lastRenderedPageBreak/>
        <w:t xml:space="preserve">　　</w:t>
      </w:r>
      <w:r w:rsidRPr="000C13A0">
        <w:rPr>
          <w:rFonts w:ascii="仿宋" w:eastAsia="仿宋" w:hAnsi="仿宋" w:cs="宋体" w:hint="eastAsia"/>
          <w:b/>
          <w:bCs/>
          <w:kern w:val="0"/>
          <w:sz w:val="32"/>
          <w:szCs w:val="32"/>
        </w:rPr>
        <w:t>（三）坚持舆论引导，精准宣传。</w:t>
      </w:r>
      <w:r w:rsidRPr="000C13A0">
        <w:rPr>
          <w:rFonts w:ascii="仿宋" w:eastAsia="仿宋" w:hAnsi="仿宋" w:cs="宋体" w:hint="eastAsia"/>
          <w:kern w:val="0"/>
          <w:sz w:val="32"/>
          <w:szCs w:val="32"/>
        </w:rPr>
        <w:t>持续营造良好社会环境和舆论氛围，增强“展翅行动”品牌效应，提高政策推送精准度，力争做到参保职工人人知晓、人人参与。</w:t>
      </w:r>
    </w:p>
    <w:p w14:paraId="03C2F392"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仿宋" w:eastAsia="仿宋" w:hAnsi="仿宋" w:cs="宋体" w:hint="eastAsia"/>
          <w:b/>
          <w:bCs/>
          <w:kern w:val="0"/>
          <w:sz w:val="32"/>
          <w:szCs w:val="32"/>
        </w:rPr>
        <w:t>（四）坚持制度约束，科学防范。</w:t>
      </w:r>
      <w:r w:rsidRPr="000C13A0">
        <w:rPr>
          <w:rFonts w:ascii="仿宋" w:eastAsia="仿宋" w:hAnsi="仿宋" w:cs="宋体" w:hint="eastAsia"/>
          <w:kern w:val="0"/>
          <w:sz w:val="32"/>
          <w:szCs w:val="32"/>
        </w:rPr>
        <w:t>把加强基金监管放在更加突出的位置，强化审核管控，完善内控制度，补齐监管短板，确保基金安全。</w:t>
      </w:r>
    </w:p>
    <w:p w14:paraId="6906E853"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黑体" w:eastAsia="黑体" w:hAnsi="黑体" w:cs="宋体" w:hint="eastAsia"/>
          <w:kern w:val="0"/>
          <w:sz w:val="32"/>
          <w:szCs w:val="32"/>
        </w:rPr>
        <w:t xml:space="preserve">　三、工作措施</w:t>
      </w:r>
    </w:p>
    <w:p w14:paraId="490BB283"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仿宋" w:eastAsia="仿宋" w:hAnsi="仿宋" w:cs="宋体" w:hint="eastAsia"/>
          <w:b/>
          <w:bCs/>
          <w:kern w:val="0"/>
          <w:sz w:val="32"/>
          <w:szCs w:val="32"/>
        </w:rPr>
        <w:t>（一）健全完善政策。</w:t>
      </w:r>
      <w:r w:rsidRPr="000C13A0">
        <w:rPr>
          <w:rFonts w:ascii="仿宋" w:eastAsia="仿宋" w:hAnsi="仿宋" w:cs="宋体" w:hint="eastAsia"/>
          <w:kern w:val="0"/>
          <w:sz w:val="32"/>
          <w:szCs w:val="32"/>
        </w:rPr>
        <w:t>坚持按照现有标准抓好政策落实，对取得初级（五级）、中级（四级）、高级（三级）职业资格证书或职业技能等级证书且符合条件的企业职工分别按照1000元、1500元和2000元的标准发放技能提升补贴，“紧缺急需职业（工种）”补贴标准相应上浮30%；职工参保缴费年限，应从职工参加失业保险之日起计算累计参保缴费时间；退役军人军龄视为参保缴费年限与实际缴费年限合并计算。参保职工职业资格证书信息，社保经办机构通过人力资源社会保障</w:t>
      </w:r>
      <w:proofErr w:type="gramStart"/>
      <w:r w:rsidRPr="000C13A0">
        <w:rPr>
          <w:rFonts w:ascii="仿宋" w:eastAsia="仿宋" w:hAnsi="仿宋" w:cs="宋体" w:hint="eastAsia"/>
          <w:kern w:val="0"/>
          <w:sz w:val="32"/>
          <w:szCs w:val="32"/>
        </w:rPr>
        <w:t>部国家</w:t>
      </w:r>
      <w:proofErr w:type="gramEnd"/>
      <w:r w:rsidRPr="000C13A0">
        <w:rPr>
          <w:rFonts w:ascii="仿宋" w:eastAsia="仿宋" w:hAnsi="仿宋" w:cs="宋体" w:hint="eastAsia"/>
          <w:kern w:val="0"/>
          <w:sz w:val="32"/>
          <w:szCs w:val="32"/>
        </w:rPr>
        <w:t>职业资格证书全国联网查询系统（http://zscx.osta.org.cn/）进行核查，查验信息一致即为有效凭证。根据国家职业资格目录调整实际和我省工作需要，将全省技能提升补贴“紧缺急需职业（工种）”由原来的6项调整扩大至 16项（具体见附件）。</w:t>
      </w:r>
    </w:p>
    <w:p w14:paraId="60CC16D1"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lastRenderedPageBreak/>
        <w:t xml:space="preserve">　　</w:t>
      </w:r>
      <w:r w:rsidRPr="000C13A0">
        <w:rPr>
          <w:rFonts w:ascii="仿宋" w:eastAsia="仿宋" w:hAnsi="仿宋" w:cs="宋体" w:hint="eastAsia"/>
          <w:b/>
          <w:bCs/>
          <w:kern w:val="0"/>
          <w:sz w:val="32"/>
          <w:szCs w:val="32"/>
        </w:rPr>
        <w:t>（二）摸清基础数据。</w:t>
      </w:r>
      <w:r w:rsidRPr="000C13A0">
        <w:rPr>
          <w:rFonts w:ascii="仿宋" w:eastAsia="仿宋" w:hAnsi="仿宋" w:cs="宋体" w:hint="eastAsia"/>
          <w:kern w:val="0"/>
          <w:sz w:val="32"/>
          <w:szCs w:val="32"/>
        </w:rPr>
        <w:t>各地</w:t>
      </w:r>
      <w:proofErr w:type="gramStart"/>
      <w:r w:rsidRPr="000C13A0">
        <w:rPr>
          <w:rFonts w:ascii="仿宋" w:eastAsia="仿宋" w:hAnsi="仿宋" w:cs="宋体" w:hint="eastAsia"/>
          <w:kern w:val="0"/>
          <w:sz w:val="32"/>
          <w:szCs w:val="32"/>
        </w:rPr>
        <w:t>人社部门</w:t>
      </w:r>
      <w:proofErr w:type="gramEnd"/>
      <w:r w:rsidRPr="000C13A0">
        <w:rPr>
          <w:rFonts w:ascii="仿宋" w:eastAsia="仿宋" w:hAnsi="仿宋" w:cs="宋体" w:hint="eastAsia"/>
          <w:kern w:val="0"/>
          <w:sz w:val="32"/>
          <w:szCs w:val="32"/>
        </w:rPr>
        <w:t>失业保险科（处）要牵头负责做好业务协同和信息共享工作，积极推广使用“参保职工技能提升补贴实名制信息采集系统”（金保工程专网登录网址http：//</w:t>
      </w:r>
      <w:proofErr w:type="spellStart"/>
      <w:r w:rsidRPr="000C13A0">
        <w:rPr>
          <w:rFonts w:ascii="仿宋" w:eastAsia="仿宋" w:hAnsi="仿宋" w:cs="宋体" w:hint="eastAsia"/>
          <w:kern w:val="0"/>
          <w:sz w:val="32"/>
          <w:szCs w:val="32"/>
        </w:rPr>
        <w:t>jnts.mohrss</w:t>
      </w:r>
      <w:proofErr w:type="spellEnd"/>
      <w:r w:rsidRPr="000C13A0">
        <w:rPr>
          <w:rFonts w:ascii="仿宋" w:eastAsia="仿宋" w:hAnsi="仿宋" w:cs="宋体" w:hint="eastAsia"/>
          <w:kern w:val="0"/>
          <w:sz w:val="32"/>
          <w:szCs w:val="32"/>
        </w:rPr>
        <w:t>），全面掌握本地区职工参保、证书发放、补贴申领等情况，将符合政策享受条件的参保职工全部纳入服务范围，确保做到底数清、台账明、覆盖全，为强化统计分析、加强形势</w:t>
      </w:r>
      <w:proofErr w:type="gramStart"/>
      <w:r w:rsidRPr="000C13A0">
        <w:rPr>
          <w:rFonts w:ascii="仿宋" w:eastAsia="仿宋" w:hAnsi="仿宋" w:cs="宋体" w:hint="eastAsia"/>
          <w:kern w:val="0"/>
          <w:sz w:val="32"/>
          <w:szCs w:val="32"/>
        </w:rPr>
        <w:t>研</w:t>
      </w:r>
      <w:proofErr w:type="gramEnd"/>
      <w:r w:rsidRPr="000C13A0">
        <w:rPr>
          <w:rFonts w:ascii="仿宋" w:eastAsia="仿宋" w:hAnsi="仿宋" w:cs="宋体" w:hint="eastAsia"/>
          <w:kern w:val="0"/>
          <w:sz w:val="32"/>
          <w:szCs w:val="32"/>
        </w:rPr>
        <w:t>判、完善政策措施提供可靠数据支撑。各地</w:t>
      </w:r>
      <w:proofErr w:type="gramStart"/>
      <w:r w:rsidRPr="000C13A0">
        <w:rPr>
          <w:rFonts w:ascii="仿宋" w:eastAsia="仿宋" w:hAnsi="仿宋" w:cs="宋体" w:hint="eastAsia"/>
          <w:kern w:val="0"/>
          <w:sz w:val="32"/>
          <w:szCs w:val="32"/>
        </w:rPr>
        <w:t>人社部门</w:t>
      </w:r>
      <w:proofErr w:type="gramEnd"/>
      <w:r w:rsidRPr="000C13A0">
        <w:rPr>
          <w:rFonts w:ascii="仿宋" w:eastAsia="仿宋" w:hAnsi="仿宋" w:cs="宋体" w:hint="eastAsia"/>
          <w:kern w:val="0"/>
          <w:sz w:val="32"/>
          <w:szCs w:val="32"/>
        </w:rPr>
        <w:t>要进一步提高工作效率，做好本地区职工职业资格证书的发放及数据上传、维护管理、信息共享等工作；社保经办机构要利用信息化手段，及时筛选出符合补贴申领条件的企业职工，并提供主动服务。各部门间要做好沟通协调，确保工作台</w:t>
      </w:r>
      <w:proofErr w:type="gramStart"/>
      <w:r w:rsidRPr="000C13A0">
        <w:rPr>
          <w:rFonts w:ascii="仿宋" w:eastAsia="仿宋" w:hAnsi="仿宋" w:cs="宋体" w:hint="eastAsia"/>
          <w:kern w:val="0"/>
          <w:sz w:val="32"/>
          <w:szCs w:val="32"/>
        </w:rPr>
        <w:t>账</w:t>
      </w:r>
      <w:proofErr w:type="gramEnd"/>
      <w:r w:rsidRPr="000C13A0">
        <w:rPr>
          <w:rFonts w:ascii="仿宋" w:eastAsia="仿宋" w:hAnsi="仿宋" w:cs="宋体" w:hint="eastAsia"/>
          <w:kern w:val="0"/>
          <w:sz w:val="32"/>
          <w:szCs w:val="32"/>
        </w:rPr>
        <w:t>定期更新，服务对象清晰明确。</w:t>
      </w:r>
    </w:p>
    <w:p w14:paraId="109437DB"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仿宋" w:eastAsia="仿宋" w:hAnsi="仿宋" w:cs="宋体" w:hint="eastAsia"/>
          <w:b/>
          <w:bCs/>
          <w:kern w:val="0"/>
          <w:sz w:val="32"/>
          <w:szCs w:val="32"/>
        </w:rPr>
        <w:t>（三）优化经办流程。</w:t>
      </w:r>
      <w:r w:rsidRPr="000C13A0">
        <w:rPr>
          <w:rFonts w:ascii="仿宋" w:eastAsia="仿宋" w:hAnsi="仿宋" w:cs="宋体" w:hint="eastAsia"/>
          <w:kern w:val="0"/>
          <w:sz w:val="32"/>
          <w:szCs w:val="32"/>
        </w:rPr>
        <w:t>深入贯彻《吉林省人民政府关于印发全面推进“只跑一次”改革实施方案的通知》（吉政发﹝2018﹞6号）精神，全面梳理办事流程，以网上办理作为优先选项和考核服务水平的重要指标，简化工作程序，提高信息化水平，方便职工办事，确保职工申请技能提升补贴时“只跑一次”。要提高经办工作透明度，为参保职工提供办理进度和办理结果网上实时查询服务，各地</w:t>
      </w:r>
      <w:proofErr w:type="gramStart"/>
      <w:r w:rsidRPr="000C13A0">
        <w:rPr>
          <w:rFonts w:ascii="仿宋" w:eastAsia="仿宋" w:hAnsi="仿宋" w:cs="宋体" w:hint="eastAsia"/>
          <w:kern w:val="0"/>
          <w:sz w:val="32"/>
          <w:szCs w:val="32"/>
        </w:rPr>
        <w:t>人社局</w:t>
      </w:r>
      <w:proofErr w:type="gramEnd"/>
      <w:r w:rsidRPr="000C13A0">
        <w:rPr>
          <w:rFonts w:ascii="仿宋" w:eastAsia="仿宋" w:hAnsi="仿宋" w:cs="宋体" w:hint="eastAsia"/>
          <w:kern w:val="0"/>
          <w:sz w:val="32"/>
          <w:szCs w:val="32"/>
        </w:rPr>
        <w:t>、社保局均要将相关政策文件和“吉林省参保企业职工技能提升补贴申请表”电子样表上</w:t>
      </w:r>
      <w:proofErr w:type="gramStart"/>
      <w:r w:rsidRPr="000C13A0">
        <w:rPr>
          <w:rFonts w:ascii="仿宋" w:eastAsia="仿宋" w:hAnsi="仿宋" w:cs="宋体" w:hint="eastAsia"/>
          <w:kern w:val="0"/>
          <w:sz w:val="32"/>
          <w:szCs w:val="32"/>
        </w:rPr>
        <w:t>传官网</w:t>
      </w:r>
      <w:proofErr w:type="gramEnd"/>
      <w:r w:rsidRPr="000C13A0">
        <w:rPr>
          <w:rFonts w:ascii="仿宋" w:eastAsia="仿宋" w:hAnsi="仿宋" w:cs="宋体" w:hint="eastAsia"/>
          <w:kern w:val="0"/>
          <w:sz w:val="32"/>
          <w:szCs w:val="32"/>
        </w:rPr>
        <w:t>，供职工下</w:t>
      </w:r>
      <w:r w:rsidRPr="000C13A0">
        <w:rPr>
          <w:rFonts w:ascii="仿宋" w:eastAsia="仿宋" w:hAnsi="仿宋" w:cs="宋体" w:hint="eastAsia"/>
          <w:kern w:val="0"/>
          <w:sz w:val="32"/>
          <w:szCs w:val="32"/>
        </w:rPr>
        <w:lastRenderedPageBreak/>
        <w:t>载。除12333平台外，各地还应设立专门咨询电话，为职工提供热情周到的咨询服务，及时解答群众疑问，确保职工足不出户即可办理并享受补贴待遇。</w:t>
      </w:r>
    </w:p>
    <w:p w14:paraId="212F7D90"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仿宋" w:eastAsia="仿宋" w:hAnsi="仿宋" w:cs="宋体" w:hint="eastAsia"/>
          <w:b/>
          <w:bCs/>
          <w:kern w:val="0"/>
          <w:sz w:val="32"/>
          <w:szCs w:val="32"/>
        </w:rPr>
        <w:t>（四）广泛宣传动员。</w:t>
      </w:r>
      <w:r w:rsidRPr="000C13A0">
        <w:rPr>
          <w:rFonts w:ascii="仿宋" w:eastAsia="仿宋" w:hAnsi="仿宋" w:cs="宋体" w:hint="eastAsia"/>
          <w:kern w:val="0"/>
          <w:sz w:val="32"/>
          <w:szCs w:val="32"/>
        </w:rPr>
        <w:t>各地要加强政策宣传，通过媒体投放广告、发送短信、制作宣传手册、发放宣传单等方式，开展政策宣传活动，确保将政策宣传到每户企业每名职工，使参保职工了解政策内容，熟悉办理程序，知晓办事场所，更方便更快捷地享受政策。要通过树立一批参保职工技能成才的先进典型,持续扩大“展翅行动”社会影响力，着力打造失业保险服务品牌，努力营造“尊重职工、崇尚技能、稳定就业”的社会氛围。</w:t>
      </w:r>
    </w:p>
    <w:p w14:paraId="35F0CF36"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仿宋" w:eastAsia="仿宋" w:hAnsi="仿宋" w:cs="宋体" w:hint="eastAsia"/>
          <w:b/>
          <w:bCs/>
          <w:kern w:val="0"/>
          <w:sz w:val="32"/>
          <w:szCs w:val="32"/>
        </w:rPr>
        <w:t>（五）加强基金监管。</w:t>
      </w:r>
      <w:r w:rsidRPr="000C13A0">
        <w:rPr>
          <w:rFonts w:ascii="仿宋" w:eastAsia="仿宋" w:hAnsi="仿宋" w:cs="宋体" w:hint="eastAsia"/>
          <w:kern w:val="0"/>
          <w:sz w:val="32"/>
          <w:szCs w:val="32"/>
        </w:rPr>
        <w:t>各地要把防控基金风险放到更加重要的位置，牢牢守住不发生基金案件的底线。要建立权责清晰的审核审批流程，持续加强事中审查和事后稽核，在身份和证书核验、信息公示、补贴发放等关键环节设置风险监测点，定期对操作记录进行查验。要加强信息公开，畅通投诉举报渠道，对补贴发放情况进行跟踪监督。</w:t>
      </w:r>
      <w:proofErr w:type="gramStart"/>
      <w:r w:rsidRPr="000C13A0">
        <w:rPr>
          <w:rFonts w:ascii="仿宋" w:eastAsia="仿宋" w:hAnsi="仿宋" w:cs="宋体" w:hint="eastAsia"/>
          <w:kern w:val="0"/>
          <w:sz w:val="32"/>
          <w:szCs w:val="32"/>
        </w:rPr>
        <w:t>各级人社部门</w:t>
      </w:r>
      <w:proofErr w:type="gramEnd"/>
      <w:r w:rsidRPr="000C13A0">
        <w:rPr>
          <w:rFonts w:ascii="仿宋" w:eastAsia="仿宋" w:hAnsi="仿宋" w:cs="宋体" w:hint="eastAsia"/>
          <w:kern w:val="0"/>
          <w:sz w:val="32"/>
          <w:szCs w:val="32"/>
        </w:rPr>
        <w:t>要加强对失信行为的追查问责，建立用人单位和职工诚信档案，从严追责、从重惩处，打击和震慑各类骗取套取补贴行为。要未雨绸缪，对于政策实施过程中出现的苗头性、倾向性基金风险问题，要及时上报。</w:t>
      </w:r>
    </w:p>
    <w:p w14:paraId="724A128C"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lastRenderedPageBreak/>
        <w:t xml:space="preserve">　　</w:t>
      </w:r>
      <w:r w:rsidRPr="000C13A0">
        <w:rPr>
          <w:rFonts w:ascii="黑体" w:eastAsia="黑体" w:hAnsi="黑体" w:cs="宋体" w:hint="eastAsia"/>
          <w:kern w:val="0"/>
          <w:sz w:val="32"/>
          <w:szCs w:val="32"/>
        </w:rPr>
        <w:t>四、工作要求</w:t>
      </w:r>
    </w:p>
    <w:p w14:paraId="1EB66D16"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仿宋" w:eastAsia="仿宋" w:hAnsi="仿宋" w:cs="宋体" w:hint="eastAsia"/>
          <w:b/>
          <w:bCs/>
          <w:kern w:val="0"/>
          <w:sz w:val="32"/>
          <w:szCs w:val="32"/>
        </w:rPr>
        <w:t>（一）提高认识，加强领导。</w:t>
      </w:r>
      <w:r w:rsidRPr="000C13A0">
        <w:rPr>
          <w:rFonts w:ascii="仿宋" w:eastAsia="仿宋" w:hAnsi="仿宋" w:cs="宋体" w:hint="eastAsia"/>
          <w:kern w:val="0"/>
          <w:sz w:val="32"/>
          <w:szCs w:val="32"/>
        </w:rPr>
        <w:t>各地要高度重视技能提升补贴工作，将实施“展翅行动”作为人才强省战略的重要举措，作为发挥失业保险防失业、促就业功能作用的重要抓手认真组织实施。要明确任务分工、研究突出问题，合力扎实推进，共同做好技能提升补贴发放工作。同时，为更好地推进落实“展翅行动”，将在全省开展“评选万名‘青年技术能手’振兴吉林发展行动计划”，</w:t>
      </w:r>
      <w:proofErr w:type="gramStart"/>
      <w:r w:rsidRPr="000C13A0">
        <w:rPr>
          <w:rFonts w:ascii="仿宋" w:eastAsia="仿宋" w:hAnsi="仿宋" w:cs="宋体" w:hint="eastAsia"/>
          <w:kern w:val="0"/>
          <w:sz w:val="32"/>
          <w:szCs w:val="32"/>
        </w:rPr>
        <w:t>各地人社部门</w:t>
      </w:r>
      <w:proofErr w:type="gramEnd"/>
      <w:r w:rsidRPr="000C13A0">
        <w:rPr>
          <w:rFonts w:ascii="仿宋" w:eastAsia="仿宋" w:hAnsi="仿宋" w:cs="宋体" w:hint="eastAsia"/>
          <w:kern w:val="0"/>
          <w:sz w:val="32"/>
          <w:szCs w:val="32"/>
        </w:rPr>
        <w:t>、行业鉴定机构要做好职业资格证书晋级、对符合条件的参保职工享受对应的提升补贴等工作，全力支持企业培养技能人才。</w:t>
      </w:r>
    </w:p>
    <w:p w14:paraId="5783B1F1"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仿宋" w:eastAsia="仿宋" w:hAnsi="仿宋" w:cs="宋体" w:hint="eastAsia"/>
          <w:b/>
          <w:bCs/>
          <w:kern w:val="0"/>
          <w:sz w:val="32"/>
          <w:szCs w:val="32"/>
        </w:rPr>
        <w:t>（二）信息汇总，及时报送。</w:t>
      </w:r>
      <w:r w:rsidRPr="000C13A0">
        <w:rPr>
          <w:rFonts w:ascii="仿宋" w:eastAsia="仿宋" w:hAnsi="仿宋" w:cs="宋体" w:hint="eastAsia"/>
          <w:kern w:val="0"/>
          <w:sz w:val="32"/>
          <w:szCs w:val="32"/>
        </w:rPr>
        <w:t>各地</w:t>
      </w:r>
      <w:proofErr w:type="gramStart"/>
      <w:r w:rsidRPr="000C13A0">
        <w:rPr>
          <w:rFonts w:ascii="仿宋" w:eastAsia="仿宋" w:hAnsi="仿宋" w:cs="宋体" w:hint="eastAsia"/>
          <w:kern w:val="0"/>
          <w:sz w:val="32"/>
          <w:szCs w:val="32"/>
        </w:rPr>
        <w:t>人社部门</w:t>
      </w:r>
      <w:proofErr w:type="gramEnd"/>
      <w:r w:rsidRPr="000C13A0">
        <w:rPr>
          <w:rFonts w:ascii="仿宋" w:eastAsia="仿宋" w:hAnsi="仿宋" w:cs="宋体" w:hint="eastAsia"/>
          <w:kern w:val="0"/>
          <w:sz w:val="32"/>
          <w:szCs w:val="32"/>
        </w:rPr>
        <w:t>要确立专门联络人员，于每季度末的次月5日前将上季度失业保险技能提升补贴申领发放情况通过“参保职工技能提升补贴实名制信息采集系统”上报，并于每年1月10日前将上年度“展翅行动”实施情况逐级上报至省</w:t>
      </w:r>
      <w:proofErr w:type="gramStart"/>
      <w:r w:rsidRPr="000C13A0">
        <w:rPr>
          <w:rFonts w:ascii="仿宋" w:eastAsia="仿宋" w:hAnsi="仿宋" w:cs="宋体" w:hint="eastAsia"/>
          <w:kern w:val="0"/>
          <w:sz w:val="32"/>
          <w:szCs w:val="32"/>
        </w:rPr>
        <w:t>人社厅</w:t>
      </w:r>
      <w:proofErr w:type="gramEnd"/>
      <w:r w:rsidRPr="000C13A0">
        <w:rPr>
          <w:rFonts w:ascii="仿宋" w:eastAsia="仿宋" w:hAnsi="仿宋" w:cs="宋体" w:hint="eastAsia"/>
          <w:kern w:val="0"/>
          <w:sz w:val="32"/>
          <w:szCs w:val="32"/>
        </w:rPr>
        <w:t>，内容包括工作进展、存在问题和下一步工作打算。对“展翅行动”推进过程中取得的工作成效、经验做法、政策创新等情况，要及时以信息简报、专题报道等形式报送省</w:t>
      </w:r>
      <w:proofErr w:type="gramStart"/>
      <w:r w:rsidRPr="000C13A0">
        <w:rPr>
          <w:rFonts w:ascii="仿宋" w:eastAsia="仿宋" w:hAnsi="仿宋" w:cs="宋体" w:hint="eastAsia"/>
          <w:kern w:val="0"/>
          <w:sz w:val="32"/>
          <w:szCs w:val="32"/>
        </w:rPr>
        <w:t>人社厅</w:t>
      </w:r>
      <w:proofErr w:type="gramEnd"/>
      <w:r w:rsidRPr="000C13A0">
        <w:rPr>
          <w:rFonts w:ascii="仿宋" w:eastAsia="仿宋" w:hAnsi="仿宋" w:cs="宋体" w:hint="eastAsia"/>
          <w:kern w:val="0"/>
          <w:sz w:val="32"/>
          <w:szCs w:val="32"/>
        </w:rPr>
        <w:t>失业保险处，省里将及时予以宣传推广。</w:t>
      </w:r>
    </w:p>
    <w:p w14:paraId="724E594B"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附件：吉林省紧缺急需职业（工种）目录</w:t>
      </w:r>
    </w:p>
    <w:p w14:paraId="42C47DEB"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lastRenderedPageBreak/>
        <w:t xml:space="preserve">　　</w:t>
      </w:r>
    </w:p>
    <w:p w14:paraId="071F7AF7"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p>
    <w:p w14:paraId="5DBCF9FF"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Calibri" w:eastAsia="仿宋" w:hAnsi="Calibri" w:cs="Calibri"/>
          <w:kern w:val="0"/>
          <w:sz w:val="32"/>
          <w:szCs w:val="32"/>
        </w:rPr>
        <w:t>                        </w:t>
      </w:r>
      <w:r w:rsidRPr="000C13A0">
        <w:rPr>
          <w:rFonts w:ascii="仿宋" w:eastAsia="仿宋" w:hAnsi="仿宋" w:cs="宋体" w:hint="eastAsia"/>
          <w:kern w:val="0"/>
          <w:sz w:val="32"/>
          <w:szCs w:val="32"/>
        </w:rPr>
        <w:t xml:space="preserve"> 吉林省人力资源和社会保障厅 吉林省财政厅</w:t>
      </w:r>
    </w:p>
    <w:p w14:paraId="35CF822E"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Calibri" w:eastAsia="仿宋" w:hAnsi="Calibri" w:cs="Calibri"/>
          <w:kern w:val="0"/>
          <w:sz w:val="32"/>
          <w:szCs w:val="32"/>
        </w:rPr>
        <w:t>                              </w:t>
      </w:r>
      <w:r w:rsidRPr="000C13A0">
        <w:rPr>
          <w:rFonts w:ascii="仿宋" w:eastAsia="仿宋" w:hAnsi="仿宋" w:cs="宋体" w:hint="eastAsia"/>
          <w:kern w:val="0"/>
          <w:sz w:val="32"/>
          <w:szCs w:val="32"/>
        </w:rPr>
        <w:t xml:space="preserve"> 吉林省社会保险事业管理局</w:t>
      </w:r>
    </w:p>
    <w:p w14:paraId="74C1F0AE" w14:textId="77777777" w:rsidR="000C13A0" w:rsidRPr="000C13A0" w:rsidRDefault="000C13A0" w:rsidP="000C13A0">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0C13A0">
        <w:rPr>
          <w:rFonts w:ascii="仿宋" w:eastAsia="仿宋" w:hAnsi="仿宋" w:cs="宋体" w:hint="eastAsia"/>
          <w:kern w:val="0"/>
          <w:sz w:val="32"/>
          <w:szCs w:val="32"/>
        </w:rPr>
        <w:t xml:space="preserve">　　</w:t>
      </w:r>
      <w:r w:rsidRPr="000C13A0">
        <w:rPr>
          <w:rFonts w:ascii="Calibri" w:eastAsia="仿宋" w:hAnsi="Calibri" w:cs="Calibri"/>
          <w:kern w:val="0"/>
          <w:sz w:val="32"/>
          <w:szCs w:val="32"/>
        </w:rPr>
        <w:t>                                  </w:t>
      </w:r>
      <w:r w:rsidRPr="000C13A0">
        <w:rPr>
          <w:rFonts w:ascii="仿宋" w:eastAsia="仿宋" w:hAnsi="仿宋" w:cs="宋体" w:hint="eastAsia"/>
          <w:kern w:val="0"/>
          <w:sz w:val="32"/>
          <w:szCs w:val="32"/>
        </w:rPr>
        <w:t xml:space="preserve"> 2018年7月26日</w:t>
      </w:r>
    </w:p>
    <w:p w14:paraId="4F60158E" w14:textId="77777777" w:rsidR="00C3162D" w:rsidRDefault="00C3162D"/>
    <w:sectPr w:rsidR="00C316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CF528" w14:textId="77777777" w:rsidR="00152405" w:rsidRDefault="00152405" w:rsidP="000C13A0">
      <w:r>
        <w:separator/>
      </w:r>
    </w:p>
  </w:endnote>
  <w:endnote w:type="continuationSeparator" w:id="0">
    <w:p w14:paraId="065C7960" w14:textId="77777777" w:rsidR="00152405" w:rsidRDefault="00152405" w:rsidP="000C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16C5A" w14:textId="77777777" w:rsidR="00152405" w:rsidRDefault="00152405" w:rsidP="000C13A0">
      <w:r>
        <w:separator/>
      </w:r>
    </w:p>
  </w:footnote>
  <w:footnote w:type="continuationSeparator" w:id="0">
    <w:p w14:paraId="4571C819" w14:textId="77777777" w:rsidR="00152405" w:rsidRDefault="00152405" w:rsidP="000C1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20ECD"/>
    <w:multiLevelType w:val="multilevel"/>
    <w:tmpl w:val="12DA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A9"/>
    <w:rsid w:val="000C13A0"/>
    <w:rsid w:val="00152405"/>
    <w:rsid w:val="002777A9"/>
    <w:rsid w:val="00C31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41AE75-8CB9-4F68-A193-A0A7DFD5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3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13A0"/>
    <w:rPr>
      <w:sz w:val="18"/>
      <w:szCs w:val="18"/>
    </w:rPr>
  </w:style>
  <w:style w:type="paragraph" w:styleId="a5">
    <w:name w:val="footer"/>
    <w:basedOn w:val="a"/>
    <w:link w:val="a6"/>
    <w:uiPriority w:val="99"/>
    <w:unhideWhenUsed/>
    <w:rsid w:val="000C13A0"/>
    <w:pPr>
      <w:tabs>
        <w:tab w:val="center" w:pos="4153"/>
        <w:tab w:val="right" w:pos="8306"/>
      </w:tabs>
      <w:snapToGrid w:val="0"/>
      <w:jc w:val="left"/>
    </w:pPr>
    <w:rPr>
      <w:sz w:val="18"/>
      <w:szCs w:val="18"/>
    </w:rPr>
  </w:style>
  <w:style w:type="character" w:customStyle="1" w:styleId="a6">
    <w:name w:val="页脚 字符"/>
    <w:basedOn w:val="a0"/>
    <w:link w:val="a5"/>
    <w:uiPriority w:val="99"/>
    <w:rsid w:val="000C13A0"/>
    <w:rPr>
      <w:sz w:val="18"/>
      <w:szCs w:val="18"/>
    </w:rPr>
  </w:style>
  <w:style w:type="character" w:styleId="a7">
    <w:name w:val="Hyperlink"/>
    <w:basedOn w:val="a0"/>
    <w:uiPriority w:val="99"/>
    <w:semiHidden/>
    <w:unhideWhenUsed/>
    <w:rsid w:val="000C13A0"/>
    <w:rPr>
      <w:strike w:val="0"/>
      <w:dstrike w:val="0"/>
      <w:color w:val="0000FF"/>
      <w:u w:val="none"/>
      <w:effect w:val="none"/>
    </w:rPr>
  </w:style>
  <w:style w:type="paragraph" w:styleId="a8">
    <w:name w:val="Normal (Web)"/>
    <w:basedOn w:val="a"/>
    <w:uiPriority w:val="99"/>
    <w:semiHidden/>
    <w:unhideWhenUsed/>
    <w:rsid w:val="000C13A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0C1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6692">
      <w:bodyDiv w:val="1"/>
      <w:marLeft w:val="0"/>
      <w:marRight w:val="0"/>
      <w:marTop w:val="0"/>
      <w:marBottom w:val="0"/>
      <w:divBdr>
        <w:top w:val="none" w:sz="0" w:space="0" w:color="auto"/>
        <w:left w:val="none" w:sz="0" w:space="0" w:color="auto"/>
        <w:bottom w:val="none" w:sz="0" w:space="0" w:color="auto"/>
        <w:right w:val="none" w:sz="0" w:space="0" w:color="auto"/>
      </w:divBdr>
      <w:divsChild>
        <w:div w:id="1790202512">
          <w:marLeft w:val="0"/>
          <w:marRight w:val="0"/>
          <w:marTop w:val="0"/>
          <w:marBottom w:val="0"/>
          <w:divBdr>
            <w:top w:val="none" w:sz="0" w:space="0" w:color="auto"/>
            <w:left w:val="none" w:sz="0" w:space="0" w:color="auto"/>
            <w:bottom w:val="none" w:sz="0" w:space="0" w:color="auto"/>
            <w:right w:val="none" w:sz="0" w:space="0" w:color="auto"/>
          </w:divBdr>
          <w:divsChild>
            <w:div w:id="69666566">
              <w:marLeft w:val="0"/>
              <w:marRight w:val="0"/>
              <w:marTop w:val="4500"/>
              <w:marBottom w:val="0"/>
              <w:divBdr>
                <w:top w:val="none" w:sz="0" w:space="0" w:color="auto"/>
                <w:left w:val="none" w:sz="0" w:space="0" w:color="auto"/>
                <w:bottom w:val="none" w:sz="0" w:space="0" w:color="auto"/>
                <w:right w:val="none" w:sz="0" w:space="0" w:color="auto"/>
              </w:divBdr>
              <w:divsChild>
                <w:div w:id="1439334322">
                  <w:marLeft w:val="0"/>
                  <w:marRight w:val="0"/>
                  <w:marTop w:val="0"/>
                  <w:marBottom w:val="0"/>
                  <w:divBdr>
                    <w:top w:val="single" w:sz="6" w:space="0" w:color="EEEEEE"/>
                    <w:left w:val="single" w:sz="6" w:space="0" w:color="EEEEEE"/>
                    <w:bottom w:val="single" w:sz="6" w:space="0" w:color="EEEEEE"/>
                    <w:right w:val="single" w:sz="6" w:space="0" w:color="EEEEEE"/>
                  </w:divBdr>
                  <w:divsChild>
                    <w:div w:id="2008750104">
                      <w:marLeft w:val="0"/>
                      <w:marRight w:val="0"/>
                      <w:marTop w:val="300"/>
                      <w:marBottom w:val="0"/>
                      <w:divBdr>
                        <w:top w:val="none" w:sz="0" w:space="0" w:color="auto"/>
                        <w:left w:val="none" w:sz="0" w:space="0" w:color="auto"/>
                        <w:bottom w:val="none" w:sz="0" w:space="0" w:color="auto"/>
                        <w:right w:val="none" w:sz="0" w:space="0" w:color="auto"/>
                      </w:divBdr>
                    </w:div>
                    <w:div w:id="457334069">
                      <w:marLeft w:val="150"/>
                      <w:marRight w:val="150"/>
                      <w:marTop w:val="0"/>
                      <w:marBottom w:val="0"/>
                      <w:divBdr>
                        <w:top w:val="none" w:sz="0" w:space="0" w:color="auto"/>
                        <w:left w:val="none" w:sz="0" w:space="0" w:color="auto"/>
                        <w:bottom w:val="none" w:sz="0" w:space="0" w:color="auto"/>
                        <w:right w:val="none" w:sz="0" w:space="0" w:color="auto"/>
                      </w:divBdr>
                      <w:divsChild>
                        <w:div w:id="7280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3" Type="http://schemas.openxmlformats.org/officeDocument/2006/relationships/settings" Target="settings.xml"/><Relationship Id="rId7" Type="http://schemas.openxmlformats.org/officeDocument/2006/relationships/hyperlink" Target="javascript:doZoom(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2018-09-30T08:15:00Z</dcterms:created>
  <dcterms:modified xsi:type="dcterms:W3CDTF">2018-09-30T08:15:00Z</dcterms:modified>
</cp:coreProperties>
</file>