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866FF" w14:textId="77777777" w:rsidR="00DF68C5" w:rsidRPr="00DF68C5" w:rsidRDefault="00DF68C5" w:rsidP="00DF68C5">
      <w:pPr>
        <w:widowControl/>
        <w:spacing w:line="600" w:lineRule="atLeast"/>
        <w:jc w:val="center"/>
        <w:outlineLvl w:val="1"/>
        <w:rPr>
          <w:rFonts w:ascii="微软雅黑" w:eastAsia="微软雅黑" w:hAnsi="微软雅黑" w:cs="宋体"/>
          <w:b/>
          <w:bCs/>
          <w:color w:val="0277BD"/>
          <w:kern w:val="0"/>
          <w:sz w:val="36"/>
          <w:szCs w:val="36"/>
        </w:rPr>
      </w:pPr>
      <w:r w:rsidRPr="00DF68C5">
        <w:rPr>
          <w:rFonts w:ascii="微软雅黑" w:eastAsia="微软雅黑" w:hAnsi="微软雅黑" w:cs="宋体" w:hint="eastAsia"/>
          <w:b/>
          <w:bCs/>
          <w:color w:val="0277BD"/>
          <w:kern w:val="0"/>
          <w:sz w:val="36"/>
          <w:szCs w:val="36"/>
        </w:rPr>
        <w:t>广州市农业局关于印发《广州市级农业公园评定管理暂行办法》的通知</w:t>
      </w:r>
    </w:p>
    <w:p w14:paraId="22141855" w14:textId="77777777" w:rsidR="00DF68C5" w:rsidRPr="00DF68C5" w:rsidRDefault="00DF68C5" w:rsidP="00DF68C5">
      <w:pPr>
        <w:widowControl/>
        <w:pBdr>
          <w:bottom w:val="single" w:sz="6" w:space="6" w:color="F3F3F3"/>
        </w:pBdr>
        <w:jc w:val="center"/>
        <w:outlineLvl w:val="5"/>
        <w:rPr>
          <w:rFonts w:ascii="Microsoft Yahei" w:eastAsia="宋体" w:hAnsi="Microsoft Yahei" w:cs="宋体" w:hint="eastAsia"/>
          <w:b/>
          <w:bCs/>
          <w:color w:val="999999"/>
          <w:kern w:val="0"/>
          <w:sz w:val="15"/>
          <w:szCs w:val="15"/>
        </w:rPr>
      </w:pPr>
      <w:r w:rsidRPr="00DF68C5">
        <w:rPr>
          <w:rFonts w:ascii="Microsoft Yahei" w:eastAsia="宋体" w:hAnsi="Microsoft Yahei" w:cs="宋体"/>
          <w:b/>
          <w:bCs/>
          <w:color w:val="999999"/>
          <w:kern w:val="0"/>
          <w:sz w:val="15"/>
          <w:szCs w:val="15"/>
        </w:rPr>
        <w:t xml:space="preserve">　　　　</w:t>
      </w:r>
      <w:r w:rsidRPr="00DF68C5">
        <w:rPr>
          <w:rFonts w:ascii="Microsoft Yahei" w:eastAsia="宋体" w:hAnsi="Microsoft Yahei" w:cs="宋体"/>
          <w:b/>
          <w:bCs/>
          <w:color w:val="999999"/>
          <w:kern w:val="0"/>
          <w:sz w:val="15"/>
          <w:szCs w:val="15"/>
        </w:rPr>
        <w:t> </w:t>
      </w:r>
      <w:r w:rsidRPr="00DF68C5">
        <w:rPr>
          <w:rFonts w:ascii="Microsoft Yahei" w:eastAsia="宋体" w:hAnsi="Microsoft Yahei" w:cs="宋体"/>
          <w:b/>
          <w:bCs/>
          <w:color w:val="999999"/>
          <w:kern w:val="0"/>
          <w:sz w:val="15"/>
          <w:szCs w:val="15"/>
        </w:rPr>
        <w:t>来源：</w:t>
      </w:r>
      <w:r w:rsidRPr="00DF68C5">
        <w:rPr>
          <w:rFonts w:ascii="Microsoft Yahei" w:eastAsia="宋体" w:hAnsi="Microsoft Yahei" w:cs="宋体"/>
          <w:b/>
          <w:bCs/>
          <w:color w:val="999999"/>
          <w:kern w:val="0"/>
          <w:sz w:val="15"/>
          <w:szCs w:val="15"/>
        </w:rPr>
        <w:t> </w:t>
      </w:r>
      <w:r w:rsidRPr="00DF68C5">
        <w:rPr>
          <w:rFonts w:ascii="Microsoft Yahei" w:eastAsia="宋体" w:hAnsi="Microsoft Yahei" w:cs="宋体"/>
          <w:b/>
          <w:bCs/>
          <w:color w:val="999999"/>
          <w:kern w:val="0"/>
          <w:sz w:val="15"/>
          <w:szCs w:val="15"/>
        </w:rPr>
        <w:t>广州市农业局</w:t>
      </w:r>
      <w:r w:rsidRPr="00DF68C5">
        <w:rPr>
          <w:rFonts w:ascii="Microsoft Yahei" w:eastAsia="宋体" w:hAnsi="Microsoft Yahei" w:cs="宋体"/>
          <w:b/>
          <w:bCs/>
          <w:color w:val="999999"/>
          <w:kern w:val="0"/>
          <w:sz w:val="15"/>
          <w:szCs w:val="15"/>
        </w:rPr>
        <w:t> </w:t>
      </w:r>
      <w:r w:rsidRPr="00DF68C5">
        <w:rPr>
          <w:rFonts w:ascii="Microsoft Yahei" w:eastAsia="宋体" w:hAnsi="Microsoft Yahei" w:cs="宋体"/>
          <w:b/>
          <w:bCs/>
          <w:color w:val="999999"/>
          <w:kern w:val="0"/>
          <w:sz w:val="15"/>
          <w:szCs w:val="15"/>
        </w:rPr>
        <w:t>时间：</w:t>
      </w:r>
      <w:r w:rsidRPr="00DF68C5">
        <w:rPr>
          <w:rFonts w:ascii="Microsoft Yahei" w:eastAsia="宋体" w:hAnsi="Microsoft Yahei" w:cs="宋体"/>
          <w:b/>
          <w:bCs/>
          <w:color w:val="999999"/>
          <w:kern w:val="0"/>
          <w:sz w:val="15"/>
          <w:szCs w:val="15"/>
        </w:rPr>
        <w:t xml:space="preserve"> 2017-11-20 18:30 </w:t>
      </w:r>
      <w:r w:rsidRPr="00DF68C5">
        <w:rPr>
          <w:rFonts w:ascii="Microsoft Yahei" w:eastAsia="宋体" w:hAnsi="Microsoft Yahei" w:cs="宋体"/>
          <w:b/>
          <w:bCs/>
          <w:color w:val="999999"/>
          <w:kern w:val="0"/>
          <w:sz w:val="15"/>
          <w:szCs w:val="15"/>
        </w:rPr>
        <w:t>浏览次数：</w:t>
      </w:r>
      <w:r w:rsidRPr="00DF68C5">
        <w:rPr>
          <w:rFonts w:ascii="Microsoft Yahei" w:eastAsia="宋体" w:hAnsi="Microsoft Yahei" w:cs="宋体"/>
          <w:b/>
          <w:bCs/>
          <w:i/>
          <w:iCs/>
          <w:color w:val="999999"/>
          <w:kern w:val="0"/>
          <w:sz w:val="15"/>
          <w:szCs w:val="15"/>
        </w:rPr>
        <w:t>6</w:t>
      </w:r>
    </w:p>
    <w:p w14:paraId="77F64A98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各有关单位:</w:t>
      </w:r>
    </w:p>
    <w:p w14:paraId="3E98A1A1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《广州市级农业公园评定管理暂行办法》业经市法制办审查通过，现印发给你们，请结合实际认真贯彻执行。</w:t>
      </w:r>
    </w:p>
    <w:p w14:paraId="007D736F" w14:textId="77777777" w:rsidR="00DF68C5" w:rsidRPr="00DF68C5" w:rsidRDefault="00DF68C5" w:rsidP="00DF68C5">
      <w:pPr>
        <w:widowControl/>
        <w:spacing w:line="45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广州市农业局</w:t>
      </w:r>
    </w:p>
    <w:p w14:paraId="67C229E9" w14:textId="77777777" w:rsidR="00DF68C5" w:rsidRPr="00DF68C5" w:rsidRDefault="00DF68C5" w:rsidP="00DF68C5">
      <w:pPr>
        <w:widowControl/>
        <w:spacing w:line="45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2017年11月20日</w:t>
      </w:r>
    </w:p>
    <w:p w14:paraId="1ECEBF84" w14:textId="77777777" w:rsidR="00DF68C5" w:rsidRPr="00DF68C5" w:rsidRDefault="00DF68C5" w:rsidP="00DF68C5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  <w:r w:rsidRPr="00DF68C5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广州市</w:t>
      </w:r>
      <w:proofErr w:type="gramStart"/>
      <w:r w:rsidRPr="00DF68C5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级农业</w:t>
      </w:r>
      <w:proofErr w:type="gramEnd"/>
      <w:r w:rsidRPr="00DF68C5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公园评定管理暂行办法</w:t>
      </w:r>
    </w:p>
    <w:p w14:paraId="7C95F128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第一条  根据《广东省农业现代化“十三五”规划》（粤农〔2017〕28号）等文件有关精神，参照《广东农业公园评定标准及申报创建评价体系（试行）》（</w:t>
      </w:r>
      <w:proofErr w:type="gramStart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粤农计〔2016〕</w:t>
      </w:r>
      <w:proofErr w:type="gramEnd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62号）的有关规定，为规范广州市</w:t>
      </w:r>
      <w:proofErr w:type="gramStart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级农业</w:t>
      </w:r>
      <w:proofErr w:type="gramEnd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公园评定工作，促进农村一二三产业融合发展，拓展农业的生产、生活、生态功能，特制定本管理办法。</w:t>
      </w:r>
    </w:p>
    <w:p w14:paraId="1F51934E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第二条  本办法所称的“市级农业公园”是指在广州市行政区域内，将农产品生产与加工、农业科技应用、农业田园风光等属于农业范畴的经济资源、活动，与游憩休闲、科普教育等服务功能融为一体，地域范围明确并有经营管理主体的农业生产地域。</w:t>
      </w:r>
    </w:p>
    <w:p w14:paraId="178CCFE9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市级农业公园不包括以下对象：一是以农村居民区或农村特有民间文化、地方习俗、民俗风情等为主要观赏对象的村镇；二是以自然植被景观为主体的森林公园或名胜风景区；三是以地质地貌为主要景观的地质公园；四是以保护</w:t>
      </w: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珍稀物种、群落、生态系统和景观为主要目的自然保护区；五是没有适当边界、面积很大、观赏期非常短的田园式赏花区域。</w:t>
      </w:r>
    </w:p>
    <w:p w14:paraId="1010D672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市级农业公园作为一种新型的旅游形态，不属于《广州市公园条例》的规范范围。</w:t>
      </w:r>
    </w:p>
    <w:p w14:paraId="70FF7AC0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第三条  广州市</w:t>
      </w:r>
      <w:proofErr w:type="gramStart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级农业</w:t>
      </w:r>
      <w:proofErr w:type="gramEnd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公园的申报主体为镇政府（街道办）、村委会、村集体经济组织、企业、协会和农民专业合作社。</w:t>
      </w:r>
    </w:p>
    <w:p w14:paraId="1414FF74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第四条  广州市</w:t>
      </w:r>
      <w:proofErr w:type="gramStart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级农业</w:t>
      </w:r>
      <w:proofErr w:type="gramEnd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公园评定工作采取自愿申报、区农业行政主管部门初审、市农业局评审认定的方式进行。</w:t>
      </w:r>
    </w:p>
    <w:p w14:paraId="0498C79B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第五条  申报条件：</w:t>
      </w:r>
    </w:p>
    <w:p w14:paraId="742E3D34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（一）园区有相对完善的管理机构，建设主体明确，具备满足正常经营所需的各项证照，实际控制人无违法和不良行为记录。</w:t>
      </w:r>
    </w:p>
    <w:p w14:paraId="2CEEE110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（二）农业是园区产业结构的重要方面，农业生产的销售收入占园区销售总收入（不含门票收入）的50%及以上，园区总面积原则上达到300亩及以上。</w:t>
      </w:r>
    </w:p>
    <w:p w14:paraId="633CEF50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（三）园区在道路交通、市政设施、指引标识等方面具备开展休闲观光旅游的基础。</w:t>
      </w:r>
    </w:p>
    <w:p w14:paraId="33B5BB5C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（四）园区的运营管理应符合土地、规划、建设、公安、安全、卫生、文化和环境保护等现行法律、法规的规定。</w:t>
      </w:r>
    </w:p>
    <w:p w14:paraId="5DE19675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（五）</w:t>
      </w:r>
      <w:proofErr w:type="gramStart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园区近</w:t>
      </w:r>
      <w:proofErr w:type="gramEnd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两年内未发生违法违规行为，包括违法用地行为、安全生产事故、农产品（食品）质量安全事件、环境污染事件、经营欺诈行为、偷税漏税等。</w:t>
      </w:r>
    </w:p>
    <w:p w14:paraId="3255DEC5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第六条  认定标准：按照《广州市级农业公园认定评分表》（详见附表），园区的总得分应达到75分及以上，且一级指标“基本条件”得分应达到25分及以上。</w:t>
      </w:r>
    </w:p>
    <w:p w14:paraId="2350045C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第七条 评分标准：《广州市级农业公园认定评分表》采用100分制，包括3个一级指标，11个二级指标，34个三级指标。</w:t>
      </w:r>
    </w:p>
    <w:p w14:paraId="4FC3FA43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（一）基本条件（35分）：园区有一定的面积，区位状况良好，基础设施健全，空间利用合理，交通便捷，运营管理规范。</w:t>
      </w:r>
    </w:p>
    <w:p w14:paraId="2C64C910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核心条件（50分）：一是园区要以农业生产经营为基础，并充分体现农业与休闲游憩、农耕文化、农业科研及科普等活动的融合；二是园区农业产业特色鲜明，农业技术装备先进，跨界融合程度较好；三是年接待人数达到一定规模，拥有多种营销渠道和较高的市场知名度；四是能吸纳一定规模的就业人数，带动周边农户增收。</w:t>
      </w:r>
    </w:p>
    <w:p w14:paraId="318233CB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（三）依托条件（15分）：一是园区周边的生态环境良好，村容村貌干净整洁，具备较独特的民俗文化；二是园区及周边具备一定规模的餐饮、住宿、娱乐和商业服务设施。</w:t>
      </w:r>
    </w:p>
    <w:p w14:paraId="6B09C970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第八条  申报程序：市农业局原则上每年度组织1次申报，并在市农业信息网上发布申报指南，明确具体申报流程、申报时间、申报材料等。符合本办法第五条要求的单位向所在区农业行政主管部门提交《广州市级农业公园申报书》及相关佐证材料。</w:t>
      </w:r>
    </w:p>
    <w:p w14:paraId="7181AD98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第九条  评审程序：</w:t>
      </w:r>
    </w:p>
    <w:p w14:paraId="16ED8D3E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（一）区农业行政主管部门负责对申报材料进行初审，并以公文形式向市农业局报送申报材料。</w:t>
      </w:r>
    </w:p>
    <w:p w14:paraId="32504217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（二）市农业局对各区上报的申报材料进行资格审查后，组织5名专家组成专家组，按照《广州市级农业公园认定评分表》对园区进行现场考核打分，并按照本办法第六条的认定标准，提出广州市</w:t>
      </w:r>
      <w:proofErr w:type="gramStart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级农业</w:t>
      </w:r>
      <w:proofErr w:type="gramEnd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公园候选名单。</w:t>
      </w:r>
    </w:p>
    <w:p w14:paraId="4C043988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第十条  认定程序：</w:t>
      </w:r>
    </w:p>
    <w:p w14:paraId="591FF3B1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（一）公示：市农业局将广州市</w:t>
      </w:r>
      <w:proofErr w:type="gramStart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级农业</w:t>
      </w:r>
      <w:proofErr w:type="gramEnd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公园候选名单在市农业信息网上对外公示10天。对公示的候选单位有异议的，由市农业局进行核实并进行相应处理。</w:t>
      </w:r>
    </w:p>
    <w:p w14:paraId="39D4AC9C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（二）认定：经公示无异议的单位，获得“广州市级农业公园”称号，由市农业局发文公布名单，并颁发荣誉证书和牌匾。</w:t>
      </w:r>
    </w:p>
    <w:p w14:paraId="2EEEB84F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第十一条  “广州市级农业公园”的资格</w:t>
      </w:r>
      <w:proofErr w:type="gramStart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自认定</w:t>
      </w:r>
      <w:proofErr w:type="gramEnd"/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之日起三年内有效。有效期届满的，自动丧失“广州市级农业公园”资格。</w:t>
      </w:r>
    </w:p>
    <w:p w14:paraId="17218E29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第十二条  市农业局对评定的市级农业公园实行动态管理，不定期进行检查和日常监督。日常监督中发现市级农业公园不符合本办法第五条规定要求的，将取消其“广州市级农业公园”资格。</w:t>
      </w:r>
    </w:p>
    <w:p w14:paraId="7D577E1A" w14:textId="77777777" w:rsidR="00DF68C5" w:rsidRPr="00DF68C5" w:rsidRDefault="00DF68C5" w:rsidP="00DF68C5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F6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第十三条  本办法自发布之日起实施，有效期3年。如相关法律、政策依据变化或有效期届满，将根据实施情况依法评估修订。</w:t>
      </w:r>
    </w:p>
    <w:p w14:paraId="7A5345F5" w14:textId="77777777" w:rsidR="002A0D05" w:rsidRPr="00DF68C5" w:rsidRDefault="002A0D05">
      <w:bookmarkStart w:id="0" w:name="_GoBack"/>
      <w:bookmarkEnd w:id="0"/>
    </w:p>
    <w:sectPr w:rsidR="002A0D05" w:rsidRPr="00DF6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D0"/>
    <w:rsid w:val="002A0D05"/>
    <w:rsid w:val="00AE5DD0"/>
    <w:rsid w:val="00D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F2FE0-D796-43C5-8C76-557313FD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54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0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59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15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24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0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46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69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868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97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10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13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85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70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16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79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19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4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792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69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10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45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47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6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1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39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43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2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6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703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15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37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83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70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2019-01-08T02:24:00Z</dcterms:created>
  <dcterms:modified xsi:type="dcterms:W3CDTF">2019-01-08T02:24:00Z</dcterms:modified>
</cp:coreProperties>
</file>