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B5865" w14:textId="77777777" w:rsidR="00A04362" w:rsidRDefault="00A04362" w:rsidP="00A04362">
      <w:pPr>
        <w:pStyle w:val="p0"/>
        <w:spacing w:before="0" w:beforeAutospacing="0" w:after="0" w:afterAutospacing="0" w:line="400" w:lineRule="atLeast"/>
        <w:jc w:val="center"/>
        <w:rPr>
          <w:color w:val="000000"/>
          <w:sz w:val="20"/>
          <w:szCs w:val="20"/>
        </w:rPr>
      </w:pPr>
      <w:r>
        <w:rPr>
          <w:rFonts w:ascii="&amp;quot" w:hAnsi="&amp;quot"/>
          <w:color w:val="000000"/>
          <w:sz w:val="22"/>
          <w:szCs w:val="22"/>
          <w:bdr w:val="none" w:sz="0" w:space="0" w:color="auto" w:frame="1"/>
        </w:rPr>
        <w:t>并科字﹝</w:t>
      </w:r>
      <w:r>
        <w:rPr>
          <w:rFonts w:ascii="&amp;quot" w:hAnsi="&amp;quot"/>
          <w:color w:val="000000"/>
          <w:sz w:val="22"/>
          <w:szCs w:val="22"/>
          <w:bdr w:val="none" w:sz="0" w:space="0" w:color="auto" w:frame="1"/>
        </w:rPr>
        <w:t>2004</w:t>
      </w:r>
      <w:r>
        <w:rPr>
          <w:rFonts w:ascii="&amp;quot" w:hAnsi="&amp;quot"/>
          <w:color w:val="000000"/>
          <w:sz w:val="22"/>
          <w:szCs w:val="22"/>
          <w:bdr w:val="none" w:sz="0" w:space="0" w:color="auto" w:frame="1"/>
        </w:rPr>
        <w:t>﹞</w:t>
      </w:r>
      <w:r>
        <w:rPr>
          <w:rFonts w:ascii="&amp;quot" w:hAnsi="&amp;quot"/>
          <w:color w:val="000000"/>
          <w:sz w:val="22"/>
          <w:szCs w:val="22"/>
          <w:bdr w:val="none" w:sz="0" w:space="0" w:color="auto" w:frame="1"/>
        </w:rPr>
        <w:t>24</w:t>
      </w:r>
      <w:r>
        <w:rPr>
          <w:rFonts w:ascii="&amp;quot" w:hAnsi="&amp;quot"/>
          <w:color w:val="000000"/>
          <w:sz w:val="22"/>
          <w:szCs w:val="22"/>
          <w:bdr w:val="none" w:sz="0" w:space="0" w:color="auto" w:frame="1"/>
        </w:rPr>
        <w:t>号</w:t>
      </w:r>
    </w:p>
    <w:p w14:paraId="6DEB011E" w14:textId="77777777" w:rsidR="00A04362" w:rsidRDefault="00A04362" w:rsidP="00A04362">
      <w:pPr>
        <w:pStyle w:val="p0"/>
        <w:spacing w:before="0" w:beforeAutospacing="0" w:after="0" w:afterAutospacing="0" w:line="400" w:lineRule="atLeast"/>
        <w:rPr>
          <w:rFonts w:hint="eastAsia"/>
          <w:color w:val="000000"/>
          <w:sz w:val="20"/>
          <w:szCs w:val="20"/>
        </w:rPr>
      </w:pPr>
      <w:r>
        <w:rPr>
          <w:rFonts w:ascii="&amp;quot" w:hAnsi="&amp;quot"/>
          <w:color w:val="000000"/>
          <w:sz w:val="22"/>
          <w:szCs w:val="22"/>
          <w:bdr w:val="none" w:sz="0" w:space="0" w:color="auto" w:frame="1"/>
        </w:rPr>
        <w:t>市知识产权管理办公室、各有关单位：</w:t>
      </w:r>
    </w:p>
    <w:p w14:paraId="6B96C159" w14:textId="77777777" w:rsidR="00A04362" w:rsidRDefault="00A04362" w:rsidP="00A04362">
      <w:pPr>
        <w:pStyle w:val="p0"/>
        <w:snapToGrid w:val="0"/>
        <w:spacing w:before="0" w:beforeAutospacing="0" w:after="0" w:afterAutospacing="0" w:line="400" w:lineRule="atLeast"/>
        <w:ind w:firstLine="629"/>
        <w:rPr>
          <w:rFonts w:hint="eastAsia"/>
          <w:color w:val="000000"/>
          <w:sz w:val="20"/>
          <w:szCs w:val="20"/>
        </w:rPr>
      </w:pPr>
      <w:r>
        <w:rPr>
          <w:rFonts w:ascii="&amp;quot" w:hAnsi="&amp;quot"/>
          <w:color w:val="000000"/>
          <w:sz w:val="22"/>
          <w:szCs w:val="22"/>
          <w:bdr w:val="none" w:sz="0" w:space="0" w:color="auto" w:frame="1"/>
        </w:rPr>
        <w:t>根据《中共太原市委、太原市人民政府关于进一步加强科技工作推动区域科技创新体系建设的意见》及我市有关实施专利战略加强知识产权管理工作的规定，经研究制定《太原市专利资助专项资金管理办法（试行）》。现印发给你们，请遵照执行。</w:t>
      </w:r>
    </w:p>
    <w:p w14:paraId="11847171" w14:textId="77777777" w:rsidR="00A04362" w:rsidRDefault="00A04362" w:rsidP="00A04362">
      <w:pPr>
        <w:pStyle w:val="p0"/>
        <w:spacing w:before="0" w:beforeAutospacing="0" w:after="0" w:afterAutospacing="0" w:line="400" w:lineRule="atLeast"/>
        <w:rPr>
          <w:rFonts w:hint="eastAsia"/>
          <w:color w:val="000000"/>
          <w:sz w:val="20"/>
          <w:szCs w:val="20"/>
        </w:rPr>
      </w:pPr>
      <w:r>
        <w:rPr>
          <w:rFonts w:ascii="&amp;quot" w:hAnsi="&amp;quot"/>
          <w:color w:val="000000"/>
          <w:sz w:val="22"/>
          <w:szCs w:val="22"/>
          <w:bdr w:val="none" w:sz="0" w:space="0" w:color="auto" w:frame="1"/>
        </w:rPr>
        <w:t>                 </w:t>
      </w:r>
    </w:p>
    <w:p w14:paraId="2100A424" w14:textId="77777777" w:rsidR="00A04362" w:rsidRDefault="00A04362" w:rsidP="00A04362">
      <w:pPr>
        <w:pStyle w:val="p0"/>
        <w:spacing w:before="0" w:beforeAutospacing="0" w:after="0" w:afterAutospacing="0" w:line="400" w:lineRule="atLeast"/>
        <w:jc w:val="right"/>
        <w:rPr>
          <w:rFonts w:hint="eastAsia"/>
          <w:color w:val="000000"/>
          <w:sz w:val="20"/>
          <w:szCs w:val="20"/>
        </w:rPr>
      </w:pP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二</w:t>
      </w:r>
      <w:r>
        <w:rPr>
          <w:rFonts w:ascii="&amp;quot" w:hAnsi="&amp;quot"/>
          <w:color w:val="000000"/>
          <w:sz w:val="22"/>
          <w:szCs w:val="22"/>
          <w:bdr w:val="none" w:sz="0" w:space="0" w:color="auto" w:frame="1"/>
        </w:rPr>
        <w:t>OO</w:t>
      </w:r>
      <w:r>
        <w:rPr>
          <w:rFonts w:ascii="&amp;quot" w:hAnsi="&amp;quot"/>
          <w:color w:val="000000"/>
          <w:sz w:val="22"/>
          <w:szCs w:val="22"/>
          <w:bdr w:val="none" w:sz="0" w:space="0" w:color="auto" w:frame="1"/>
        </w:rPr>
        <w:t>四年四月二十八日</w:t>
      </w:r>
    </w:p>
    <w:p w14:paraId="30A5B360" w14:textId="77777777" w:rsidR="00A04362" w:rsidRDefault="00A04362" w:rsidP="00A04362">
      <w:pPr>
        <w:pStyle w:val="p0"/>
        <w:spacing w:before="0" w:beforeAutospacing="0" w:after="0" w:afterAutospacing="0" w:line="400" w:lineRule="atLeast"/>
        <w:jc w:val="center"/>
        <w:rPr>
          <w:rFonts w:hint="eastAsia"/>
          <w:color w:val="000000"/>
          <w:sz w:val="20"/>
          <w:szCs w:val="20"/>
        </w:rPr>
      </w:pPr>
      <w:r>
        <w:rPr>
          <w:rFonts w:ascii="&amp;quot" w:hAnsi="&amp;quot"/>
          <w:color w:val="000000"/>
          <w:sz w:val="22"/>
          <w:szCs w:val="22"/>
          <w:bdr w:val="none" w:sz="0" w:space="0" w:color="auto" w:frame="1"/>
        </w:rPr>
        <w:t>太原市专利资助专项资金管理办法（试行）</w:t>
      </w:r>
    </w:p>
    <w:p w14:paraId="5FDF297D" w14:textId="77777777" w:rsidR="00A04362" w:rsidRDefault="00A04362" w:rsidP="00A04362">
      <w:pPr>
        <w:pStyle w:val="p0"/>
        <w:spacing w:before="0" w:beforeAutospacing="0" w:after="0" w:afterAutospacing="0" w:line="400" w:lineRule="atLeast"/>
        <w:ind w:firstLine="198"/>
        <w:jc w:val="center"/>
        <w:rPr>
          <w:rFonts w:hint="eastAsia"/>
          <w:color w:val="000000"/>
          <w:sz w:val="20"/>
          <w:szCs w:val="20"/>
        </w:rPr>
      </w:pPr>
      <w:r>
        <w:rPr>
          <w:rFonts w:ascii="&amp;quot" w:hAnsi="&amp;quot"/>
          <w:b/>
          <w:bCs/>
          <w:color w:val="000000"/>
          <w:sz w:val="22"/>
          <w:szCs w:val="22"/>
          <w:bdr w:val="none" w:sz="0" w:space="0" w:color="auto" w:frame="1"/>
        </w:rPr>
        <w:t>第一章</w:t>
      </w:r>
      <w:r>
        <w:rPr>
          <w:rFonts w:ascii="&amp;quot" w:hAnsi="&amp;quot"/>
          <w:b/>
          <w:bCs/>
          <w:color w:val="000000"/>
          <w:sz w:val="22"/>
          <w:szCs w:val="22"/>
          <w:bdr w:val="none" w:sz="0" w:space="0" w:color="auto" w:frame="1"/>
        </w:rPr>
        <w:t>  </w:t>
      </w:r>
      <w:r>
        <w:rPr>
          <w:rFonts w:ascii="&amp;quot" w:hAnsi="&amp;quot"/>
          <w:b/>
          <w:bCs/>
          <w:color w:val="000000"/>
          <w:sz w:val="22"/>
          <w:szCs w:val="22"/>
          <w:bdr w:val="none" w:sz="0" w:space="0" w:color="auto" w:frame="1"/>
        </w:rPr>
        <w:t>总则</w:t>
      </w:r>
    </w:p>
    <w:p w14:paraId="0F47826B"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第一条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为鼓励发明创造，促进专利技术转化，加速科技进步和创新，根据《山西省专利实施和保护条例》和《中共太原市委、太原市人民政府关于进一步加强科技工作推动区域科技创新体系建设的意见》，设立太原市专利资助专项资金（以下简称专利资助资金），制定太原市专利资助专项资金管理办法。</w:t>
      </w:r>
    </w:p>
    <w:p w14:paraId="45630CD3"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第二条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专利资助资金实行</w:t>
      </w:r>
      <w:r>
        <w:rPr>
          <w:rFonts w:ascii="&amp;quot" w:hAnsi="&amp;quot"/>
          <w:color w:val="000000"/>
          <w:sz w:val="22"/>
          <w:szCs w:val="22"/>
          <w:bdr w:val="none" w:sz="0" w:space="0" w:color="auto" w:frame="1"/>
        </w:rPr>
        <w:t>“</w:t>
      </w:r>
      <w:r>
        <w:rPr>
          <w:rFonts w:ascii="&amp;quot" w:hAnsi="&amp;quot"/>
          <w:color w:val="000000"/>
          <w:sz w:val="22"/>
          <w:szCs w:val="22"/>
          <w:bdr w:val="none" w:sz="0" w:space="0" w:color="auto" w:frame="1"/>
        </w:rPr>
        <w:t>公开公正、择优资助、专款专用</w:t>
      </w:r>
      <w:r>
        <w:rPr>
          <w:rFonts w:ascii="&amp;quot" w:hAnsi="&amp;quot"/>
          <w:color w:val="000000"/>
          <w:sz w:val="22"/>
          <w:szCs w:val="22"/>
          <w:bdr w:val="none" w:sz="0" w:space="0" w:color="auto" w:frame="1"/>
        </w:rPr>
        <w:t>”</w:t>
      </w:r>
      <w:r>
        <w:rPr>
          <w:rFonts w:ascii="&amp;quot" w:hAnsi="&amp;quot"/>
          <w:color w:val="000000"/>
          <w:sz w:val="22"/>
          <w:szCs w:val="22"/>
          <w:bdr w:val="none" w:sz="0" w:space="0" w:color="auto" w:frame="1"/>
        </w:rPr>
        <w:t>的原则。</w:t>
      </w:r>
    </w:p>
    <w:p w14:paraId="03EFDF36"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第三条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专利资助资金从市应用技术研究与开发资金中安排，市科技局授权委托太原市知识产权管理办公室管理。</w:t>
      </w:r>
    </w:p>
    <w:p w14:paraId="2452C4F4" w14:textId="77777777" w:rsidR="00A04362" w:rsidRDefault="00A04362" w:rsidP="00A04362">
      <w:pPr>
        <w:pStyle w:val="p0"/>
        <w:spacing w:before="0" w:beforeAutospacing="0" w:after="0" w:afterAutospacing="0" w:line="400" w:lineRule="atLeast"/>
        <w:ind w:firstLine="198"/>
        <w:jc w:val="center"/>
        <w:rPr>
          <w:rFonts w:hint="eastAsia"/>
          <w:color w:val="000000"/>
          <w:sz w:val="20"/>
          <w:szCs w:val="20"/>
        </w:rPr>
      </w:pPr>
      <w:r>
        <w:rPr>
          <w:rFonts w:ascii="&amp;quot" w:hAnsi="&amp;quot"/>
          <w:b/>
          <w:bCs/>
          <w:color w:val="000000"/>
          <w:sz w:val="22"/>
          <w:szCs w:val="22"/>
          <w:bdr w:val="none" w:sz="0" w:space="0" w:color="auto" w:frame="1"/>
        </w:rPr>
        <w:t>第二章</w:t>
      </w:r>
      <w:r>
        <w:rPr>
          <w:rFonts w:ascii="&amp;quot" w:hAnsi="&amp;quot"/>
          <w:b/>
          <w:bCs/>
          <w:color w:val="000000"/>
          <w:sz w:val="22"/>
          <w:szCs w:val="22"/>
          <w:bdr w:val="none" w:sz="0" w:space="0" w:color="auto" w:frame="1"/>
        </w:rPr>
        <w:t>  </w:t>
      </w:r>
      <w:r>
        <w:rPr>
          <w:rFonts w:ascii="&amp;quot" w:hAnsi="&amp;quot"/>
          <w:b/>
          <w:bCs/>
          <w:color w:val="000000"/>
          <w:sz w:val="22"/>
          <w:szCs w:val="22"/>
          <w:bdr w:val="none" w:sz="0" w:space="0" w:color="auto" w:frame="1"/>
        </w:rPr>
        <w:t>资助范围、条件与标准</w:t>
      </w:r>
    </w:p>
    <w:p w14:paraId="165A902C"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第四条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专利资助资金资助范围：专利申请费、专利维持费、专利转化费和确需资助的其他费用。</w:t>
      </w:r>
    </w:p>
    <w:p w14:paraId="2B599F0F"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专利申请费、维持费资助对象：本市辖区内机关、企事业单位、社会团体和公民。</w:t>
      </w:r>
    </w:p>
    <w:p w14:paraId="2837C955"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专利转化费资助对象：本市辖区内具有独立法人资格的企事业单位。</w:t>
      </w:r>
    </w:p>
    <w:p w14:paraId="7F339545"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第五条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专利申请费、维持费资助条件：</w:t>
      </w:r>
    </w:p>
    <w:p w14:paraId="78F27EA2"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（一）国内专利申请已被国家知识产权局专利局受理，并获国家知识产权局专利局批准申请费减缓；</w:t>
      </w:r>
    </w:p>
    <w:p w14:paraId="09F115C0"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（二）国外专利申请须经国外的专利局受理；</w:t>
      </w:r>
    </w:p>
    <w:p w14:paraId="00DC14D6"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（三）专利申请权属和专利权属明确；</w:t>
      </w:r>
    </w:p>
    <w:p w14:paraId="1617FE0E"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（四）技术含量高、市场前景好、符合我市产业发展方向。</w:t>
      </w:r>
    </w:p>
    <w:p w14:paraId="317A2E4A"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第六条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专利转化费资助条件：</w:t>
      </w:r>
    </w:p>
    <w:p w14:paraId="374E8BA3"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（一）已授权的专利；</w:t>
      </w:r>
    </w:p>
    <w:p w14:paraId="5B4FB7A1"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（二）具有较强的研发能力；</w:t>
      </w:r>
    </w:p>
    <w:p w14:paraId="1C4481B1"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（三）具有相应的生产条件和配套资金；</w:t>
      </w:r>
    </w:p>
    <w:p w14:paraId="0B3033DA"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（四）符合我市产业政策和技术政策。</w:t>
      </w:r>
    </w:p>
    <w:p w14:paraId="5341EFC9"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lastRenderedPageBreak/>
        <w:t>第七条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专利转化费使用范围：文献检索费、试验材料购置费、工艺设计费、产品试制费补助和测试费。</w:t>
      </w:r>
    </w:p>
    <w:p w14:paraId="2398D7B3"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第八条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专利资助资金资助标准：</w:t>
      </w:r>
    </w:p>
    <w:p w14:paraId="3997B429"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（一）对批准减缓后</w:t>
      </w:r>
      <w:proofErr w:type="gramStart"/>
      <w:r>
        <w:rPr>
          <w:rFonts w:ascii="&amp;quot" w:hAnsi="&amp;quot"/>
          <w:color w:val="000000"/>
          <w:sz w:val="22"/>
          <w:szCs w:val="22"/>
          <w:bdr w:val="none" w:sz="0" w:space="0" w:color="auto" w:frame="1"/>
        </w:rPr>
        <w:t>需首次</w:t>
      </w:r>
      <w:proofErr w:type="gramEnd"/>
      <w:r>
        <w:rPr>
          <w:rFonts w:ascii="&amp;quot" w:hAnsi="&amp;quot"/>
          <w:color w:val="000000"/>
          <w:sz w:val="22"/>
          <w:szCs w:val="22"/>
          <w:bdr w:val="none" w:sz="0" w:space="0" w:color="auto" w:frame="1"/>
        </w:rPr>
        <w:t>缴纳的申请费和维持费实行全额资助或部分资助。其中：没有工资收入的个人全额资助；有工资收入的个人资助</w:t>
      </w:r>
      <w:r>
        <w:rPr>
          <w:rFonts w:ascii="&amp;quot" w:hAnsi="&amp;quot"/>
          <w:color w:val="000000"/>
          <w:sz w:val="22"/>
          <w:szCs w:val="22"/>
          <w:bdr w:val="none" w:sz="0" w:space="0" w:color="auto" w:frame="1"/>
        </w:rPr>
        <w:t>50—70%;</w:t>
      </w:r>
      <w:r>
        <w:rPr>
          <w:rFonts w:ascii="&amp;quot" w:hAnsi="&amp;quot"/>
          <w:color w:val="000000"/>
          <w:sz w:val="22"/>
          <w:szCs w:val="22"/>
          <w:bdr w:val="none" w:sz="0" w:space="0" w:color="auto" w:frame="1"/>
        </w:rPr>
        <w:t>除工资外还有其他收入的个人资助</w:t>
      </w:r>
      <w:r>
        <w:rPr>
          <w:rFonts w:ascii="&amp;quot" w:hAnsi="&amp;quot"/>
          <w:color w:val="000000"/>
          <w:sz w:val="22"/>
          <w:szCs w:val="22"/>
          <w:bdr w:val="none" w:sz="0" w:space="0" w:color="auto" w:frame="1"/>
        </w:rPr>
        <w:t>30—50%;</w:t>
      </w:r>
      <w:r>
        <w:rPr>
          <w:rFonts w:ascii="&amp;quot" w:hAnsi="&amp;quot"/>
          <w:color w:val="000000"/>
          <w:sz w:val="22"/>
          <w:szCs w:val="22"/>
          <w:bdr w:val="none" w:sz="0" w:space="0" w:color="auto" w:frame="1"/>
        </w:rPr>
        <w:t>对缴纳确有困难的单位，经审核给予</w:t>
      </w:r>
      <w:r>
        <w:rPr>
          <w:rFonts w:ascii="&amp;quot" w:hAnsi="&amp;quot"/>
          <w:color w:val="000000"/>
          <w:sz w:val="22"/>
          <w:szCs w:val="22"/>
          <w:bdr w:val="none" w:sz="0" w:space="0" w:color="auto" w:frame="1"/>
        </w:rPr>
        <w:t>30—70%</w:t>
      </w:r>
      <w:r>
        <w:rPr>
          <w:rFonts w:ascii="&amp;quot" w:hAnsi="&amp;quot"/>
          <w:color w:val="000000"/>
          <w:sz w:val="22"/>
          <w:szCs w:val="22"/>
          <w:bdr w:val="none" w:sz="0" w:space="0" w:color="auto" w:frame="1"/>
        </w:rPr>
        <w:t>的资助。</w:t>
      </w:r>
    </w:p>
    <w:p w14:paraId="0BE76356"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（二）对专利转化费实行部分资助。</w:t>
      </w:r>
    </w:p>
    <w:p w14:paraId="46DA96EF"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（三）对缴纳代理费、实质审查费等费用确有困难的适当资助，资助额为</w:t>
      </w:r>
      <w:r>
        <w:rPr>
          <w:rFonts w:ascii="&amp;quot" w:hAnsi="&amp;quot"/>
          <w:color w:val="000000"/>
          <w:sz w:val="22"/>
          <w:szCs w:val="22"/>
          <w:bdr w:val="none" w:sz="0" w:space="0" w:color="auto" w:frame="1"/>
        </w:rPr>
        <w:t>10—30%</w:t>
      </w:r>
      <w:r>
        <w:rPr>
          <w:rFonts w:ascii="&amp;quot" w:hAnsi="&amp;quot"/>
          <w:color w:val="000000"/>
          <w:sz w:val="22"/>
          <w:szCs w:val="22"/>
          <w:bdr w:val="none" w:sz="0" w:space="0" w:color="auto" w:frame="1"/>
        </w:rPr>
        <w:t>。</w:t>
      </w:r>
    </w:p>
    <w:p w14:paraId="4ADD2D9C" w14:textId="77777777" w:rsidR="00A04362" w:rsidRDefault="00A04362" w:rsidP="00A04362">
      <w:pPr>
        <w:pStyle w:val="p0"/>
        <w:spacing w:before="0" w:beforeAutospacing="0" w:after="0" w:afterAutospacing="0" w:line="400" w:lineRule="atLeast"/>
        <w:ind w:firstLine="198"/>
        <w:jc w:val="center"/>
        <w:rPr>
          <w:rFonts w:hint="eastAsia"/>
          <w:color w:val="000000"/>
          <w:sz w:val="20"/>
          <w:szCs w:val="20"/>
        </w:rPr>
      </w:pPr>
      <w:r>
        <w:rPr>
          <w:rFonts w:ascii="&amp;quot" w:hAnsi="&amp;quot"/>
          <w:b/>
          <w:bCs/>
          <w:color w:val="000000"/>
          <w:sz w:val="22"/>
          <w:szCs w:val="22"/>
          <w:bdr w:val="none" w:sz="0" w:space="0" w:color="auto" w:frame="1"/>
        </w:rPr>
        <w:t>第三章</w:t>
      </w:r>
      <w:r>
        <w:rPr>
          <w:rFonts w:ascii="&amp;quot" w:hAnsi="&amp;quot"/>
          <w:b/>
          <w:bCs/>
          <w:color w:val="000000"/>
          <w:sz w:val="22"/>
          <w:szCs w:val="22"/>
          <w:bdr w:val="none" w:sz="0" w:space="0" w:color="auto" w:frame="1"/>
        </w:rPr>
        <w:t>  </w:t>
      </w:r>
      <w:r>
        <w:rPr>
          <w:rFonts w:ascii="&amp;quot" w:hAnsi="&amp;quot"/>
          <w:b/>
          <w:bCs/>
          <w:color w:val="000000"/>
          <w:sz w:val="22"/>
          <w:szCs w:val="22"/>
          <w:bdr w:val="none" w:sz="0" w:space="0" w:color="auto" w:frame="1"/>
        </w:rPr>
        <w:t>申请资助程序</w:t>
      </w:r>
    </w:p>
    <w:p w14:paraId="222B8AE5"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第九条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申请资助专利申请费、维持费的单位或个人应提交以下资料：</w:t>
      </w:r>
    </w:p>
    <w:p w14:paraId="7B7C4921"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（一）填写《太原市专利申请、维持费资助申请表》</w:t>
      </w:r>
      <w:r>
        <w:rPr>
          <w:rFonts w:ascii="&amp;quot" w:hAnsi="&amp;quot"/>
          <w:color w:val="000000"/>
          <w:sz w:val="22"/>
          <w:szCs w:val="22"/>
          <w:bdr w:val="none" w:sz="0" w:space="0" w:color="auto" w:frame="1"/>
        </w:rPr>
        <w:t>;</w:t>
      </w:r>
    </w:p>
    <w:p w14:paraId="6A0E844D"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（二）出示专利申请费、维持费、实质审查费及代理费发票并提供复印件</w:t>
      </w:r>
      <w:r>
        <w:rPr>
          <w:rFonts w:ascii="&amp;quot" w:hAnsi="&amp;quot"/>
          <w:color w:val="000000"/>
          <w:sz w:val="22"/>
          <w:szCs w:val="22"/>
          <w:bdr w:val="none" w:sz="0" w:space="0" w:color="auto" w:frame="1"/>
        </w:rPr>
        <w:t>;</w:t>
      </w:r>
    </w:p>
    <w:p w14:paraId="49F66DFD"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（三）出示《专利申请受理通知书》、《费用减缓审批通知书》以及《专利申请请求书》，并提供复印件</w:t>
      </w:r>
      <w:r>
        <w:rPr>
          <w:rFonts w:ascii="&amp;quot" w:hAnsi="&amp;quot"/>
          <w:color w:val="000000"/>
          <w:sz w:val="22"/>
          <w:szCs w:val="22"/>
          <w:bdr w:val="none" w:sz="0" w:space="0" w:color="auto" w:frame="1"/>
        </w:rPr>
        <w:t>;</w:t>
      </w:r>
    </w:p>
    <w:p w14:paraId="0DE671F5"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（四）企事业单位须出示工商营业执照、事业法人登记证或社团登记证等有效证明证件，并提供复印件；个人须出示身份证或户口簿，并提供复印件。</w:t>
      </w:r>
    </w:p>
    <w:p w14:paraId="5CAE7ED2"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申请资助专利转化费的单位应提交以下资料：</w:t>
      </w:r>
    </w:p>
    <w:p w14:paraId="2D442EAF"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（一）填写《太原市专利转化资助项目申请书》；</w:t>
      </w:r>
    </w:p>
    <w:p w14:paraId="2BBFB4BC"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（二）出示工商营业执照或事业法人登记证等有效证明证件，并提供复印件；</w:t>
      </w:r>
    </w:p>
    <w:p w14:paraId="74855CDF"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（三）出示专利证书并提供复印件；</w:t>
      </w:r>
    </w:p>
    <w:p w14:paraId="3B48C947"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（四）提供专利转让合同或专利实施许可合同的复印件。</w:t>
      </w:r>
    </w:p>
    <w:p w14:paraId="725E82C7"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第十一条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市知识产权管理办公室对申请费、维持费资助项目实行全年受理，每季度集中审核，对符合条件的报经市科技局批准后给予资助。</w:t>
      </w:r>
    </w:p>
    <w:p w14:paraId="2ECC1244"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第十二条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市知识产权管理办公室组织专家对专利转化费资助项目进行评审，形成项目资助计划，报经市科技局批准后由市知识产权管理办公室与项目承担单位签订《太原市专利转化资助项目合同书》，并组织实施。</w:t>
      </w:r>
    </w:p>
    <w:p w14:paraId="65E58BD9" w14:textId="77777777" w:rsidR="00A04362" w:rsidRDefault="00A04362" w:rsidP="00A04362">
      <w:pPr>
        <w:pStyle w:val="p0"/>
        <w:spacing w:before="0" w:beforeAutospacing="0" w:after="0" w:afterAutospacing="0" w:line="400" w:lineRule="atLeast"/>
        <w:ind w:firstLine="198"/>
        <w:jc w:val="center"/>
        <w:rPr>
          <w:rFonts w:hint="eastAsia"/>
          <w:color w:val="000000"/>
          <w:sz w:val="20"/>
          <w:szCs w:val="20"/>
        </w:rPr>
      </w:pPr>
      <w:r>
        <w:rPr>
          <w:rFonts w:ascii="&amp;quot" w:hAnsi="&amp;quot"/>
          <w:b/>
          <w:bCs/>
          <w:color w:val="000000"/>
          <w:sz w:val="22"/>
          <w:szCs w:val="22"/>
          <w:bdr w:val="none" w:sz="0" w:space="0" w:color="auto" w:frame="1"/>
        </w:rPr>
        <w:t>第四章</w:t>
      </w:r>
      <w:r>
        <w:rPr>
          <w:rFonts w:ascii="&amp;quot" w:hAnsi="&amp;quot"/>
          <w:b/>
          <w:bCs/>
          <w:color w:val="000000"/>
          <w:sz w:val="22"/>
          <w:szCs w:val="22"/>
          <w:bdr w:val="none" w:sz="0" w:space="0" w:color="auto" w:frame="1"/>
        </w:rPr>
        <w:t>  </w:t>
      </w:r>
      <w:r>
        <w:rPr>
          <w:rFonts w:ascii="&amp;quot" w:hAnsi="&amp;quot"/>
          <w:b/>
          <w:bCs/>
          <w:color w:val="000000"/>
          <w:sz w:val="22"/>
          <w:szCs w:val="22"/>
          <w:bdr w:val="none" w:sz="0" w:space="0" w:color="auto" w:frame="1"/>
        </w:rPr>
        <w:t>资金使用管理</w:t>
      </w:r>
    </w:p>
    <w:p w14:paraId="3232F92C"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第十三条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市知识产权管理办公室对专利资助资金实行专户管理，并接受市财政局的监督检查。</w:t>
      </w:r>
    </w:p>
    <w:p w14:paraId="688DD1B1"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第十四条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专利转化资助项目实行合同制管理，须专款专用，不得挤占挪用。未按合同实施的单位，市知识产权管理办公室有权收回资助经费，直至追究法律责任。</w:t>
      </w:r>
    </w:p>
    <w:p w14:paraId="23B262CC" w14:textId="77777777" w:rsidR="00A04362" w:rsidRDefault="00A04362" w:rsidP="00A04362">
      <w:pPr>
        <w:pStyle w:val="p0"/>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第十五条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申请资助的单位或个人应提供真实的资料和凭证。如有弄虚作假者，一经发现，则追回全部资助资金；如有违法行为，依法追究法律责任。</w:t>
      </w:r>
    </w:p>
    <w:p w14:paraId="0D84EA61" w14:textId="77777777" w:rsidR="00A04362" w:rsidRDefault="00A04362" w:rsidP="00A04362">
      <w:pPr>
        <w:pStyle w:val="p0"/>
        <w:spacing w:before="0" w:beforeAutospacing="0" w:after="0" w:afterAutospacing="0" w:line="400" w:lineRule="atLeast"/>
        <w:ind w:firstLine="198"/>
        <w:jc w:val="center"/>
        <w:rPr>
          <w:rFonts w:hint="eastAsia"/>
          <w:color w:val="000000"/>
          <w:sz w:val="20"/>
          <w:szCs w:val="20"/>
        </w:rPr>
      </w:pPr>
      <w:r>
        <w:rPr>
          <w:rFonts w:ascii="&amp;quot" w:hAnsi="&amp;quot"/>
          <w:b/>
          <w:bCs/>
          <w:color w:val="000000"/>
          <w:sz w:val="22"/>
          <w:szCs w:val="22"/>
          <w:bdr w:val="none" w:sz="0" w:space="0" w:color="auto" w:frame="1"/>
        </w:rPr>
        <w:lastRenderedPageBreak/>
        <w:t>第五章</w:t>
      </w:r>
      <w:r>
        <w:rPr>
          <w:rFonts w:ascii="&amp;quot" w:hAnsi="&amp;quot"/>
          <w:b/>
          <w:bCs/>
          <w:color w:val="000000"/>
          <w:sz w:val="22"/>
          <w:szCs w:val="22"/>
          <w:bdr w:val="none" w:sz="0" w:space="0" w:color="auto" w:frame="1"/>
        </w:rPr>
        <w:t>    </w:t>
      </w:r>
      <w:r>
        <w:rPr>
          <w:rFonts w:ascii="&amp;quot" w:hAnsi="&amp;quot"/>
          <w:b/>
          <w:bCs/>
          <w:color w:val="000000"/>
          <w:sz w:val="22"/>
          <w:szCs w:val="22"/>
          <w:bdr w:val="none" w:sz="0" w:space="0" w:color="auto" w:frame="1"/>
        </w:rPr>
        <w:t>附</w:t>
      </w:r>
      <w:r>
        <w:rPr>
          <w:rFonts w:ascii="&amp;quot" w:hAnsi="&amp;quot"/>
          <w:b/>
          <w:bCs/>
          <w:color w:val="000000"/>
          <w:sz w:val="22"/>
          <w:szCs w:val="22"/>
          <w:bdr w:val="none" w:sz="0" w:space="0" w:color="auto" w:frame="1"/>
        </w:rPr>
        <w:t>  </w:t>
      </w:r>
      <w:r>
        <w:rPr>
          <w:rFonts w:ascii="&amp;quot" w:hAnsi="&amp;quot"/>
          <w:b/>
          <w:bCs/>
          <w:color w:val="000000"/>
          <w:sz w:val="22"/>
          <w:szCs w:val="22"/>
          <w:bdr w:val="none" w:sz="0" w:space="0" w:color="auto" w:frame="1"/>
        </w:rPr>
        <w:t>则</w:t>
      </w:r>
    </w:p>
    <w:p w14:paraId="3F203C8B"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第十六条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本办法由市科技局负责解释。</w:t>
      </w:r>
    </w:p>
    <w:p w14:paraId="52BF67E7" w14:textId="77777777" w:rsidR="00A04362" w:rsidRDefault="00A04362" w:rsidP="00A04362">
      <w:pPr>
        <w:pStyle w:val="p16"/>
        <w:spacing w:before="0" w:beforeAutospacing="0" w:after="0" w:afterAutospacing="0" w:line="400" w:lineRule="atLeast"/>
        <w:ind w:firstLine="440"/>
        <w:rPr>
          <w:rFonts w:hint="eastAsia"/>
          <w:color w:val="000000"/>
          <w:sz w:val="20"/>
          <w:szCs w:val="20"/>
        </w:rPr>
      </w:pPr>
      <w:r>
        <w:rPr>
          <w:rFonts w:ascii="&amp;quot" w:hAnsi="&amp;quot"/>
          <w:color w:val="000000"/>
          <w:sz w:val="22"/>
          <w:szCs w:val="22"/>
          <w:bdr w:val="none" w:sz="0" w:space="0" w:color="auto" w:frame="1"/>
        </w:rPr>
        <w:t>第十七条</w:t>
      </w:r>
      <w:r>
        <w:rPr>
          <w:rFonts w:ascii="&amp;quot" w:hAnsi="&amp;quot"/>
          <w:color w:val="000000"/>
          <w:sz w:val="22"/>
          <w:szCs w:val="22"/>
          <w:bdr w:val="none" w:sz="0" w:space="0" w:color="auto" w:frame="1"/>
        </w:rPr>
        <w:t> </w:t>
      </w:r>
      <w:r>
        <w:rPr>
          <w:rFonts w:ascii="&amp;quot" w:hAnsi="&amp;quot"/>
          <w:color w:val="000000"/>
          <w:sz w:val="22"/>
          <w:szCs w:val="22"/>
          <w:bdr w:val="none" w:sz="0" w:space="0" w:color="auto" w:frame="1"/>
        </w:rPr>
        <w:t>本办法自发布之日起施行。</w:t>
      </w:r>
    </w:p>
    <w:p w14:paraId="4BC33B5E" w14:textId="77777777" w:rsidR="00724110" w:rsidRPr="00A04362" w:rsidRDefault="00724110">
      <w:bookmarkStart w:id="0" w:name="_GoBack"/>
      <w:bookmarkEnd w:id="0"/>
    </w:p>
    <w:sectPr w:rsidR="00724110" w:rsidRPr="00A04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A9"/>
    <w:rsid w:val="00724110"/>
    <w:rsid w:val="00A04362"/>
    <w:rsid w:val="00C9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EF949-69FE-4178-8136-2AB93137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A04362"/>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A043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2018-05-03T05:25:00Z</dcterms:created>
  <dcterms:modified xsi:type="dcterms:W3CDTF">2018-05-03T05:25:00Z</dcterms:modified>
</cp:coreProperties>
</file>