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41D0" w14:textId="77777777" w:rsidR="001A4F4B" w:rsidRPr="001A4F4B" w:rsidRDefault="001A4F4B" w:rsidP="001A4F4B">
      <w:pPr>
        <w:widowControl/>
        <w:spacing w:line="630" w:lineRule="atLeast"/>
        <w:jc w:val="center"/>
        <w:rPr>
          <w:rFonts w:ascii="微软雅黑" w:eastAsia="微软雅黑" w:hAnsi="微软雅黑" w:cs="宋体"/>
          <w:color w:val="000000"/>
          <w:kern w:val="0"/>
          <w:sz w:val="36"/>
          <w:szCs w:val="36"/>
        </w:rPr>
      </w:pPr>
      <w:bookmarkStart w:id="0" w:name="_GoBack"/>
      <w:r w:rsidRPr="001A4F4B">
        <w:rPr>
          <w:rFonts w:ascii="微软雅黑" w:eastAsia="微软雅黑" w:hAnsi="微软雅黑" w:cs="宋体" w:hint="eastAsia"/>
          <w:color w:val="000000"/>
          <w:kern w:val="0"/>
          <w:sz w:val="36"/>
          <w:szCs w:val="36"/>
        </w:rPr>
        <w:t>关于印发《闵行区科普项目管理办法》的通知</w:t>
      </w:r>
    </w:p>
    <w:bookmarkEnd w:id="0"/>
    <w:p w14:paraId="6939AD30" w14:textId="77777777" w:rsidR="001A4F4B" w:rsidRPr="001A4F4B" w:rsidRDefault="001A4F4B" w:rsidP="001A4F4B">
      <w:pPr>
        <w:widowControl/>
        <w:jc w:val="center"/>
        <w:rPr>
          <w:rFonts w:ascii="微软雅黑" w:eastAsia="微软雅黑" w:hAnsi="微软雅黑" w:cs="宋体" w:hint="eastAsia"/>
          <w:color w:val="777777"/>
          <w:kern w:val="0"/>
          <w:szCs w:val="21"/>
        </w:rPr>
      </w:pPr>
      <w:r w:rsidRPr="001A4F4B">
        <w:rPr>
          <w:rFonts w:ascii="微软雅黑" w:eastAsia="微软雅黑" w:hAnsi="微软雅黑" w:cs="宋体" w:hint="eastAsia"/>
          <w:color w:val="777777"/>
          <w:kern w:val="0"/>
          <w:szCs w:val="21"/>
        </w:rPr>
        <w:t>来源：上海市闵行区科学技术委员会　上海市闵行区信息化委员会　上海市闵行区知识产权局　上海市闵行区地震办公室 发布时间：2017-08-18</w:t>
      </w:r>
    </w:p>
    <w:tbl>
      <w:tblPr>
        <w:tblW w:w="12900" w:type="dxa"/>
        <w:tblCellMar>
          <w:top w:w="15" w:type="dxa"/>
          <w:left w:w="15" w:type="dxa"/>
          <w:bottom w:w="15" w:type="dxa"/>
          <w:right w:w="15" w:type="dxa"/>
        </w:tblCellMar>
        <w:tblLook w:val="04A0" w:firstRow="1" w:lastRow="0" w:firstColumn="1" w:lastColumn="0" w:noHBand="0" w:noVBand="1"/>
      </w:tblPr>
      <w:tblGrid>
        <w:gridCol w:w="12900"/>
      </w:tblGrid>
      <w:tr w:rsidR="001A4F4B" w:rsidRPr="001A4F4B" w14:paraId="699B86D8" w14:textId="77777777" w:rsidTr="001A4F4B">
        <w:tc>
          <w:tcPr>
            <w:tcW w:w="0" w:type="auto"/>
            <w:shd w:val="clear" w:color="auto" w:fill="auto"/>
            <w:tcMar>
              <w:top w:w="0" w:type="dxa"/>
              <w:left w:w="0" w:type="dxa"/>
              <w:bottom w:w="0" w:type="dxa"/>
              <w:right w:w="0" w:type="dxa"/>
            </w:tcMar>
            <w:vAlign w:val="center"/>
            <w:hideMark/>
          </w:tcPr>
          <w:p w14:paraId="64B6088A" w14:textId="77777777" w:rsidR="001A4F4B" w:rsidRPr="001A4F4B" w:rsidRDefault="001A4F4B" w:rsidP="001A4F4B">
            <w:pPr>
              <w:widowControl/>
              <w:wordWrap w:val="0"/>
              <w:jc w:val="center"/>
              <w:rPr>
                <w:rFonts w:ascii="宋体" w:eastAsia="宋体" w:hAnsi="宋体" w:cs="宋体" w:hint="eastAsia"/>
                <w:kern w:val="0"/>
                <w:sz w:val="24"/>
                <w:szCs w:val="24"/>
              </w:rPr>
            </w:pPr>
            <w:r w:rsidRPr="001A4F4B">
              <w:rPr>
                <w:rFonts w:ascii="宋体" w:eastAsia="宋体" w:hAnsi="宋体" w:cs="宋体"/>
                <w:kern w:val="0"/>
                <w:sz w:val="24"/>
                <w:szCs w:val="24"/>
              </w:rPr>
              <w:t> </w:t>
            </w:r>
            <w:proofErr w:type="gramStart"/>
            <w:r w:rsidRPr="001A4F4B">
              <w:rPr>
                <w:rFonts w:ascii="宋体" w:eastAsia="宋体" w:hAnsi="宋体" w:cs="宋体"/>
                <w:kern w:val="0"/>
                <w:sz w:val="24"/>
                <w:szCs w:val="24"/>
              </w:rPr>
              <w:t>闵</w:t>
            </w:r>
            <w:proofErr w:type="gramEnd"/>
            <w:r w:rsidRPr="001A4F4B">
              <w:rPr>
                <w:rFonts w:ascii="宋体" w:eastAsia="宋体" w:hAnsi="宋体" w:cs="宋体"/>
                <w:kern w:val="0"/>
                <w:sz w:val="24"/>
                <w:szCs w:val="24"/>
              </w:rPr>
              <w:t>科委</w:t>
            </w:r>
            <w:proofErr w:type="gramStart"/>
            <w:r w:rsidRPr="001A4F4B">
              <w:rPr>
                <w:rFonts w:ascii="宋体" w:eastAsia="宋体" w:hAnsi="宋体" w:cs="宋体"/>
                <w:kern w:val="0"/>
                <w:sz w:val="24"/>
                <w:szCs w:val="24"/>
              </w:rPr>
              <w:t>规</w:t>
            </w:r>
            <w:proofErr w:type="gramEnd"/>
            <w:r w:rsidRPr="001A4F4B">
              <w:rPr>
                <w:rFonts w:ascii="宋体" w:eastAsia="宋体" w:hAnsi="宋体" w:cs="宋体"/>
                <w:kern w:val="0"/>
                <w:sz w:val="24"/>
                <w:szCs w:val="24"/>
              </w:rPr>
              <w:t>发〔2017〕1号</w:t>
            </w:r>
          </w:p>
          <w:p w14:paraId="36728AD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各有关单位：</w:t>
            </w:r>
          </w:p>
          <w:p w14:paraId="634666B3"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为了规范和加强闵行区科普项目专项经费的使用管理，提高公民科学素质，根据《中华人民共和国科学技术普及法》、《全民科学素质行动计划纲要（2006-2010-2020）》、《上海市公民科学素质行动计划纲要实施方案（2016-2020年）》和有关法律法规的规定，闵行区科学技术委员会、闵行区财政局联合制定了《闵行区科普项目管理办法》，请遵照执行。</w:t>
            </w:r>
          </w:p>
          <w:p w14:paraId="1EDECB21"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特此通知</w:t>
            </w:r>
          </w:p>
          <w:p w14:paraId="64236C41"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3DFCED74" w14:textId="77777777" w:rsidR="001A4F4B" w:rsidRPr="001A4F4B" w:rsidRDefault="001A4F4B" w:rsidP="001A4F4B">
            <w:pPr>
              <w:widowControl/>
              <w:wordWrap w:val="0"/>
              <w:jc w:val="left"/>
              <w:rPr>
                <w:rFonts w:ascii="宋体" w:eastAsia="宋体" w:hAnsi="宋体" w:cs="宋体"/>
                <w:kern w:val="0"/>
                <w:sz w:val="24"/>
                <w:szCs w:val="24"/>
              </w:rPr>
            </w:pPr>
          </w:p>
          <w:p w14:paraId="2B2E4DF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上海市闵行区科学技术委员会</w:t>
            </w:r>
          </w:p>
          <w:p w14:paraId="2A70BF04"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上海市闵行区财政局</w:t>
            </w:r>
          </w:p>
          <w:p w14:paraId="425CB33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2017年8月15日</w:t>
            </w:r>
          </w:p>
          <w:p w14:paraId="7954897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3B2997EE" w14:textId="77777777" w:rsidR="001A4F4B" w:rsidRPr="001A4F4B" w:rsidRDefault="001A4F4B" w:rsidP="001A4F4B">
            <w:pPr>
              <w:widowControl/>
              <w:wordWrap w:val="0"/>
              <w:jc w:val="left"/>
              <w:rPr>
                <w:rFonts w:ascii="宋体" w:eastAsia="宋体" w:hAnsi="宋体" w:cs="宋体"/>
                <w:kern w:val="0"/>
                <w:sz w:val="24"/>
                <w:szCs w:val="24"/>
              </w:rPr>
            </w:pPr>
          </w:p>
          <w:p w14:paraId="45B6643F" w14:textId="77777777" w:rsidR="001A4F4B" w:rsidRPr="001A4F4B" w:rsidRDefault="001A4F4B" w:rsidP="001A4F4B">
            <w:pPr>
              <w:widowControl/>
              <w:wordWrap w:val="0"/>
              <w:jc w:val="center"/>
              <w:rPr>
                <w:rFonts w:ascii="宋体" w:eastAsia="宋体" w:hAnsi="宋体" w:cs="宋体"/>
                <w:kern w:val="0"/>
                <w:sz w:val="24"/>
                <w:szCs w:val="24"/>
              </w:rPr>
            </w:pPr>
            <w:r w:rsidRPr="001A4F4B">
              <w:rPr>
                <w:rFonts w:ascii="宋体" w:eastAsia="宋体" w:hAnsi="宋体" w:cs="宋体"/>
                <w:kern w:val="0"/>
                <w:sz w:val="24"/>
                <w:szCs w:val="24"/>
              </w:rPr>
              <w:t>闵行区科普项目管理办法</w:t>
            </w:r>
          </w:p>
          <w:p w14:paraId="0130961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3FFB861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第一章  总则</w:t>
            </w:r>
          </w:p>
          <w:p w14:paraId="2F54ED7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一条为进一步加强闵行区科普项目管理，支持和鼓励全社会开展科普活动，推进区域科普能力建设，保障科普事业持续稳定发展，依据《中华人民共和国科学技术普及法》、《全民科学素质行动计划纲要（2006-2010-2020）》、《闵行区科普事业“十三五”发展规划》及《闵行区中期预算项目库管理办法》，制定本办法。</w:t>
            </w:r>
          </w:p>
          <w:p w14:paraId="6827A96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第二条本办法所指的“科普项目”是指为推进本区科普工作和科普事业发展而获得区科委科协经费资助的项目。“科普项目经费”是指纳入区科委科协部门年度预算中用于项目化推进全区科普工作的经费。</w:t>
            </w:r>
          </w:p>
          <w:p w14:paraId="5499C754"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第三条 区科委科协是科普项目的组织管理部门，负责项目管理、经费管理、监督检查和绩效评价等工作。项目承担单位是科普项目实施和经费使用的责任主体，履行在项目申请、组织实施、验收申请和经费使用等方面的工作，接受区科委科协对项目执行情况的监督检查。</w:t>
            </w:r>
          </w:p>
          <w:p w14:paraId="2A80BA3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第四条科普项目类别</w:t>
            </w:r>
          </w:p>
          <w:p w14:paraId="277545AC"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（一）科普活动类。科普主题宣传、科普展示、专题科普活动、青少年科技教育活动、科学探究、学术交流与合作、科技科普决策咨询等。</w:t>
            </w:r>
          </w:p>
          <w:p w14:paraId="58FEA1F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（二）科普阵地类。社区科普设施建设、科普场馆提升改造、青少年科技科普活动室、创新屋、科普画廊、新媒体建设等。</w:t>
            </w:r>
          </w:p>
          <w:p w14:paraId="3B98495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（三）科普作品类。科普图书、科普创作与表演作品、科普电子作品、科普展教具、科普理论研究等。</w:t>
            </w:r>
          </w:p>
          <w:p w14:paraId="5C424274"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74FC50A7"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第二章 原则</w:t>
            </w:r>
          </w:p>
          <w:p w14:paraId="0EAF01D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第五条 科普项目管理应坚持以下原则</w:t>
            </w:r>
          </w:p>
          <w:p w14:paraId="6AE57F2C"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（一）公开、公平、公正的原则。科普项目实行网上申报、专家评审的操作规则。</w:t>
            </w:r>
          </w:p>
          <w:p w14:paraId="014CA96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（二）专款专用的原则。科普项目经费必须按项目预算专款专用。</w:t>
            </w:r>
          </w:p>
          <w:p w14:paraId="750CB0E8"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lastRenderedPageBreak/>
              <w:t xml:space="preserve">　　（三）择优资助的原则。科普项目经费将优先支持具有实效性、创新性的项目。</w:t>
            </w:r>
          </w:p>
          <w:p w14:paraId="02EBAD39"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（四）动态管理的原则。科普项目实施三年期滚动预算，每年根据实际情况可新增项目，并对当年度已入库的项目进行适当调整。</w:t>
            </w:r>
          </w:p>
          <w:p w14:paraId="266102CE"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72B55AEC"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第三章  申报和审批</w:t>
            </w:r>
          </w:p>
          <w:p w14:paraId="326E0885"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第六条 科普项目的申报条件</w:t>
            </w:r>
          </w:p>
          <w:p w14:paraId="4249A8A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（一）拟申报的科普项目必须有明确的绩效考核目标。</w:t>
            </w:r>
          </w:p>
          <w:p w14:paraId="1ED84D23"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（二）拟申报的科普项目必须有经费预算明细，安排好本单位相应的配套资金，并应具备项目实施条件。</w:t>
            </w:r>
          </w:p>
          <w:p w14:paraId="6B14073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（三）项目实施期限一般为一年，如遇特殊情况可以申请延期。</w:t>
            </w:r>
          </w:p>
          <w:p w14:paraId="7A65981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第七条 科普项目的申报主体</w:t>
            </w:r>
          </w:p>
          <w:p w14:paraId="26891675"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（一）申报主体为面向本区开展科普教育的企事业单位、社会团体及其他专业机构。科普项目可以由一个单位申报，也可以由多个单位联合申报。</w:t>
            </w:r>
          </w:p>
          <w:p w14:paraId="742F4777"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（二）上年度未完成或未通过验收的项目单位，下一年度不得申报新项目。</w:t>
            </w:r>
          </w:p>
          <w:p w14:paraId="54D58C93"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（三）在上海市信用信息共享平台上有严重不良征信记录的单位三年内不得申报。</w:t>
            </w:r>
          </w:p>
          <w:p w14:paraId="1F7ED66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第八条 科普项目的申报与审查</w:t>
            </w:r>
          </w:p>
          <w:p w14:paraId="5FF499B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根据科普项目三年期预算滚动管理要求，区科委科协在闵行科技网和闵行科普网上发布当年度科普活动类和作品类项目申报通知、增报及调整科普阵地类项目通知，同时发布第四年度（以当年度为起始年）科普阵地类项目申报通知，保证区级科普中期预算项目库数量。</w:t>
            </w:r>
          </w:p>
          <w:p w14:paraId="45BAE3D1"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（二）科普项目实行网上申报。项目申报主体登录闵行科技网（网址http://mhkj.shmh.gov.cn ），在线填报《闵行区科普项目申请书》（附件1），并上</w:t>
            </w:r>
            <w:proofErr w:type="gramStart"/>
            <w:r w:rsidRPr="001A4F4B">
              <w:rPr>
                <w:rFonts w:ascii="宋体" w:eastAsia="宋体" w:hAnsi="宋体" w:cs="宋体"/>
                <w:kern w:val="0"/>
                <w:sz w:val="24"/>
                <w:szCs w:val="24"/>
              </w:rPr>
              <w:t>传相关</w:t>
            </w:r>
            <w:proofErr w:type="gramEnd"/>
            <w:r w:rsidRPr="001A4F4B">
              <w:rPr>
                <w:rFonts w:ascii="宋体" w:eastAsia="宋体" w:hAnsi="宋体" w:cs="宋体"/>
                <w:kern w:val="0"/>
                <w:sz w:val="24"/>
                <w:szCs w:val="24"/>
              </w:rPr>
              <w:t>附件。</w:t>
            </w:r>
          </w:p>
          <w:p w14:paraId="2DC2A1F1"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（三）镇、街道、莘庄工业区、教育局、相关高校等主管单位对申报项目进行网上初审。</w:t>
            </w:r>
          </w:p>
          <w:p w14:paraId="1ECB6C4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（四）已通过初审的项目申报材料由区科委科协进行网上形式审查。不符合申报要求的材料视同不合格。</w:t>
            </w:r>
          </w:p>
          <w:p w14:paraId="7D067FF7"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（五）申报主体经区科委科协网上审查通过后进入评审阶段。</w:t>
            </w:r>
          </w:p>
          <w:p w14:paraId="7D68173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第九条 科普项目的评审与立项</w:t>
            </w:r>
          </w:p>
          <w:p w14:paraId="1D4ECBB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（一）评审</w:t>
            </w:r>
          </w:p>
          <w:p w14:paraId="72EA946E"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召开综合评审会。区科委科协邀请相关专家召开综合评审会，区人大、区财政局委托相关代表参加联合评审，专家根据《闵行区科普项目评审标准》（附件2）分类别对申报的科普项目进行评审。</w:t>
            </w:r>
          </w:p>
          <w:p w14:paraId="2C4D3573"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（二）立项</w:t>
            </w:r>
          </w:p>
          <w:p w14:paraId="29084F6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1、根据综合评审会专家组出具的评审意见，经区科委科协行政办公会讨论，决定正式立项的科普项目。</w:t>
            </w:r>
          </w:p>
          <w:p w14:paraId="3EDBC97C"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2、立项的科普项目申报单位根据区科委科协的资助金额调整项目预算，在线填写《闵行区科普项目计划任务书》(附件1)。</w:t>
            </w:r>
          </w:p>
          <w:p w14:paraId="10CD7F6E"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3、经区科委科协网上审核通过后，打印一式三份，经镇、街道、莘庄工业区、教育局、相关高校等主管单位盖章后报送至区科委科协。</w:t>
            </w:r>
          </w:p>
          <w:p w14:paraId="369E4939"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第十条 资金资助</w:t>
            </w:r>
          </w:p>
          <w:p w14:paraId="716BD444"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经专家评审，分数低于60分的，不予立项；大于等于60分，小于75分的，可根据年度预算和科普工作覆盖面、项目的创新性等予以立项，资助金额不超过项目总费用的30%；大于等于75分，小于90分的，资助金额不超过项目总费用的40%；分数等于高于90分的，资助金额不超过项目总费用的50%。对学（协）会、社会科普组织、事业单位等纯公益性组织申报的项目，资助金额可以不受项目投资总额的比例限制。</w:t>
            </w:r>
          </w:p>
          <w:p w14:paraId="50BB164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科普活动类项目最高资助金额不超过10万；科普作品类项目最高资助金额不超过15万元；科普阵地类项目最高资助金额不超过30万。重点支持项目不受最高资助金额限制。享受过其他机构补助的项目不再进行资助，与其他政府专项项目不重复享受资助。</w:t>
            </w:r>
          </w:p>
          <w:p w14:paraId="3451CF0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第十一条 拨付方式</w:t>
            </w:r>
          </w:p>
          <w:p w14:paraId="417EF17E"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项目立项后，区科委科协先按照项目资助金额的70%进行预拨；待项目实施完成并验收通过后，再拨付项目资助金额剩余的30%。</w:t>
            </w:r>
          </w:p>
          <w:p w14:paraId="3E0334F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lastRenderedPageBreak/>
              <w:t> </w:t>
            </w:r>
          </w:p>
          <w:p w14:paraId="1C146298"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第四章 项目监管</w:t>
            </w:r>
          </w:p>
          <w:p w14:paraId="551719C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第十二条信息公开</w:t>
            </w:r>
          </w:p>
          <w:p w14:paraId="7245398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科普项目专项资金的使用情况纳入政府信息公开范围，按照政府信息公开的要求，开展专项资金信息公开工作。</w:t>
            </w:r>
          </w:p>
          <w:p w14:paraId="64BD573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第十三条  绩效评价</w:t>
            </w:r>
          </w:p>
          <w:p w14:paraId="4EC700F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按照绩效评价管理的有关规定加强专项资金绩效管理，建立健全</w:t>
            </w:r>
            <w:proofErr w:type="gramStart"/>
            <w:r w:rsidRPr="001A4F4B">
              <w:rPr>
                <w:rFonts w:ascii="宋体" w:eastAsia="宋体" w:hAnsi="宋体" w:cs="宋体"/>
                <w:kern w:val="0"/>
                <w:sz w:val="24"/>
                <w:szCs w:val="24"/>
              </w:rPr>
              <w:t>全</w:t>
            </w:r>
            <w:proofErr w:type="gramEnd"/>
            <w:r w:rsidRPr="001A4F4B">
              <w:rPr>
                <w:rFonts w:ascii="宋体" w:eastAsia="宋体" w:hAnsi="宋体" w:cs="宋体"/>
                <w:kern w:val="0"/>
                <w:sz w:val="24"/>
                <w:szCs w:val="24"/>
              </w:rPr>
              <w:t>过程预算绩效管理机制，建立专项资金绩效评价体系，对专项资金使用情况开展绩效评价。</w:t>
            </w:r>
          </w:p>
          <w:p w14:paraId="437BE6F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第十四条监督管理</w:t>
            </w:r>
          </w:p>
          <w:p w14:paraId="03590554"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（一）项目实施期限原则上为一年，如需延期，必须进行阶段性检查核准。最多延期一次，且延期不超过一年。</w:t>
            </w:r>
          </w:p>
          <w:p w14:paraId="092E0857"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（二）项目承担主体凡有下列行为之一的，区科委科协有权停拨或收回科普项目经费：</w:t>
            </w:r>
          </w:p>
          <w:p w14:paraId="4602942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1、项目计划任务书弄虚作假；</w:t>
            </w:r>
          </w:p>
          <w:p w14:paraId="6BFA4587"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2、擅自变更资助项目内容的；</w:t>
            </w:r>
          </w:p>
          <w:p w14:paraId="7B4A301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3、截留、挪用、挤占科普经费的；</w:t>
            </w:r>
          </w:p>
          <w:p w14:paraId="68230F42"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4、项目验收不合格的；</w:t>
            </w:r>
          </w:p>
          <w:p w14:paraId="240D466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5、无正当理由、不能按时完成约定的项目进度的；</w:t>
            </w:r>
          </w:p>
          <w:p w14:paraId="2C526E5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6、</w:t>
            </w:r>
            <w:proofErr w:type="gramStart"/>
            <w:r w:rsidRPr="001A4F4B">
              <w:rPr>
                <w:rFonts w:ascii="宋体" w:eastAsia="宋体" w:hAnsi="宋体" w:cs="宋体"/>
                <w:kern w:val="0"/>
                <w:sz w:val="24"/>
                <w:szCs w:val="24"/>
              </w:rPr>
              <w:t>若项目</w:t>
            </w:r>
            <w:proofErr w:type="gramEnd"/>
            <w:r w:rsidRPr="001A4F4B">
              <w:rPr>
                <w:rFonts w:ascii="宋体" w:eastAsia="宋体" w:hAnsi="宋体" w:cs="宋体"/>
                <w:kern w:val="0"/>
                <w:sz w:val="24"/>
                <w:szCs w:val="24"/>
              </w:rPr>
              <w:t>单位发生第十二条第二款第4条情况的，两年内不能申报科普项目，特殊情况除外。</w:t>
            </w:r>
          </w:p>
          <w:p w14:paraId="71604E7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7、</w:t>
            </w:r>
            <w:proofErr w:type="gramStart"/>
            <w:r w:rsidRPr="001A4F4B">
              <w:rPr>
                <w:rFonts w:ascii="宋体" w:eastAsia="宋体" w:hAnsi="宋体" w:cs="宋体"/>
                <w:kern w:val="0"/>
                <w:sz w:val="24"/>
                <w:szCs w:val="24"/>
              </w:rPr>
              <w:t>若项目</w:t>
            </w:r>
            <w:proofErr w:type="gramEnd"/>
            <w:r w:rsidRPr="001A4F4B">
              <w:rPr>
                <w:rFonts w:ascii="宋体" w:eastAsia="宋体" w:hAnsi="宋体" w:cs="宋体"/>
                <w:kern w:val="0"/>
                <w:sz w:val="24"/>
                <w:szCs w:val="24"/>
              </w:rPr>
              <w:t>单位发生第十二条第二款第1、2、3、5条所列情况之一的，不得申报下年度科普项目，特殊情况除外。</w:t>
            </w:r>
          </w:p>
          <w:p w14:paraId="16AFB215"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（三）经费管理</w:t>
            </w:r>
          </w:p>
          <w:p w14:paraId="6D4F8A98"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1、项目单位应当严格按照国家有关财政制度的规定加强项目经费的财务管理，将专项经费纳入单位财务统一管理，单独核算，专款专用，确保按照规定的开支范围和标准使用经费，提高资金使用效益，不得层层转拨、变相转拨经费。</w:t>
            </w:r>
          </w:p>
          <w:p w14:paraId="1F84E78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2、项目经费不得列支土建工程费、装修费、旅游费、招待费以及其他各类与项目实施无关的费用。本区体制内人员不得领取项目劳务费、专家咨询费。</w:t>
            </w:r>
          </w:p>
          <w:p w14:paraId="48B3C94A"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第十五条 项目调整</w:t>
            </w:r>
          </w:p>
          <w:p w14:paraId="343DF726"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（一）项目承担主体须严格按照区科委科协批复的项目内容及预算执行，不得自行调整。</w:t>
            </w:r>
          </w:p>
          <w:p w14:paraId="483F296C"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因项目实施环境和条件与项目申报时发生重大变化确需调整的，须以书面形式向区科委科协提出调整申请，经区科委科协行政办公会讨论决定后方可进行调整。如项目内容发生了实质性变更，则需重新进行项目申报。</w:t>
            </w:r>
          </w:p>
          <w:p w14:paraId="3A24EC0D"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（三）对于已列入中期预算项目库，并经过论证的项目，区科委科协可根据项目情况向区财政局申请进行跨年度调整，在预算执行年度和后两年度中进行项目滚动管理。</w:t>
            </w:r>
          </w:p>
          <w:p w14:paraId="35808411"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第十六条 项目撤销</w:t>
            </w:r>
          </w:p>
          <w:p w14:paraId="1E5755B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项目单位因各种原因无法组织项目实施的，须以书面形式向区科委科协提出撤销申请，并报区科委科协行政办公会备案。被撤销项目的单位应返还已拨付的项目经费。</w:t>
            </w:r>
          </w:p>
          <w:p w14:paraId="1781448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第十七条项目验收</w:t>
            </w:r>
          </w:p>
          <w:p w14:paraId="552D9A3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（一）区科委科协每年发布一次项目验收通知，各项</w:t>
            </w:r>
            <w:proofErr w:type="gramStart"/>
            <w:r w:rsidRPr="001A4F4B">
              <w:rPr>
                <w:rFonts w:ascii="宋体" w:eastAsia="宋体" w:hAnsi="宋体" w:cs="宋体"/>
                <w:kern w:val="0"/>
                <w:sz w:val="24"/>
                <w:szCs w:val="24"/>
              </w:rPr>
              <w:t>目单位</w:t>
            </w:r>
            <w:proofErr w:type="gramEnd"/>
            <w:r w:rsidRPr="001A4F4B">
              <w:rPr>
                <w:rFonts w:ascii="宋体" w:eastAsia="宋体" w:hAnsi="宋体" w:cs="宋体"/>
                <w:kern w:val="0"/>
                <w:sz w:val="24"/>
                <w:szCs w:val="24"/>
              </w:rPr>
              <w:t>根据《闵行区科普项目计划任务书》中所列的完成节点，向区科委科协提交验收申请。</w:t>
            </w:r>
          </w:p>
          <w:p w14:paraId="5183421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（二）项目单位网上填报《闵行区科普项目验收申请表/验收证书》（附件3），经区科委科协形式审查通过后，打印、提交验收申请表，一并提交相关指证材料。</w:t>
            </w:r>
          </w:p>
          <w:p w14:paraId="338C73EF"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（三）项目单位若未能按期完成项目，须以书面形式向区科委科协提出延期申请，经区科委科协行政办公会讨论后决定是否同意其延期。</w:t>
            </w:r>
          </w:p>
          <w:p w14:paraId="2E48550B"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（四）区科委科协根据项目实施情况，邀请专家及有关方面进行材料验收、现场验收或集中汇报验收（由区科委科协根据实际情况三者择其一）。</w:t>
            </w:r>
          </w:p>
          <w:p w14:paraId="27F349D5"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（五）根据专家意见，项目单位若暂缓通过验收的，允许其进行整改后再次申请验收，若</w:t>
            </w:r>
            <w:proofErr w:type="gramStart"/>
            <w:r w:rsidRPr="001A4F4B">
              <w:rPr>
                <w:rFonts w:ascii="宋体" w:eastAsia="宋体" w:hAnsi="宋体" w:cs="宋体"/>
                <w:kern w:val="0"/>
                <w:sz w:val="24"/>
                <w:szCs w:val="24"/>
              </w:rPr>
              <w:t>再次未</w:t>
            </w:r>
            <w:proofErr w:type="gramEnd"/>
            <w:r w:rsidRPr="001A4F4B">
              <w:rPr>
                <w:rFonts w:ascii="宋体" w:eastAsia="宋体" w:hAnsi="宋体" w:cs="宋体"/>
                <w:kern w:val="0"/>
                <w:sz w:val="24"/>
                <w:szCs w:val="24"/>
              </w:rPr>
              <w:t>通过，区科委科协将根据项目情况停拨剩余的30%项目经费或收回已拨付的70%项目经费，且两年内不能申请项目。</w:t>
            </w:r>
          </w:p>
          <w:p w14:paraId="3B644B1E"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w:t>
            </w:r>
          </w:p>
          <w:p w14:paraId="11A29678"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第五章  附则</w:t>
            </w:r>
          </w:p>
          <w:p w14:paraId="25732188"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lastRenderedPageBreak/>
              <w:t xml:space="preserve">　　第十八条本办法自2017年9月21日起施行，有效期至2021年12月31日。</w:t>
            </w:r>
          </w:p>
          <w:p w14:paraId="4CDA3120" w14:textId="77777777" w:rsidR="001A4F4B" w:rsidRPr="001A4F4B" w:rsidRDefault="001A4F4B" w:rsidP="001A4F4B">
            <w:pPr>
              <w:widowControl/>
              <w:wordWrap w:val="0"/>
              <w:jc w:val="left"/>
              <w:rPr>
                <w:rFonts w:ascii="宋体" w:eastAsia="宋体" w:hAnsi="宋体" w:cs="宋体"/>
                <w:kern w:val="0"/>
                <w:sz w:val="24"/>
                <w:szCs w:val="24"/>
              </w:rPr>
            </w:pPr>
            <w:r w:rsidRPr="001A4F4B">
              <w:rPr>
                <w:rFonts w:ascii="宋体" w:eastAsia="宋体" w:hAnsi="宋体" w:cs="宋体"/>
                <w:kern w:val="0"/>
                <w:sz w:val="24"/>
                <w:szCs w:val="24"/>
              </w:rPr>
              <w:t xml:space="preserve">　　第十九条本办法由区科委解释，由区财政局指导资金使用。</w:t>
            </w:r>
          </w:p>
        </w:tc>
      </w:tr>
    </w:tbl>
    <w:p w14:paraId="7C38D518" w14:textId="77777777" w:rsidR="009C54AE" w:rsidRDefault="009C54AE"/>
    <w:sectPr w:rsidR="009C5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11"/>
    <w:rsid w:val="001A4F4B"/>
    <w:rsid w:val="00534D11"/>
    <w:rsid w:val="009C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130CD-3C53-4B7F-8E2B-363CF84A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4F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105091">
      <w:bodyDiv w:val="1"/>
      <w:marLeft w:val="0"/>
      <w:marRight w:val="0"/>
      <w:marTop w:val="0"/>
      <w:marBottom w:val="0"/>
      <w:divBdr>
        <w:top w:val="none" w:sz="0" w:space="0" w:color="auto"/>
        <w:left w:val="none" w:sz="0" w:space="0" w:color="auto"/>
        <w:bottom w:val="none" w:sz="0" w:space="0" w:color="auto"/>
        <w:right w:val="none" w:sz="0" w:space="0" w:color="auto"/>
      </w:divBdr>
      <w:divsChild>
        <w:div w:id="1734233483">
          <w:marLeft w:val="0"/>
          <w:marRight w:val="0"/>
          <w:marTop w:val="0"/>
          <w:marBottom w:val="0"/>
          <w:divBdr>
            <w:top w:val="none" w:sz="0" w:space="0" w:color="auto"/>
            <w:left w:val="none" w:sz="0" w:space="0" w:color="auto"/>
            <w:bottom w:val="single" w:sz="48" w:space="23" w:color="FFFFFF"/>
            <w:right w:val="none" w:sz="0" w:space="0" w:color="auto"/>
          </w:divBdr>
        </w:div>
        <w:div w:id="1153764925">
          <w:marLeft w:val="1050"/>
          <w:marRight w:val="1050"/>
          <w:marTop w:val="0"/>
          <w:marBottom w:val="0"/>
          <w:divBdr>
            <w:top w:val="none" w:sz="0" w:space="0" w:color="auto"/>
            <w:left w:val="none" w:sz="0" w:space="0" w:color="auto"/>
            <w:bottom w:val="single" w:sz="6" w:space="3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2018-11-16T03:48:00Z</dcterms:created>
  <dcterms:modified xsi:type="dcterms:W3CDTF">2018-11-16T03:48:00Z</dcterms:modified>
</cp:coreProperties>
</file>