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hAnsi="宋体" w:eastAsia="方正小标宋简体" w:cs="宋体"/>
        </w:rPr>
      </w:pPr>
      <w:bookmarkStart w:id="0" w:name="_GoBack"/>
      <w:r>
        <w:rPr>
          <w:rFonts w:hint="eastAsia" w:ascii="方正小标宋简体" w:hAnsi="宋体" w:eastAsia="方正小标宋简体" w:cs="宋体"/>
        </w:rPr>
        <w:t>河源市促进科技创新的若干政策措施</w:t>
      </w:r>
    </w:p>
    <w:bookmarkEnd w:id="0"/>
    <w:p>
      <w:pPr>
        <w:spacing w:line="480" w:lineRule="exact"/>
        <w:ind w:firstLine="520" w:firstLineChars="200"/>
        <w:rPr>
          <w:sz w:val="26"/>
          <w:szCs w:val="26"/>
        </w:rPr>
      </w:pPr>
    </w:p>
    <w:p>
      <w:pPr>
        <w:spacing w:line="480" w:lineRule="exact"/>
        <w:ind w:firstLine="520" w:firstLineChars="200"/>
        <w:rPr>
          <w:rFonts w:hint="eastAsia" w:ascii="??_GB2312" w:hAnsi="黑体" w:cs="黑体"/>
          <w:bCs/>
          <w:sz w:val="26"/>
          <w:szCs w:val="26"/>
          <w:shd w:val="clear" w:color="auto" w:fill="FFFFFF"/>
        </w:rPr>
      </w:pPr>
      <w:r>
        <w:rPr>
          <w:rFonts w:hint="eastAsia"/>
          <w:sz w:val="26"/>
          <w:szCs w:val="26"/>
        </w:rPr>
        <w:t>为全面实施创新驱动发展战略和南融行动，充分发挥科技创新的支撑引领作用，进一步激发各类创新主体的积极性和创造性，推动我市经济社会跨越发展，根据国家、省、市有关文件精神，制定本政策措施。</w:t>
      </w:r>
    </w:p>
    <w:p>
      <w:pPr>
        <w:spacing w:line="480" w:lineRule="exact"/>
        <w:ind w:firstLine="520" w:firstLineChars="200"/>
        <w:rPr>
          <w:rFonts w:ascii="??_GB2312" w:hAnsi="黑体" w:cs="黑体"/>
          <w:bCs/>
          <w:sz w:val="26"/>
          <w:szCs w:val="26"/>
          <w:shd w:val="clear" w:color="auto" w:fill="FFFFFF"/>
        </w:rPr>
      </w:pPr>
      <w:r>
        <w:rPr>
          <w:rFonts w:hint="eastAsia" w:ascii="黑体" w:hAnsi="黑体" w:eastAsia="黑体" w:cs="黑体"/>
          <w:bCs/>
          <w:sz w:val="26"/>
          <w:szCs w:val="26"/>
          <w:shd w:val="clear" w:color="auto" w:fill="FFFFFF"/>
        </w:rPr>
        <w:t>一、激发企业创新活力，提高企业自主创新能力</w:t>
      </w:r>
    </w:p>
    <w:p>
      <w:pPr>
        <w:spacing w:line="480" w:lineRule="exact"/>
        <w:rPr>
          <w:rFonts w:hint="eastAsia" w:ascii="楷体_GB2312" w:eastAsia="楷体_GB2312"/>
          <w:sz w:val="26"/>
          <w:szCs w:val="26"/>
        </w:rPr>
      </w:pPr>
      <w:r>
        <w:rPr>
          <w:rFonts w:ascii="黑体" w:hAnsi="黑体" w:eastAsia="黑体" w:cs="黑体"/>
          <w:bCs/>
          <w:sz w:val="26"/>
          <w:szCs w:val="26"/>
          <w:shd w:val="clear" w:color="auto" w:fill="FFFFFF"/>
        </w:rPr>
        <w:t xml:space="preserve">   </w:t>
      </w:r>
      <w:r>
        <w:rPr>
          <w:rFonts w:ascii="宋体" w:hAnsi="宋体" w:cs="黑体"/>
          <w:bCs/>
          <w:sz w:val="26"/>
          <w:szCs w:val="26"/>
          <w:shd w:val="clear" w:color="auto" w:fill="FFFFFF"/>
        </w:rPr>
        <w:t xml:space="preserve"> </w:t>
      </w:r>
      <w:r>
        <w:rPr>
          <w:rFonts w:hint="eastAsia" w:ascii="楷体_GB2312" w:hAnsi="宋体" w:eastAsia="楷体_GB2312" w:cs="黑体"/>
          <w:bCs/>
          <w:sz w:val="26"/>
          <w:szCs w:val="26"/>
          <w:shd w:val="clear" w:color="auto" w:fill="FFFFFF"/>
        </w:rPr>
        <w:t>（一）</w:t>
      </w:r>
      <w:r>
        <w:rPr>
          <w:rFonts w:hint="eastAsia" w:ascii="楷体_GB2312" w:hAnsi="宋体" w:eastAsia="楷体_GB2312"/>
          <w:sz w:val="26"/>
          <w:szCs w:val="26"/>
        </w:rPr>
        <w:t>大力培育发展高新技术企业。</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1.对当年认定为高新技术企业的，给予一次性50万元的支持；对入选广东省高新技术企业培育库的，前两年给予每年</w:t>
      </w:r>
      <w:r>
        <w:rPr>
          <w:rFonts w:hAnsi="宋体" w:cs="宋体"/>
          <w:sz w:val="26"/>
          <w:szCs w:val="26"/>
          <w:shd w:val="clear" w:color="auto" w:fill="FFFFFF"/>
        </w:rPr>
        <w:t>10</w:t>
      </w:r>
      <w:r>
        <w:rPr>
          <w:rFonts w:hint="eastAsia" w:hAnsi="宋体" w:cs="宋体"/>
          <w:sz w:val="26"/>
          <w:szCs w:val="26"/>
          <w:shd w:val="clear" w:color="auto" w:fill="FFFFFF"/>
        </w:rPr>
        <w:t>万元的支持。</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对市外高新技术企业整体搬迁落户我市并经重新登记备案为高新技术企业的，单个企业给予一次性50-200万元的支持。其中年主营业务收入达2000万元（含2000万元）以上的，单个企业给予200万元支持；年主营业务收入500万元（含500万元）至2000万元的，单个企业给予100万元支持；年主营业务收入500万元以下的，单个企业给予50万元支持。</w:t>
      </w:r>
    </w:p>
    <w:p>
      <w:pPr>
        <w:spacing w:line="480" w:lineRule="exact"/>
        <w:ind w:firstLine="520" w:firstLineChars="200"/>
        <w:rPr>
          <w:rFonts w:hint="eastAsia" w:hAnsi="宋体" w:cs="宋体"/>
          <w:bCs/>
          <w:sz w:val="26"/>
          <w:szCs w:val="26"/>
          <w:shd w:val="clear" w:color="auto" w:fill="FFFFFF"/>
        </w:rPr>
      </w:pPr>
      <w:r>
        <w:rPr>
          <w:rFonts w:hint="eastAsia" w:hAnsi="宋体" w:cs="宋体"/>
          <w:sz w:val="26"/>
          <w:szCs w:val="26"/>
          <w:shd w:val="clear" w:color="auto" w:fill="FFFFFF"/>
        </w:rPr>
        <w:t>3.</w:t>
      </w:r>
      <w:r>
        <w:rPr>
          <w:rFonts w:hint="eastAsia" w:hAnsi="宋体" w:cs="宋体"/>
          <w:bCs/>
          <w:sz w:val="26"/>
          <w:szCs w:val="26"/>
          <w:shd w:val="clear" w:color="auto" w:fill="FFFFFF"/>
        </w:rPr>
        <w:t>鼓励社会团体和个人为我市招商引资工作发挥桥梁作用，经审核确认引进市外高新技术企业的机构或个人，项目动工后，每引进一家给予一次性10万元的激励。</w:t>
      </w:r>
    </w:p>
    <w:p>
      <w:pPr>
        <w:spacing w:line="480" w:lineRule="exact"/>
        <w:ind w:firstLine="520" w:firstLineChars="200"/>
        <w:rPr>
          <w:rFonts w:hint="eastAsia" w:ascii="楷体_GB2312" w:eastAsia="楷体_GB2312"/>
          <w:sz w:val="26"/>
          <w:szCs w:val="26"/>
        </w:rPr>
      </w:pPr>
      <w:r>
        <w:rPr>
          <w:rFonts w:hint="eastAsia" w:ascii="楷体_GB2312" w:hAnsi="宋体" w:eastAsia="楷体_GB2312" w:cs="宋体"/>
          <w:sz w:val="26"/>
          <w:szCs w:val="26"/>
          <w:shd w:val="clear" w:color="auto" w:fill="FFFFFF"/>
        </w:rPr>
        <w:t>（二）引导企业加大研发投入。</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4.对我市重点发展的新兴产业和优势产业相关核心技术、重大装备的研发项目，或重大引进技术、装备的消化吸收再创新项目，纳入产业引导基金扶持；对将研发总部迁入我市的大型企业，研发总部固定资产投资达3000万元（含3000万元）以上的，给予一次性2</w:t>
      </w:r>
      <w:r>
        <w:rPr>
          <w:rFonts w:hAnsi="宋体" w:cs="宋体"/>
          <w:sz w:val="26"/>
          <w:szCs w:val="26"/>
          <w:shd w:val="clear" w:color="auto" w:fill="FFFFFF"/>
        </w:rPr>
        <w:t>00</w:t>
      </w:r>
      <w:r>
        <w:rPr>
          <w:rFonts w:hint="eastAsia" w:hAnsi="宋体" w:cs="宋体"/>
          <w:sz w:val="26"/>
          <w:szCs w:val="26"/>
          <w:shd w:val="clear" w:color="auto" w:fill="FFFFFF"/>
        </w:rPr>
        <w:t>万元的支持，并对其所需支付的贷款利息的20%给予一次性最高50万元贴息扶持。</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5.对已建立研发准备金制度的企业，按其获得省级企业研究开发财政补助资金的50%给予配套支持，单个企业最高</w:t>
      </w:r>
      <w:r>
        <w:rPr>
          <w:rFonts w:hint="eastAsia" w:hAnsi="??_GB2312" w:cs="??_GB2312"/>
          <w:sz w:val="26"/>
          <w:szCs w:val="26"/>
          <w:shd w:val="clear" w:color="auto" w:fill="FFFFFF"/>
        </w:rPr>
        <w:t>10</w:t>
      </w:r>
      <w:r>
        <w:rPr>
          <w:rFonts w:hAnsi="??_GB2312" w:cs="??_GB2312"/>
          <w:sz w:val="26"/>
          <w:szCs w:val="26"/>
          <w:shd w:val="clear" w:color="auto" w:fill="FFFFFF"/>
        </w:rPr>
        <w:t>0</w:t>
      </w:r>
      <w:r>
        <w:rPr>
          <w:rFonts w:hint="eastAsia" w:hAnsi="宋体" w:cs="宋体"/>
          <w:sz w:val="26"/>
          <w:szCs w:val="26"/>
          <w:shd w:val="clear" w:color="auto" w:fill="FFFFFF"/>
        </w:rPr>
        <w:t>万元；</w:t>
      </w:r>
      <w:r>
        <w:rPr>
          <w:rFonts w:hint="eastAsia" w:hAnsi="??_GB2312" w:cs="??_GB2312"/>
          <w:sz w:val="26"/>
          <w:szCs w:val="26"/>
          <w:shd w:val="clear" w:color="auto" w:fill="FFFFFF"/>
        </w:rPr>
        <w:t>对上年度研发经费投入增长达</w:t>
      </w:r>
      <w:r>
        <w:rPr>
          <w:rFonts w:hAnsi="??_GB2312" w:cs="??_GB2312"/>
          <w:sz w:val="26"/>
          <w:szCs w:val="26"/>
          <w:shd w:val="clear" w:color="auto" w:fill="FFFFFF"/>
        </w:rPr>
        <w:t>30%</w:t>
      </w:r>
      <w:r>
        <w:rPr>
          <w:rFonts w:hint="eastAsia" w:hAnsi="??_GB2312" w:cs="??_GB2312"/>
          <w:sz w:val="26"/>
          <w:szCs w:val="26"/>
          <w:shd w:val="clear" w:color="auto" w:fill="FFFFFF"/>
        </w:rPr>
        <w:t>以上，且年度研发费用总额占销售收入总额的比例不低于5%的企业，按其研发经费投入增加值的10%给予</w:t>
      </w:r>
      <w:r>
        <w:rPr>
          <w:rFonts w:hint="eastAsia" w:hAnsi="宋体" w:cs="宋体"/>
          <w:sz w:val="26"/>
          <w:szCs w:val="26"/>
          <w:shd w:val="clear" w:color="auto" w:fill="FFFFFF"/>
        </w:rPr>
        <w:t>支持</w:t>
      </w:r>
      <w:r>
        <w:rPr>
          <w:rFonts w:hint="eastAsia" w:hAnsi="??_GB2312" w:cs="??_GB2312"/>
          <w:sz w:val="26"/>
          <w:szCs w:val="26"/>
          <w:shd w:val="clear" w:color="auto" w:fill="FFFFFF"/>
        </w:rPr>
        <w:t>，单个企业</w:t>
      </w:r>
      <w:r>
        <w:rPr>
          <w:rFonts w:hint="eastAsia" w:hAnsi="宋体" w:cs="宋体"/>
          <w:sz w:val="26"/>
          <w:szCs w:val="26"/>
          <w:shd w:val="clear" w:color="auto" w:fill="FFFFFF"/>
        </w:rPr>
        <w:t>最高</w:t>
      </w:r>
      <w:r>
        <w:rPr>
          <w:rFonts w:hint="eastAsia" w:hAnsi="??_GB2312" w:cs="??_GB2312"/>
          <w:sz w:val="26"/>
          <w:szCs w:val="26"/>
          <w:shd w:val="clear" w:color="auto" w:fill="FFFFFF"/>
        </w:rPr>
        <w:t>10</w:t>
      </w:r>
      <w:r>
        <w:rPr>
          <w:rFonts w:hAnsi="??_GB2312" w:cs="??_GB2312"/>
          <w:sz w:val="26"/>
          <w:szCs w:val="26"/>
          <w:shd w:val="clear" w:color="auto" w:fill="FFFFFF"/>
        </w:rPr>
        <w:t>0</w:t>
      </w:r>
      <w:r>
        <w:rPr>
          <w:rFonts w:hint="eastAsia" w:hAnsi="宋体" w:cs="宋体"/>
          <w:sz w:val="26"/>
          <w:szCs w:val="26"/>
          <w:shd w:val="clear" w:color="auto" w:fill="FFFFFF"/>
        </w:rPr>
        <w:t>万元</w:t>
      </w:r>
      <w:r>
        <w:rPr>
          <w:rFonts w:hint="eastAsia" w:hAnsi="??_GB2312" w:cs="??_GB2312"/>
          <w:sz w:val="26"/>
          <w:szCs w:val="26"/>
          <w:shd w:val="clear" w:color="auto" w:fill="FFFFFF"/>
        </w:rPr>
        <w:t>。</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6.对我市企业、高等院校、科研院所牵头承担国家、省科技计划（专项）项目（科技研发资金资助项目），其所获拨款额在</w:t>
      </w:r>
      <w:r>
        <w:rPr>
          <w:rFonts w:hAnsi="宋体" w:cs="宋体"/>
          <w:sz w:val="26"/>
          <w:szCs w:val="26"/>
          <w:shd w:val="clear" w:color="auto" w:fill="FFFFFF"/>
        </w:rPr>
        <w:t>100</w:t>
      </w:r>
      <w:r>
        <w:rPr>
          <w:rFonts w:hint="eastAsia" w:hAnsi="宋体" w:cs="宋体"/>
          <w:sz w:val="26"/>
          <w:szCs w:val="26"/>
          <w:shd w:val="clear" w:color="auto" w:fill="FFFFFF"/>
        </w:rPr>
        <w:t>万元以内的，给予国家、省拨款额</w:t>
      </w:r>
      <w:r>
        <w:rPr>
          <w:rFonts w:hAnsi="宋体" w:cs="宋体"/>
          <w:sz w:val="26"/>
          <w:szCs w:val="26"/>
          <w:shd w:val="clear" w:color="auto" w:fill="FFFFFF"/>
        </w:rPr>
        <w:t>30%</w:t>
      </w:r>
      <w:r>
        <w:rPr>
          <w:rFonts w:hint="eastAsia" w:hAnsi="宋体" w:cs="宋体"/>
          <w:sz w:val="26"/>
          <w:szCs w:val="26"/>
          <w:shd w:val="clear" w:color="auto" w:fill="FFFFFF"/>
        </w:rPr>
        <w:t>的配套支持；其所获拨款额超过</w:t>
      </w:r>
      <w:r>
        <w:rPr>
          <w:rFonts w:hAnsi="宋体" w:cs="宋体"/>
          <w:sz w:val="26"/>
          <w:szCs w:val="26"/>
          <w:shd w:val="clear" w:color="auto" w:fill="FFFFFF"/>
        </w:rPr>
        <w:t>100</w:t>
      </w:r>
      <w:r>
        <w:rPr>
          <w:rFonts w:hint="eastAsia" w:hAnsi="宋体" w:cs="宋体"/>
          <w:sz w:val="26"/>
          <w:szCs w:val="26"/>
          <w:shd w:val="clear" w:color="auto" w:fill="FFFFFF"/>
        </w:rPr>
        <w:t>万元的，其超出100万元部分，给予</w:t>
      </w:r>
      <w:r>
        <w:rPr>
          <w:rFonts w:hAnsi="宋体" w:cs="宋体"/>
          <w:sz w:val="26"/>
          <w:szCs w:val="26"/>
          <w:shd w:val="clear" w:color="auto" w:fill="FFFFFF"/>
        </w:rPr>
        <w:t>5%</w:t>
      </w:r>
      <w:r>
        <w:rPr>
          <w:rFonts w:hint="eastAsia" w:hAnsi="宋体" w:cs="宋体"/>
          <w:sz w:val="26"/>
          <w:szCs w:val="26"/>
          <w:shd w:val="clear" w:color="auto" w:fill="FFFFFF"/>
        </w:rPr>
        <w:t>的配套支持；单个项目最高</w:t>
      </w:r>
      <w:r>
        <w:rPr>
          <w:rFonts w:hAnsi="宋体" w:cs="宋体"/>
          <w:sz w:val="26"/>
          <w:szCs w:val="26"/>
          <w:shd w:val="clear" w:color="auto" w:fill="FFFFFF"/>
        </w:rPr>
        <w:t>100</w:t>
      </w:r>
      <w:r>
        <w:rPr>
          <w:rFonts w:hint="eastAsia" w:hAnsi="宋体" w:cs="宋体"/>
          <w:sz w:val="26"/>
          <w:szCs w:val="26"/>
          <w:shd w:val="clear" w:color="auto" w:fill="FFFFFF"/>
        </w:rPr>
        <w:t>万元。国家、省另有规定的，按规定执行。</w:t>
      </w:r>
    </w:p>
    <w:p>
      <w:pPr>
        <w:spacing w:line="480" w:lineRule="exact"/>
        <w:ind w:right="45" w:firstLine="520" w:firstLineChars="200"/>
        <w:rPr>
          <w:rFonts w:hAnsi="宋体" w:cs="宋体"/>
          <w:sz w:val="26"/>
          <w:szCs w:val="26"/>
          <w:shd w:val="clear" w:color="auto" w:fill="FFFFFF"/>
        </w:rPr>
      </w:pPr>
      <w:r>
        <w:rPr>
          <w:rFonts w:hint="eastAsia" w:hAnsi="宋体" w:cs="宋体"/>
          <w:sz w:val="26"/>
          <w:szCs w:val="26"/>
          <w:shd w:val="clear" w:color="auto" w:fill="FFFFFF"/>
        </w:rPr>
        <w:t>7.围绕我市产业发展的需求，每年遴选1</w:t>
      </w:r>
      <w:r>
        <w:rPr>
          <w:rFonts w:hint="eastAsia" w:hAnsi="仿宋_GB2312" w:cs="宋体"/>
          <w:sz w:val="26"/>
          <w:szCs w:val="26"/>
          <w:shd w:val="clear" w:color="auto" w:fill="FFFFFF"/>
        </w:rPr>
        <w:t>—</w:t>
      </w:r>
      <w:r>
        <w:rPr>
          <w:rFonts w:hint="eastAsia" w:hAnsi="宋体" w:cs="宋体"/>
          <w:sz w:val="26"/>
          <w:szCs w:val="26"/>
          <w:shd w:val="clear" w:color="auto" w:fill="FFFFFF"/>
        </w:rPr>
        <w:t>2个重点技术领域，组织实施一批市级重大科技项目，攻克一批关键核心技术和产业共性技术，开发一批重大战略产品，单个项目最高给予2</w:t>
      </w:r>
      <w:r>
        <w:rPr>
          <w:rFonts w:hAnsi="宋体" w:cs="宋体"/>
          <w:sz w:val="26"/>
          <w:szCs w:val="26"/>
          <w:shd w:val="clear" w:color="auto" w:fill="FFFFFF"/>
        </w:rPr>
        <w:t>00</w:t>
      </w:r>
      <w:r>
        <w:rPr>
          <w:rFonts w:hint="eastAsia" w:hAnsi="宋体" w:cs="宋体"/>
          <w:sz w:val="26"/>
          <w:szCs w:val="26"/>
          <w:shd w:val="clear" w:color="auto" w:fill="FFFFFF"/>
        </w:rPr>
        <w:t>万元支持。</w:t>
      </w:r>
    </w:p>
    <w:p>
      <w:pPr>
        <w:spacing w:line="480" w:lineRule="exact"/>
        <w:ind w:left="67" w:leftChars="21" w:right="45" w:firstLine="520" w:firstLineChars="200"/>
        <w:rPr>
          <w:rFonts w:hint="eastAsia" w:hAnsi="宋体" w:cs="宋体"/>
          <w:sz w:val="26"/>
          <w:szCs w:val="26"/>
          <w:shd w:val="clear" w:color="auto" w:fill="FFFFFF"/>
        </w:rPr>
      </w:pPr>
      <w:r>
        <w:rPr>
          <w:rFonts w:hint="eastAsia" w:hAnsi="??_GB2312" w:cs="??_GB2312"/>
          <w:sz w:val="26"/>
          <w:szCs w:val="26"/>
          <w:shd w:val="clear" w:color="auto" w:fill="FFFFFF"/>
        </w:rPr>
        <w:t>8.向高等院校、科研院所、科技服务机构购买技术和服务的科技型中小微企业发放“科技创新券”。</w:t>
      </w:r>
      <w:r>
        <w:rPr>
          <w:rFonts w:hint="eastAsia" w:hAnsi="宋体" w:cs="宋体"/>
          <w:sz w:val="26"/>
          <w:szCs w:val="26"/>
          <w:shd w:val="clear" w:color="auto" w:fill="FFFFFF"/>
        </w:rPr>
        <w:t>对科技型</w:t>
      </w:r>
      <w:r>
        <w:rPr>
          <w:rFonts w:hint="eastAsia" w:hAnsi="??_GB2312" w:cs="??_GB2312"/>
          <w:sz w:val="26"/>
          <w:szCs w:val="26"/>
          <w:shd w:val="clear" w:color="auto" w:fill="FFFFFF"/>
        </w:rPr>
        <w:t>中小微</w:t>
      </w:r>
      <w:r>
        <w:rPr>
          <w:rFonts w:hint="eastAsia" w:hAnsi="宋体" w:cs="宋体"/>
          <w:sz w:val="26"/>
          <w:szCs w:val="26"/>
          <w:shd w:val="clear" w:color="auto" w:fill="FFFFFF"/>
        </w:rPr>
        <w:t>企业向高等院校、科研院所购买技术转让、技术开发服务，按发生交易额的</w:t>
      </w:r>
      <w:r>
        <w:rPr>
          <w:rFonts w:hAnsi="宋体" w:cs="宋体"/>
          <w:sz w:val="26"/>
          <w:szCs w:val="26"/>
          <w:shd w:val="clear" w:color="auto" w:fill="FFFFFF"/>
        </w:rPr>
        <w:t>20%</w:t>
      </w:r>
      <w:r>
        <w:rPr>
          <w:rFonts w:hint="eastAsia" w:hAnsi="宋体" w:cs="宋体"/>
          <w:sz w:val="26"/>
          <w:szCs w:val="26"/>
          <w:shd w:val="clear" w:color="auto" w:fill="FFFFFF"/>
        </w:rPr>
        <w:t>给予兑现，单项最高</w:t>
      </w:r>
      <w:r>
        <w:rPr>
          <w:rFonts w:hAnsi="宋体" w:cs="宋体"/>
          <w:sz w:val="26"/>
          <w:szCs w:val="26"/>
          <w:shd w:val="clear" w:color="auto" w:fill="FFFFFF"/>
        </w:rPr>
        <w:t>30</w:t>
      </w:r>
      <w:r>
        <w:rPr>
          <w:rFonts w:hint="eastAsia" w:hAnsi="宋体" w:cs="宋体"/>
          <w:sz w:val="26"/>
          <w:szCs w:val="26"/>
          <w:shd w:val="clear" w:color="auto" w:fill="FFFFFF"/>
        </w:rPr>
        <w:t>万元；对科技型</w:t>
      </w:r>
      <w:r>
        <w:rPr>
          <w:rFonts w:hint="eastAsia" w:hAnsi="??_GB2312" w:cs="??_GB2312"/>
          <w:sz w:val="26"/>
          <w:szCs w:val="26"/>
          <w:shd w:val="clear" w:color="auto" w:fill="FFFFFF"/>
        </w:rPr>
        <w:t>中小微</w:t>
      </w:r>
      <w:r>
        <w:rPr>
          <w:rFonts w:hint="eastAsia" w:hAnsi="宋体" w:cs="宋体"/>
          <w:sz w:val="26"/>
          <w:szCs w:val="26"/>
          <w:shd w:val="clear" w:color="auto" w:fill="FFFFFF"/>
        </w:rPr>
        <w:t>企业购买法律、知识产权、财务、技术培训、技术成果鉴定等科技服务，按发生交易额的</w:t>
      </w:r>
      <w:r>
        <w:rPr>
          <w:rFonts w:hAnsi="宋体" w:cs="宋体"/>
          <w:sz w:val="26"/>
          <w:szCs w:val="26"/>
          <w:shd w:val="clear" w:color="auto" w:fill="FFFFFF"/>
        </w:rPr>
        <w:t>50%</w:t>
      </w:r>
      <w:r>
        <w:rPr>
          <w:rFonts w:hint="eastAsia" w:hAnsi="宋体" w:cs="宋体"/>
          <w:sz w:val="26"/>
          <w:szCs w:val="26"/>
          <w:shd w:val="clear" w:color="auto" w:fill="FFFFFF"/>
        </w:rPr>
        <w:t>给予兑现，单项最高10万元；对科技型</w:t>
      </w:r>
      <w:r>
        <w:rPr>
          <w:rFonts w:hint="eastAsia" w:hAnsi="??_GB2312" w:cs="??_GB2312"/>
          <w:sz w:val="26"/>
          <w:szCs w:val="26"/>
          <w:shd w:val="clear" w:color="auto" w:fill="FFFFFF"/>
        </w:rPr>
        <w:t>中小微</w:t>
      </w:r>
      <w:r>
        <w:rPr>
          <w:rFonts w:hint="eastAsia" w:hAnsi="宋体" w:cs="宋体"/>
          <w:sz w:val="26"/>
          <w:szCs w:val="26"/>
          <w:shd w:val="clear" w:color="auto" w:fill="FFFFFF"/>
        </w:rPr>
        <w:t>企业使用大型科研仪器设备或委托第三方开展检验检测，按单项检验检测费用的</w:t>
      </w:r>
      <w:r>
        <w:rPr>
          <w:rFonts w:hAnsi="宋体" w:cs="宋体"/>
          <w:sz w:val="26"/>
          <w:szCs w:val="26"/>
          <w:shd w:val="clear" w:color="auto" w:fill="FFFFFF"/>
        </w:rPr>
        <w:t>50%</w:t>
      </w:r>
      <w:r>
        <w:rPr>
          <w:rFonts w:hint="eastAsia" w:hAnsi="宋体" w:cs="宋体"/>
          <w:sz w:val="26"/>
          <w:szCs w:val="26"/>
          <w:shd w:val="clear" w:color="auto" w:fill="FFFFFF"/>
        </w:rPr>
        <w:t>给予兑现，最高</w:t>
      </w:r>
      <w:r>
        <w:rPr>
          <w:rFonts w:hAnsi="宋体" w:cs="宋体"/>
          <w:sz w:val="26"/>
          <w:szCs w:val="26"/>
          <w:shd w:val="clear" w:color="auto" w:fill="FFFFFF"/>
        </w:rPr>
        <w:t>10</w:t>
      </w:r>
      <w:r>
        <w:rPr>
          <w:rFonts w:hint="eastAsia" w:hAnsi="宋体" w:cs="宋体"/>
          <w:sz w:val="26"/>
          <w:szCs w:val="26"/>
          <w:shd w:val="clear" w:color="auto" w:fill="FFFFFF"/>
        </w:rPr>
        <w:t>万元。单个企业年度兑现额度最高50万元。</w:t>
      </w:r>
    </w:p>
    <w:p>
      <w:pPr>
        <w:spacing w:line="480" w:lineRule="exact"/>
        <w:ind w:left="67" w:leftChars="21" w:right="45" w:firstLine="494" w:firstLineChars="190"/>
        <w:rPr>
          <w:rFonts w:cs="??_GB2312"/>
          <w:sz w:val="26"/>
          <w:szCs w:val="26"/>
          <w:shd w:val="clear" w:color="auto" w:fill="FFFFFF"/>
        </w:rPr>
      </w:pPr>
      <w:r>
        <w:rPr>
          <w:rFonts w:hint="eastAsia" w:ascii="黑体" w:hAnsi="黑体" w:eastAsia="黑体" w:cs="宋体"/>
          <w:sz w:val="26"/>
          <w:szCs w:val="26"/>
          <w:shd w:val="clear" w:color="auto" w:fill="FFFFFF"/>
        </w:rPr>
        <w:t>二、</w:t>
      </w:r>
      <w:r>
        <w:rPr>
          <w:rFonts w:hint="eastAsia" w:ascii="黑体" w:hAnsi="黑体" w:eastAsia="黑体" w:cs="??_GB2312"/>
          <w:sz w:val="26"/>
          <w:szCs w:val="26"/>
          <w:shd w:val="clear" w:color="auto" w:fill="FFFFFF"/>
        </w:rPr>
        <w:t>加快建设创新载体，增强区域创新支撑能力</w:t>
      </w:r>
    </w:p>
    <w:p>
      <w:pPr>
        <w:spacing w:line="480" w:lineRule="exact"/>
        <w:ind w:left="67" w:leftChars="21" w:right="45" w:firstLine="494" w:firstLineChars="190"/>
        <w:rPr>
          <w:rFonts w:hint="eastAsia" w:ascii="楷体_GB2312" w:eastAsia="楷体_GB2312" w:cs="??_GB2312"/>
          <w:sz w:val="26"/>
          <w:szCs w:val="26"/>
          <w:shd w:val="clear" w:color="auto" w:fill="FFFFFF"/>
        </w:rPr>
      </w:pPr>
      <w:r>
        <w:rPr>
          <w:rFonts w:hint="eastAsia" w:ascii="楷体_GB2312" w:hAnsi="宋体" w:eastAsia="楷体_GB2312" w:cs="??_GB2312"/>
          <w:sz w:val="26"/>
          <w:szCs w:val="26"/>
          <w:shd w:val="clear" w:color="auto" w:fill="FFFFFF"/>
        </w:rPr>
        <w:t>（三）加快科技自主研发平台建设。</w:t>
      </w:r>
    </w:p>
    <w:p>
      <w:pPr>
        <w:spacing w:line="480" w:lineRule="exact"/>
        <w:ind w:firstLine="520" w:firstLineChars="200"/>
        <w:rPr>
          <w:rFonts w:hAnsi="宋体" w:cs="宋体"/>
          <w:sz w:val="26"/>
          <w:szCs w:val="26"/>
          <w:shd w:val="clear" w:color="auto" w:fill="FFFFFF"/>
        </w:rPr>
      </w:pPr>
      <w:r>
        <w:rPr>
          <w:rFonts w:hint="eastAsia" w:hAnsi="??_GB2312" w:cs="??_GB2312"/>
          <w:sz w:val="26"/>
          <w:szCs w:val="26"/>
          <w:shd w:val="clear" w:color="auto" w:fill="FFFFFF"/>
        </w:rPr>
        <w:t>9.</w:t>
      </w:r>
      <w:r>
        <w:rPr>
          <w:rFonts w:hint="eastAsia" w:hAnsi="宋体" w:cs="宋体"/>
          <w:sz w:val="26"/>
          <w:szCs w:val="26"/>
          <w:shd w:val="clear" w:color="auto" w:fill="FFFFFF"/>
        </w:rPr>
        <w:t>对组建国家工程技术研究中心、重点实验室、工程实验室、企业技术中心等国家级重大创新平台的，给予一次性</w:t>
      </w:r>
      <w:r>
        <w:rPr>
          <w:rFonts w:hAnsi="宋体" w:cs="宋体"/>
          <w:sz w:val="26"/>
          <w:szCs w:val="26"/>
          <w:shd w:val="clear" w:color="auto" w:fill="FFFFFF"/>
        </w:rPr>
        <w:t>100</w:t>
      </w:r>
      <w:r>
        <w:rPr>
          <w:rFonts w:hint="eastAsia" w:hAnsi="宋体" w:cs="宋体"/>
          <w:sz w:val="26"/>
          <w:szCs w:val="26"/>
          <w:shd w:val="clear" w:color="auto" w:fill="FFFFFF"/>
        </w:rPr>
        <w:t>万元的支持；对组建省级工程技术研究中心、重点实验室、工程实验室、企业技术中心、农业科技创新中心等各类创新平台的，给予一次性3</w:t>
      </w:r>
      <w:r>
        <w:rPr>
          <w:rFonts w:hAnsi="宋体" w:cs="宋体"/>
          <w:sz w:val="26"/>
          <w:szCs w:val="26"/>
          <w:shd w:val="clear" w:color="auto" w:fill="FFFFFF"/>
        </w:rPr>
        <w:t>0</w:t>
      </w:r>
      <w:r>
        <w:rPr>
          <w:rFonts w:hint="eastAsia" w:hAnsi="宋体" w:cs="宋体"/>
          <w:sz w:val="26"/>
          <w:szCs w:val="26"/>
          <w:shd w:val="clear" w:color="auto" w:fill="FFFFFF"/>
        </w:rPr>
        <w:t>万元的支持；对组建市级工程技术研究中心、企业技术中心、农业科技创新中心等各类创新平台的，给予一次性10万元的支持；对新认定为院士工作站、博士后科研工作站以及省级以上科技特派员工作站、产业技术创新联盟的，分别给予一次性80万元、50万元、10万元、10万元支持。</w:t>
      </w:r>
    </w:p>
    <w:p>
      <w:pPr>
        <w:spacing w:line="480" w:lineRule="exact"/>
        <w:ind w:firstLine="520" w:firstLineChars="200"/>
        <w:rPr>
          <w:rFonts w:hint="eastAsia" w:ascii="楷体_GB2312" w:hAnsi="黑体" w:eastAsia="楷体_GB2312" w:cs="宋体"/>
          <w:sz w:val="26"/>
          <w:szCs w:val="26"/>
          <w:shd w:val="clear" w:color="auto" w:fill="FFFFFF"/>
        </w:rPr>
      </w:pPr>
      <w:r>
        <w:rPr>
          <w:rFonts w:hint="eastAsia" w:ascii="楷体_GB2312" w:hAnsi="黑体" w:eastAsia="楷体_GB2312" w:cs="宋体"/>
          <w:sz w:val="26"/>
          <w:szCs w:val="26"/>
          <w:shd w:val="clear" w:color="auto" w:fill="FFFFFF"/>
        </w:rPr>
        <w:t>（四）大力发展新型研发机构。</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10.对由民间资本在我市投资组建并经认定的省、市级新型研发机构，分别按其科研仪器、设备和软件购置费用的</w:t>
      </w:r>
      <w:r>
        <w:rPr>
          <w:rFonts w:hAnsi="宋体" w:cs="宋体"/>
          <w:sz w:val="26"/>
          <w:szCs w:val="26"/>
          <w:shd w:val="clear" w:color="auto" w:fill="FFFFFF"/>
        </w:rPr>
        <w:t>2</w:t>
      </w:r>
      <w:r>
        <w:rPr>
          <w:rFonts w:hint="eastAsia" w:hAnsi="宋体" w:cs="宋体"/>
          <w:sz w:val="26"/>
          <w:szCs w:val="26"/>
          <w:shd w:val="clear" w:color="auto" w:fill="FFFFFF"/>
        </w:rPr>
        <w:t>5</w:t>
      </w:r>
      <w:r>
        <w:rPr>
          <w:rFonts w:hAnsi="宋体" w:cs="宋体"/>
          <w:sz w:val="26"/>
          <w:szCs w:val="26"/>
          <w:shd w:val="clear" w:color="auto" w:fill="FFFFFF"/>
        </w:rPr>
        <w:t>%</w:t>
      </w:r>
      <w:r>
        <w:rPr>
          <w:rFonts w:hint="eastAsia" w:hAnsi="宋体" w:cs="宋体"/>
          <w:sz w:val="26"/>
          <w:szCs w:val="26"/>
          <w:shd w:val="clear" w:color="auto" w:fill="FFFFFF"/>
        </w:rPr>
        <w:t>、15%给予一次性支持，单个机构最高1</w:t>
      </w:r>
      <w:r>
        <w:rPr>
          <w:rFonts w:hAnsi="宋体" w:cs="宋体"/>
          <w:sz w:val="26"/>
          <w:szCs w:val="26"/>
          <w:shd w:val="clear" w:color="auto" w:fill="FFFFFF"/>
        </w:rPr>
        <w:t>00</w:t>
      </w:r>
      <w:r>
        <w:rPr>
          <w:rFonts w:hint="eastAsia" w:hAnsi="宋体" w:cs="宋体"/>
          <w:sz w:val="26"/>
          <w:szCs w:val="26"/>
          <w:shd w:val="clear" w:color="auto" w:fill="FFFFFF"/>
        </w:rPr>
        <w:t>万元、50万元；对利用财政资金支持组建的新型研发机构，其科技成果转化所获收益全部留归单位自主分配，纳入单位预算，实行统一管理，处置收入不上缴国库；对新引进落户我市的市外省级以上新型研发机构，经重新认定后，按其实际投资额的20</w:t>
      </w:r>
      <w:r>
        <w:rPr>
          <w:rFonts w:hAnsi="宋体" w:cs="宋体"/>
          <w:sz w:val="26"/>
          <w:szCs w:val="26"/>
          <w:shd w:val="clear" w:color="auto" w:fill="FFFFFF"/>
        </w:rPr>
        <w:t>%</w:t>
      </w:r>
      <w:r>
        <w:rPr>
          <w:rFonts w:hint="eastAsia" w:hAnsi="宋体" w:cs="宋体"/>
          <w:sz w:val="26"/>
          <w:szCs w:val="26"/>
          <w:shd w:val="clear" w:color="auto" w:fill="FFFFFF"/>
        </w:rPr>
        <w:t>给予一次性支持，单个机构最高2</w:t>
      </w:r>
      <w:r>
        <w:rPr>
          <w:rFonts w:hAnsi="宋体" w:cs="宋体"/>
          <w:sz w:val="26"/>
          <w:szCs w:val="26"/>
          <w:shd w:val="clear" w:color="auto" w:fill="FFFFFF"/>
        </w:rPr>
        <w:t>00</w:t>
      </w:r>
      <w:r>
        <w:rPr>
          <w:rFonts w:hint="eastAsia" w:hAnsi="宋体" w:cs="宋体"/>
          <w:sz w:val="26"/>
          <w:szCs w:val="26"/>
          <w:shd w:val="clear" w:color="auto" w:fill="FFFFFF"/>
        </w:rPr>
        <w:t>万元。</w:t>
      </w:r>
    </w:p>
    <w:p>
      <w:pPr>
        <w:spacing w:line="480" w:lineRule="exact"/>
        <w:ind w:firstLine="520" w:firstLineChars="200"/>
        <w:rPr>
          <w:rFonts w:hint="eastAsia" w:hAnsi="宋体" w:cs="宋体"/>
          <w:sz w:val="26"/>
          <w:szCs w:val="26"/>
          <w:shd w:val="clear" w:color="auto" w:fill="FFFFFF"/>
        </w:rPr>
      </w:pPr>
      <w:r>
        <w:rPr>
          <w:rFonts w:hint="eastAsia" w:ascii="楷体_GB2312" w:hAnsi="黑体" w:eastAsia="楷体_GB2312" w:cs="??_GB2312"/>
          <w:sz w:val="26"/>
          <w:szCs w:val="26"/>
          <w:shd w:val="clear" w:color="auto" w:fill="FFFFFF"/>
        </w:rPr>
        <w:t>（五）加快科技企业孵化器和众创空间建设。</w:t>
      </w:r>
    </w:p>
    <w:p>
      <w:pPr>
        <w:spacing w:line="480" w:lineRule="exact"/>
        <w:ind w:firstLine="520" w:firstLineChars="200"/>
        <w:rPr>
          <w:rFonts w:hint="eastAsia" w:hAnsi="宋体" w:cs="宋体"/>
          <w:sz w:val="26"/>
          <w:szCs w:val="26"/>
          <w:shd w:val="clear" w:color="auto" w:fill="FFFFFF"/>
        </w:rPr>
      </w:pPr>
      <w:r>
        <w:rPr>
          <w:rFonts w:hint="eastAsia" w:hAnsi="??_GB2312" w:cs="??_GB2312"/>
          <w:sz w:val="26"/>
          <w:szCs w:val="26"/>
          <w:shd w:val="clear" w:color="auto" w:fill="FFFFFF"/>
        </w:rPr>
        <w:t>11.</w:t>
      </w:r>
      <w:r>
        <w:rPr>
          <w:rFonts w:hint="eastAsia" w:hAnsi="宋体" w:cs="宋体"/>
          <w:sz w:val="26"/>
          <w:szCs w:val="26"/>
          <w:shd w:val="clear" w:color="auto" w:fill="FFFFFF"/>
        </w:rPr>
        <w:t>对我市新认定为国家级、省级、市级科技企业孵化器的，分别给予一次性2</w:t>
      </w:r>
      <w:r>
        <w:rPr>
          <w:rFonts w:hAnsi="宋体" w:cs="宋体"/>
          <w:sz w:val="26"/>
          <w:szCs w:val="26"/>
          <w:shd w:val="clear" w:color="auto" w:fill="FFFFFF"/>
        </w:rPr>
        <w:t>00</w:t>
      </w:r>
      <w:r>
        <w:rPr>
          <w:rFonts w:hint="eastAsia" w:hAnsi="宋体" w:cs="宋体"/>
          <w:sz w:val="26"/>
          <w:szCs w:val="26"/>
          <w:shd w:val="clear" w:color="auto" w:fill="FFFFFF"/>
        </w:rPr>
        <w:t>万元、10</w:t>
      </w:r>
      <w:r>
        <w:rPr>
          <w:rFonts w:hAnsi="宋体" w:cs="宋体"/>
          <w:sz w:val="26"/>
          <w:szCs w:val="26"/>
          <w:shd w:val="clear" w:color="auto" w:fill="FFFFFF"/>
        </w:rPr>
        <w:t>0</w:t>
      </w:r>
      <w:r>
        <w:rPr>
          <w:rFonts w:hint="eastAsia" w:hAnsi="宋体" w:cs="宋体"/>
          <w:sz w:val="26"/>
          <w:szCs w:val="26"/>
          <w:shd w:val="clear" w:color="auto" w:fill="FFFFFF"/>
        </w:rPr>
        <w:t>万元、5</w:t>
      </w:r>
      <w:r>
        <w:rPr>
          <w:rFonts w:hAnsi="宋体" w:cs="宋体"/>
          <w:sz w:val="26"/>
          <w:szCs w:val="26"/>
          <w:shd w:val="clear" w:color="auto" w:fill="FFFFFF"/>
        </w:rPr>
        <w:t>0</w:t>
      </w:r>
      <w:r>
        <w:rPr>
          <w:rFonts w:hint="eastAsia" w:hAnsi="宋体" w:cs="宋体"/>
          <w:sz w:val="26"/>
          <w:szCs w:val="26"/>
          <w:shd w:val="clear" w:color="auto" w:fill="FFFFFF"/>
        </w:rPr>
        <w:t>万元支持。科技企业孵化器每培育认定</w:t>
      </w:r>
      <w:r>
        <w:rPr>
          <w:rFonts w:hAnsi="宋体" w:cs="宋体"/>
          <w:sz w:val="26"/>
          <w:szCs w:val="26"/>
          <w:shd w:val="clear" w:color="auto" w:fill="FFFFFF"/>
        </w:rPr>
        <w:t>1</w:t>
      </w:r>
      <w:r>
        <w:rPr>
          <w:rFonts w:hint="eastAsia" w:hAnsi="宋体" w:cs="宋体"/>
          <w:sz w:val="26"/>
          <w:szCs w:val="26"/>
          <w:shd w:val="clear" w:color="auto" w:fill="FFFFFF"/>
        </w:rPr>
        <w:t>家高新技术企业、省级高新技术企业培育库入库企业，分别给予一次性</w:t>
      </w:r>
      <w:r>
        <w:rPr>
          <w:rFonts w:hAnsi="宋体" w:cs="宋体"/>
          <w:sz w:val="26"/>
          <w:szCs w:val="26"/>
          <w:shd w:val="clear" w:color="auto" w:fill="FFFFFF"/>
        </w:rPr>
        <w:t>10</w:t>
      </w:r>
      <w:r>
        <w:rPr>
          <w:rFonts w:hint="eastAsia" w:hAnsi="宋体" w:cs="宋体"/>
          <w:sz w:val="26"/>
          <w:szCs w:val="26"/>
          <w:shd w:val="clear" w:color="auto" w:fill="FFFFFF"/>
        </w:rPr>
        <w:t>万元、</w:t>
      </w:r>
      <w:r>
        <w:rPr>
          <w:rFonts w:hAnsi="宋体" w:cs="宋体"/>
          <w:sz w:val="26"/>
          <w:szCs w:val="26"/>
          <w:shd w:val="clear" w:color="auto" w:fill="FFFFFF"/>
        </w:rPr>
        <w:t>5</w:t>
      </w:r>
      <w:r>
        <w:rPr>
          <w:rFonts w:hint="eastAsia" w:hAnsi="宋体" w:cs="宋体"/>
          <w:sz w:val="26"/>
          <w:szCs w:val="26"/>
          <w:shd w:val="clear" w:color="auto" w:fill="FFFFFF"/>
        </w:rPr>
        <w:t>万元支持。</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12.大力发展众创空间，</w:t>
      </w:r>
      <w:r>
        <w:rPr>
          <w:rFonts w:hint="eastAsia"/>
          <w:bCs/>
          <w:sz w:val="26"/>
          <w:szCs w:val="26"/>
        </w:rPr>
        <w:t>探索“互联网+创新创业”新模式，以众创、众扶、众包、众筹为抓手，加快推进大众创业、万众创新。</w:t>
      </w:r>
      <w:r>
        <w:rPr>
          <w:rFonts w:hint="eastAsia" w:hAnsi="宋体" w:cs="宋体"/>
          <w:sz w:val="26"/>
          <w:szCs w:val="26"/>
          <w:shd w:val="clear" w:color="auto" w:fill="FFFFFF"/>
        </w:rPr>
        <w:t>对我市新认定为国家级、省级、市级众创空间的，分别给予一次性10</w:t>
      </w:r>
      <w:r>
        <w:rPr>
          <w:rFonts w:hAnsi="宋体" w:cs="宋体"/>
          <w:sz w:val="26"/>
          <w:szCs w:val="26"/>
          <w:shd w:val="clear" w:color="auto" w:fill="FFFFFF"/>
        </w:rPr>
        <w:t>0</w:t>
      </w:r>
      <w:r>
        <w:rPr>
          <w:rFonts w:hint="eastAsia" w:hAnsi="宋体" w:cs="宋体"/>
          <w:sz w:val="26"/>
          <w:szCs w:val="26"/>
          <w:shd w:val="clear" w:color="auto" w:fill="FFFFFF"/>
        </w:rPr>
        <w:t>万元、5</w:t>
      </w:r>
      <w:r>
        <w:rPr>
          <w:rFonts w:hAnsi="宋体" w:cs="宋体"/>
          <w:sz w:val="26"/>
          <w:szCs w:val="26"/>
          <w:shd w:val="clear" w:color="auto" w:fill="FFFFFF"/>
        </w:rPr>
        <w:t>0</w:t>
      </w:r>
      <w:r>
        <w:rPr>
          <w:rFonts w:hint="eastAsia" w:hAnsi="宋体" w:cs="宋体"/>
          <w:sz w:val="26"/>
          <w:szCs w:val="26"/>
          <w:shd w:val="clear" w:color="auto" w:fill="FFFFFF"/>
        </w:rPr>
        <w:t>万元、20万元支持。</w:t>
      </w:r>
    </w:p>
    <w:p>
      <w:pPr>
        <w:spacing w:line="480" w:lineRule="exact"/>
        <w:ind w:firstLine="520" w:firstLineChars="200"/>
        <w:rPr>
          <w:rFonts w:hint="eastAsia"/>
          <w:bCs/>
          <w:sz w:val="26"/>
          <w:szCs w:val="26"/>
          <w:u w:val="single"/>
        </w:rPr>
      </w:pPr>
      <w:r>
        <w:rPr>
          <w:rFonts w:hint="eastAsia" w:hAnsi="宋体" w:cs="宋体"/>
          <w:sz w:val="26"/>
          <w:szCs w:val="26"/>
          <w:shd w:val="clear" w:color="auto" w:fill="FFFFFF"/>
        </w:rPr>
        <w:t>13.</w:t>
      </w:r>
      <w:r>
        <w:rPr>
          <w:rFonts w:hint="eastAsia" w:hAnsi="宋体" w:cs="宋体"/>
          <w:bCs/>
          <w:sz w:val="26"/>
          <w:szCs w:val="26"/>
          <w:shd w:val="clear" w:color="auto" w:fill="FFFFFF"/>
        </w:rPr>
        <w:t>鼓励利用我市新增工业用地和</w:t>
      </w:r>
      <w:r>
        <w:rPr>
          <w:rFonts w:hint="eastAsia"/>
          <w:sz w:val="26"/>
          <w:szCs w:val="26"/>
        </w:rPr>
        <w:t>空置的厂房、商业用房、商品住房开发建设科技企业孵化器，更好地吸引民间资本参与科技企业孵化器建设。利用新增工业用地开发建设科技企业孵化器，可按一类工业用地性质供地。在不改变孵化服务用途下，我市</w:t>
      </w:r>
      <w:r>
        <w:rPr>
          <w:rFonts w:hint="eastAsia"/>
          <w:bCs/>
          <w:sz w:val="26"/>
          <w:szCs w:val="26"/>
        </w:rPr>
        <w:t>科技企业孵化器配套用房</w:t>
      </w:r>
      <w:r>
        <w:rPr>
          <w:rFonts w:hint="eastAsia"/>
          <w:sz w:val="26"/>
          <w:szCs w:val="26"/>
        </w:rPr>
        <w:t>建筑面积可达到项目计容积率建筑面积的</w:t>
      </w:r>
      <w:r>
        <w:rPr>
          <w:sz w:val="26"/>
          <w:szCs w:val="26"/>
        </w:rPr>
        <w:t>30%</w:t>
      </w:r>
      <w:r>
        <w:rPr>
          <w:rFonts w:hint="eastAsia"/>
          <w:sz w:val="26"/>
          <w:szCs w:val="26"/>
        </w:rPr>
        <w:t>，产业用房可以按栋、按层、按套、按间等为基本单元进行产权登记并出租或转让</w:t>
      </w:r>
      <w:r>
        <w:rPr>
          <w:rFonts w:hint="eastAsia"/>
          <w:bCs/>
          <w:sz w:val="26"/>
          <w:szCs w:val="26"/>
        </w:rPr>
        <w:t>。简化科技企业孵化器登记手续，允许我市科技企业孵化器</w:t>
      </w:r>
      <w:r>
        <w:rPr>
          <w:rFonts w:hint="eastAsia"/>
          <w:sz w:val="26"/>
          <w:szCs w:val="26"/>
        </w:rPr>
        <w:t>实行</w:t>
      </w:r>
      <w:r>
        <w:rPr>
          <w:rFonts w:hint="eastAsia"/>
          <w:bCs/>
          <w:sz w:val="26"/>
          <w:szCs w:val="26"/>
        </w:rPr>
        <w:t>“一址多照”。</w:t>
      </w:r>
    </w:p>
    <w:p>
      <w:pPr>
        <w:spacing w:line="480" w:lineRule="exact"/>
        <w:ind w:firstLine="520" w:firstLineChars="200"/>
        <w:rPr>
          <w:rFonts w:hint="eastAsia"/>
          <w:bCs/>
          <w:sz w:val="26"/>
          <w:szCs w:val="26"/>
          <w:u w:val="single"/>
        </w:rPr>
      </w:pPr>
      <w:r>
        <w:rPr>
          <w:rFonts w:hint="eastAsia" w:hAnsi="宋体" w:cs="宋体"/>
          <w:sz w:val="26"/>
          <w:szCs w:val="26"/>
          <w:shd w:val="clear" w:color="auto" w:fill="FFFFFF"/>
        </w:rPr>
        <w:t>14.对我市科技企业孵化器新增建设面积，新建面积按每平方米</w:t>
      </w:r>
      <w:r>
        <w:rPr>
          <w:rFonts w:hAnsi="宋体" w:cs="宋体"/>
          <w:sz w:val="26"/>
          <w:szCs w:val="26"/>
          <w:shd w:val="clear" w:color="auto" w:fill="FFFFFF"/>
        </w:rPr>
        <w:t>50</w:t>
      </w:r>
      <w:r>
        <w:rPr>
          <w:rFonts w:hint="eastAsia" w:hAnsi="宋体" w:cs="宋体"/>
          <w:sz w:val="26"/>
          <w:szCs w:val="26"/>
          <w:shd w:val="clear" w:color="auto" w:fill="FFFFFF"/>
        </w:rPr>
        <w:t>元的标准给予一次性支持，扩租面积按每平方米租金的</w:t>
      </w:r>
      <w:r>
        <w:rPr>
          <w:rFonts w:hAnsi="宋体" w:cs="宋体"/>
          <w:sz w:val="26"/>
          <w:szCs w:val="26"/>
          <w:shd w:val="clear" w:color="auto" w:fill="FFFFFF"/>
        </w:rPr>
        <w:t>50%</w:t>
      </w:r>
      <w:r>
        <w:rPr>
          <w:rFonts w:hint="eastAsia" w:hAnsi="宋体" w:cs="宋体"/>
          <w:sz w:val="26"/>
          <w:szCs w:val="26"/>
          <w:shd w:val="clear" w:color="auto" w:fill="FFFFFF"/>
        </w:rPr>
        <w:t>给予一次性一个年度的支持（租期一年内的按月计算），单个科技企业孵化器最高</w:t>
      </w:r>
      <w:r>
        <w:rPr>
          <w:rFonts w:hAnsi="宋体" w:cs="宋体"/>
          <w:sz w:val="26"/>
          <w:szCs w:val="26"/>
          <w:shd w:val="clear" w:color="auto" w:fill="FFFFFF"/>
        </w:rPr>
        <w:t>50</w:t>
      </w:r>
      <w:r>
        <w:rPr>
          <w:rFonts w:hint="eastAsia" w:hAnsi="宋体" w:cs="宋体"/>
          <w:sz w:val="26"/>
          <w:szCs w:val="26"/>
          <w:shd w:val="clear" w:color="auto" w:fill="FFFFFF"/>
        </w:rPr>
        <w:t>万元；对科技企业孵化器运营主体，从纳税之日起</w:t>
      </w:r>
      <w:r>
        <w:rPr>
          <w:rFonts w:hAnsi="宋体" w:cs="宋体"/>
          <w:sz w:val="26"/>
          <w:szCs w:val="26"/>
          <w:shd w:val="clear" w:color="auto" w:fill="FFFFFF"/>
        </w:rPr>
        <w:t>3</w:t>
      </w:r>
      <w:r>
        <w:rPr>
          <w:rFonts w:hint="eastAsia" w:hAnsi="宋体" w:cs="宋体"/>
          <w:sz w:val="26"/>
          <w:szCs w:val="26"/>
          <w:shd w:val="clear" w:color="auto" w:fill="FFFFFF"/>
        </w:rPr>
        <w:t>年内，按其营业收入的</w:t>
      </w:r>
      <w:r>
        <w:rPr>
          <w:rFonts w:hAnsi="宋体" w:cs="宋体"/>
          <w:sz w:val="26"/>
          <w:szCs w:val="26"/>
          <w:shd w:val="clear" w:color="auto" w:fill="FFFFFF"/>
        </w:rPr>
        <w:t>10%</w:t>
      </w:r>
      <w:r>
        <w:rPr>
          <w:rFonts w:hint="eastAsia" w:hAnsi="宋体" w:cs="宋体"/>
          <w:sz w:val="26"/>
          <w:szCs w:val="26"/>
          <w:shd w:val="clear" w:color="auto" w:fill="FFFFFF"/>
        </w:rPr>
        <w:t>给予支持，第</w:t>
      </w:r>
      <w:r>
        <w:rPr>
          <w:rFonts w:hAnsi="宋体" w:cs="宋体"/>
          <w:sz w:val="26"/>
          <w:szCs w:val="26"/>
          <w:shd w:val="clear" w:color="auto" w:fill="FFFFFF"/>
        </w:rPr>
        <w:t>4-5</w:t>
      </w:r>
      <w:r>
        <w:rPr>
          <w:rFonts w:hint="eastAsia" w:hAnsi="宋体" w:cs="宋体"/>
          <w:sz w:val="26"/>
          <w:szCs w:val="26"/>
          <w:shd w:val="clear" w:color="auto" w:fill="FFFFFF"/>
        </w:rPr>
        <w:t>年按</w:t>
      </w:r>
      <w:r>
        <w:rPr>
          <w:rFonts w:hAnsi="宋体" w:cs="宋体"/>
          <w:sz w:val="26"/>
          <w:szCs w:val="26"/>
          <w:shd w:val="clear" w:color="auto" w:fill="FFFFFF"/>
        </w:rPr>
        <w:t>5%</w:t>
      </w:r>
      <w:r>
        <w:rPr>
          <w:rFonts w:hint="eastAsia" w:hAnsi="宋体" w:cs="宋体"/>
          <w:sz w:val="26"/>
          <w:szCs w:val="26"/>
          <w:shd w:val="clear" w:color="auto" w:fill="FFFFFF"/>
        </w:rPr>
        <w:t>给予支持，单个科技企业孵化器每年最高20万元。</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15.对成功出孵并落户我市的项目，给予一次性</w:t>
      </w:r>
      <w:r>
        <w:rPr>
          <w:rFonts w:hAnsi="宋体" w:cs="宋体"/>
          <w:sz w:val="26"/>
          <w:szCs w:val="26"/>
          <w:shd w:val="clear" w:color="auto" w:fill="FFFFFF"/>
        </w:rPr>
        <w:t>10</w:t>
      </w:r>
      <w:r>
        <w:rPr>
          <w:rFonts w:hint="eastAsia" w:hAnsi="宋体" w:cs="宋体"/>
          <w:sz w:val="26"/>
          <w:szCs w:val="26"/>
          <w:shd w:val="clear" w:color="auto" w:fill="FFFFFF"/>
        </w:rPr>
        <w:t>万元的创业资金支持。</w:t>
      </w:r>
    </w:p>
    <w:p>
      <w:pPr>
        <w:spacing w:line="480" w:lineRule="exact"/>
        <w:ind w:firstLine="520" w:firstLineChars="200"/>
        <w:rPr>
          <w:rFonts w:hint="eastAsia" w:ascii="楷体_GB2312" w:hAnsi="黑体" w:eastAsia="楷体_GB2312" w:cs="宋体"/>
          <w:sz w:val="26"/>
          <w:szCs w:val="26"/>
          <w:shd w:val="clear" w:color="auto" w:fill="FFFFFF"/>
        </w:rPr>
      </w:pPr>
      <w:r>
        <w:rPr>
          <w:rFonts w:hint="eastAsia" w:ascii="楷体_GB2312" w:hAnsi="黑体" w:eastAsia="楷体_GB2312" w:cs="宋体"/>
          <w:sz w:val="26"/>
          <w:szCs w:val="26"/>
          <w:shd w:val="clear" w:color="auto" w:fill="FFFFFF"/>
        </w:rPr>
        <w:t>（六）推进专业镇协同创新发展。</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16.支持专业镇建设开放共享的协同创新平台，围绕特色产业开展关键共性技术攻关，制定行业技术标准，实行标准化生产，开展检验检测、产品认证服务。对新建或扩建的专业镇协同创新平台，按平台建设新增投资的50%给予一次性支持，单个平台最高100万元；平台获省经费支持的，按省拨付经费的</w:t>
      </w:r>
      <w:r>
        <w:rPr>
          <w:rFonts w:hAnsi="宋体" w:cs="宋体"/>
          <w:sz w:val="26"/>
          <w:szCs w:val="26"/>
          <w:shd w:val="clear" w:color="auto" w:fill="FFFFFF"/>
        </w:rPr>
        <w:t>30%</w:t>
      </w:r>
      <w:r>
        <w:rPr>
          <w:rFonts w:hint="eastAsia" w:hAnsi="宋体" w:cs="宋体"/>
          <w:sz w:val="26"/>
          <w:szCs w:val="26"/>
          <w:shd w:val="clear" w:color="auto" w:fill="FFFFFF"/>
        </w:rPr>
        <w:t>给予配套支持，单个平台最高50万元。</w:t>
      </w:r>
    </w:p>
    <w:p>
      <w:pPr>
        <w:spacing w:line="480" w:lineRule="exact"/>
        <w:ind w:firstLine="520" w:firstLineChars="200"/>
        <w:rPr>
          <w:rFonts w:hint="eastAsia" w:ascii="Calibri" w:hAnsi="Calibri" w:cs="宋体"/>
          <w:sz w:val="26"/>
          <w:szCs w:val="26"/>
          <w:u w:val="single"/>
          <w:shd w:val="clear" w:color="auto" w:fill="FFFFFF"/>
        </w:rPr>
      </w:pPr>
      <w:r>
        <w:rPr>
          <w:rFonts w:hint="eastAsia" w:hAnsi="宋体" w:cs="宋体"/>
          <w:sz w:val="26"/>
          <w:szCs w:val="26"/>
          <w:shd w:val="clear" w:color="auto" w:fill="FFFFFF"/>
        </w:rPr>
        <w:t>17.支持</w:t>
      </w:r>
      <w:r>
        <w:rPr>
          <w:rFonts w:hint="eastAsia" w:cs="宋体"/>
          <w:sz w:val="26"/>
          <w:szCs w:val="26"/>
          <w:shd w:val="clear" w:color="auto" w:fill="FFFFFF"/>
        </w:rPr>
        <w:t>专业镇开展产业转型升级示范镇建设，按产业转型升级示范镇建设投入的20%给予一次性支持，单个最高100万元；</w:t>
      </w:r>
      <w:r>
        <w:rPr>
          <w:rFonts w:hint="eastAsia" w:hAnsi="宋体" w:cs="宋体"/>
          <w:sz w:val="26"/>
          <w:szCs w:val="26"/>
          <w:shd w:val="clear" w:color="auto" w:fill="FFFFFF"/>
        </w:rPr>
        <w:t>对我市多个专业镇联合建设产业专业合作区或我市专业镇与珠三角地区专业镇以产业链为纽带建立对口合作关系进行建设的，单个给予一次性最高100万元支持</w:t>
      </w:r>
      <w:r>
        <w:rPr>
          <w:rFonts w:hint="eastAsia" w:cs="宋体"/>
          <w:sz w:val="26"/>
          <w:szCs w:val="26"/>
          <w:shd w:val="clear" w:color="auto" w:fill="FFFFFF"/>
        </w:rPr>
        <w:t>。</w:t>
      </w:r>
    </w:p>
    <w:p>
      <w:pPr>
        <w:widowControl/>
        <w:spacing w:line="480" w:lineRule="exact"/>
        <w:ind w:left="67" w:leftChars="21" w:right="45" w:firstLine="520" w:firstLineChars="200"/>
        <w:rPr>
          <w:rFonts w:hint="eastAsia" w:ascii="黑体" w:hAnsi="宋体" w:eastAsia="黑体" w:cs="宋体"/>
          <w:sz w:val="26"/>
          <w:szCs w:val="26"/>
          <w:shd w:val="clear" w:color="auto" w:fill="FFFFFF"/>
        </w:rPr>
      </w:pPr>
      <w:r>
        <w:rPr>
          <w:rFonts w:hint="eastAsia" w:ascii="黑体" w:hAnsi="宋体" w:eastAsia="黑体" w:cs="宋体"/>
          <w:sz w:val="26"/>
          <w:szCs w:val="26"/>
          <w:shd w:val="clear" w:color="auto" w:fill="FFFFFF"/>
        </w:rPr>
        <w:t>三、发挥国家园区的辐射带动作用，促进产业转型升级和集聚发展</w:t>
      </w:r>
    </w:p>
    <w:p>
      <w:pPr>
        <w:widowControl/>
        <w:spacing w:line="480" w:lineRule="exact"/>
        <w:ind w:right="45" w:firstLine="520" w:firstLineChars="200"/>
        <w:rPr>
          <w:rFonts w:hint="eastAsia" w:ascii="黑体" w:hAnsi="宋体" w:eastAsia="黑体" w:cs="宋体"/>
          <w:sz w:val="26"/>
          <w:szCs w:val="26"/>
          <w:shd w:val="clear" w:color="auto" w:fill="FFFFFF"/>
        </w:rPr>
      </w:pPr>
      <w:r>
        <w:rPr>
          <w:rFonts w:hint="eastAsia" w:ascii="楷体_GB2312" w:hAnsi="黑体" w:eastAsia="楷体_GB2312" w:cs="宋体"/>
          <w:sz w:val="26"/>
          <w:szCs w:val="26"/>
          <w:shd w:val="clear" w:color="auto" w:fill="FFFFFF"/>
        </w:rPr>
        <w:t>（七）</w:t>
      </w:r>
      <w:r>
        <w:rPr>
          <w:rFonts w:hint="eastAsia" w:ascii="楷体_GB2312" w:hAnsi="黑体" w:eastAsia="楷体_GB2312" w:cs="宋体"/>
          <w:spacing w:val="-6"/>
          <w:sz w:val="26"/>
          <w:szCs w:val="26"/>
          <w:shd w:val="clear" w:color="auto" w:fill="FFFFFF"/>
        </w:rPr>
        <w:t>以国家高新区为核心，布局和培育高新技术产业集群。</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18.对具有自主知识产权、有望形成爆发性增长的新兴产业和规模巨大的支柱产业的重大项目落户我市高新区，纳入产业引导基金扶持，并在财政资金、项目用地支持上一事一议，特事特办。</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19.支持高新区创建国家知识产权示范园区。对高新区被认定为国家知识产权示范园区，给予一次性100万元的支持，用于区内企业专利申请、授权资助，国家、省、市知识产权优势、示范企业配套，贯彻《企业知识产权管理规范》后补助等。</w:t>
      </w:r>
    </w:p>
    <w:p>
      <w:pPr>
        <w:spacing w:line="480" w:lineRule="exact"/>
        <w:ind w:firstLine="520" w:firstLineChars="200"/>
        <w:rPr>
          <w:rFonts w:hint="eastAsia" w:hAnsi="宋体" w:cs="宋体"/>
          <w:sz w:val="26"/>
          <w:szCs w:val="26"/>
          <w:shd w:val="clear" w:color="auto" w:fill="FFFFFF"/>
        </w:rPr>
      </w:pPr>
      <w:r>
        <w:rPr>
          <w:rFonts w:hint="eastAsia" w:ascii="楷体_GB2312" w:hAnsi="楷体_GB2312" w:eastAsia="楷体_GB2312" w:cs="楷体_GB2312"/>
          <w:sz w:val="26"/>
          <w:szCs w:val="26"/>
          <w:shd w:val="clear" w:color="auto" w:fill="FFFFFF"/>
        </w:rPr>
        <w:t>（八）以国家农业科技园区为依托，加快发展现代农业。</w:t>
      </w:r>
    </w:p>
    <w:p>
      <w:pPr>
        <w:spacing w:line="480" w:lineRule="exact"/>
        <w:ind w:firstLine="520" w:firstLineChars="200"/>
        <w:rPr>
          <w:rFonts w:hint="eastAsia" w:hAnsi="宋体" w:cs="宋体"/>
          <w:sz w:val="26"/>
          <w:szCs w:val="26"/>
          <w:shd w:val="clear" w:color="auto" w:fill="FFFFFF"/>
        </w:rPr>
      </w:pPr>
      <w:r>
        <w:rPr>
          <w:rFonts w:hint="eastAsia" w:hAnsi="宋体" w:cs="宋体"/>
          <w:bCs/>
          <w:sz w:val="26"/>
          <w:szCs w:val="26"/>
          <w:shd w:val="clear" w:color="auto" w:fill="FFFFFF"/>
        </w:rPr>
        <w:t>20.对带动能力、服务能力强的省级以上农业龙头企业落户园区的，按其落户后第一年度固定资产投资总额的1</w:t>
      </w:r>
      <w:r>
        <w:rPr>
          <w:rFonts w:hAnsi="宋体" w:cs="宋体"/>
          <w:bCs/>
          <w:sz w:val="26"/>
          <w:szCs w:val="26"/>
          <w:shd w:val="clear" w:color="auto" w:fill="FFFFFF"/>
        </w:rPr>
        <w:t>0%</w:t>
      </w:r>
      <w:r>
        <w:rPr>
          <w:rFonts w:hint="eastAsia" w:hAnsi="宋体" w:cs="宋体"/>
          <w:bCs/>
          <w:sz w:val="26"/>
          <w:szCs w:val="26"/>
          <w:shd w:val="clear" w:color="auto" w:fill="FFFFFF"/>
        </w:rPr>
        <w:t>给予一次性支持，单个企业最高100万元。</w:t>
      </w:r>
    </w:p>
    <w:p>
      <w:pPr>
        <w:spacing w:line="480" w:lineRule="exact"/>
        <w:ind w:firstLine="520" w:firstLineChars="200"/>
        <w:rPr>
          <w:rFonts w:hint="eastAsia" w:hAnsi="宋体" w:cs="宋体"/>
          <w:sz w:val="26"/>
          <w:szCs w:val="26"/>
          <w:shd w:val="clear" w:color="auto" w:fill="FFFFFF"/>
        </w:rPr>
      </w:pPr>
      <w:r>
        <w:rPr>
          <w:rFonts w:hint="eastAsia" w:ascii="黑体" w:hAnsi="宋体" w:eastAsia="黑体" w:cs="宋体"/>
          <w:sz w:val="26"/>
          <w:szCs w:val="26"/>
          <w:shd w:val="clear" w:color="auto" w:fill="FFFFFF"/>
        </w:rPr>
        <w:t>四、构建创新生态体系，营造良好的创新创业环境</w:t>
      </w:r>
    </w:p>
    <w:p>
      <w:pPr>
        <w:spacing w:line="480" w:lineRule="exact"/>
        <w:ind w:firstLine="520" w:firstLineChars="200"/>
        <w:rPr>
          <w:rFonts w:hint="eastAsia" w:hAnsi="宋体" w:cs="宋体"/>
          <w:sz w:val="26"/>
          <w:szCs w:val="26"/>
          <w:shd w:val="clear" w:color="auto" w:fill="FFFFFF"/>
        </w:rPr>
      </w:pPr>
      <w:r>
        <w:rPr>
          <w:rFonts w:hint="eastAsia" w:ascii="楷体_GB2312" w:hAnsi="黑体" w:eastAsia="楷体_GB2312" w:cs="宋体"/>
          <w:sz w:val="26"/>
          <w:szCs w:val="26"/>
          <w:shd w:val="clear" w:color="auto" w:fill="FFFFFF"/>
        </w:rPr>
        <w:t>（九）</w:t>
      </w:r>
      <w:r>
        <w:rPr>
          <w:rFonts w:hint="eastAsia" w:ascii="楷体_GB2312" w:hAnsi="黑体" w:eastAsia="楷体_GB2312" w:cs="??_GB2312"/>
          <w:sz w:val="26"/>
          <w:szCs w:val="26"/>
          <w:shd w:val="clear" w:color="auto" w:fill="FFFFFF"/>
        </w:rPr>
        <w:t>加快科技服务业发展。</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21.对在我市注册、登记并开展科技服务的科技服务机构，连续3年每年按其场地租金的</w:t>
      </w:r>
      <w:r>
        <w:rPr>
          <w:rFonts w:hAnsi="宋体" w:cs="宋体"/>
          <w:sz w:val="26"/>
          <w:szCs w:val="26"/>
          <w:shd w:val="clear" w:color="auto" w:fill="FFFFFF"/>
        </w:rPr>
        <w:t>50%</w:t>
      </w:r>
      <w:r>
        <w:rPr>
          <w:rFonts w:hint="eastAsia" w:hAnsi="宋体" w:cs="宋体"/>
          <w:sz w:val="26"/>
          <w:szCs w:val="26"/>
          <w:shd w:val="clear" w:color="auto" w:fill="FFFFFF"/>
        </w:rPr>
        <w:t>给予支持，最高5万元；连续3年每年按其科技服务主营业务收入的3</w:t>
      </w:r>
      <w:r>
        <w:rPr>
          <w:rFonts w:hAnsi="宋体" w:cs="宋体"/>
          <w:sz w:val="26"/>
          <w:szCs w:val="26"/>
          <w:shd w:val="clear" w:color="auto" w:fill="FFFFFF"/>
        </w:rPr>
        <w:t>%</w:t>
      </w:r>
      <w:r>
        <w:rPr>
          <w:rFonts w:hint="eastAsia" w:hAnsi="宋体" w:cs="宋体"/>
          <w:sz w:val="26"/>
          <w:szCs w:val="26"/>
          <w:shd w:val="clear" w:color="auto" w:fill="FFFFFF"/>
        </w:rPr>
        <w:t>给予支持，最高15万元。单个服务机构年度累计支持最高20万元。</w:t>
      </w:r>
    </w:p>
    <w:p>
      <w:pPr>
        <w:spacing w:line="480" w:lineRule="exact"/>
        <w:ind w:firstLine="520" w:firstLineChars="200"/>
        <w:rPr>
          <w:rFonts w:hint="eastAsia" w:hAnsi="宋体" w:cs="宋体"/>
          <w:sz w:val="26"/>
          <w:szCs w:val="26"/>
          <w:shd w:val="clear" w:color="auto" w:fill="FFFFFF"/>
        </w:rPr>
      </w:pPr>
      <w:r>
        <w:rPr>
          <w:rFonts w:hint="eastAsia" w:ascii="楷体_GB2312" w:hAnsi="黑体" w:eastAsia="楷体_GB2312" w:cs="宋体"/>
          <w:sz w:val="26"/>
          <w:szCs w:val="26"/>
          <w:shd w:val="clear" w:color="auto" w:fill="FFFFFF"/>
        </w:rPr>
        <w:t>（十）促进科技金融融合发展。</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22.对在我市注册并投资我市孵化期、初创期科技型企业3年以上的创业投资机构，按其每年项目实际总投资额的2</w:t>
      </w:r>
      <w:r>
        <w:rPr>
          <w:rFonts w:hAnsi="宋体" w:cs="宋体"/>
          <w:sz w:val="26"/>
          <w:szCs w:val="26"/>
          <w:shd w:val="clear" w:color="auto" w:fill="FFFFFF"/>
        </w:rPr>
        <w:t>%</w:t>
      </w:r>
      <w:r>
        <w:rPr>
          <w:rFonts w:hint="eastAsia" w:hAnsi="宋体" w:cs="宋体"/>
          <w:sz w:val="26"/>
          <w:szCs w:val="26"/>
          <w:shd w:val="clear" w:color="auto" w:fill="FFFFFF"/>
        </w:rPr>
        <w:t>给予一次性支持，单个创业投资机构年度支持最高</w:t>
      </w:r>
      <w:r>
        <w:rPr>
          <w:rFonts w:hAnsi="宋体" w:cs="宋体"/>
          <w:sz w:val="26"/>
          <w:szCs w:val="26"/>
          <w:shd w:val="clear" w:color="auto" w:fill="FFFFFF"/>
        </w:rPr>
        <w:t>100</w:t>
      </w:r>
      <w:r>
        <w:rPr>
          <w:rFonts w:hint="eastAsia" w:hAnsi="宋体" w:cs="宋体"/>
          <w:sz w:val="26"/>
          <w:szCs w:val="26"/>
          <w:shd w:val="clear" w:color="auto" w:fill="FFFFFF"/>
        </w:rPr>
        <w:t>万元。</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23.对通过河源市联合科技信贷风险准备金发生的贷款且履行了正常还贷的企业实行贷款贴息支持，按贷款利息（科技信贷风险金承担部分）的5</w:t>
      </w:r>
      <w:r>
        <w:rPr>
          <w:rFonts w:hAnsi="宋体" w:cs="宋体"/>
          <w:sz w:val="26"/>
          <w:szCs w:val="26"/>
          <w:shd w:val="clear" w:color="auto" w:fill="FFFFFF"/>
        </w:rPr>
        <w:t>0%</w:t>
      </w:r>
      <w:r>
        <w:rPr>
          <w:rFonts w:hint="eastAsia" w:hAnsi="宋体" w:cs="宋体"/>
          <w:sz w:val="26"/>
          <w:szCs w:val="26"/>
          <w:shd w:val="clear" w:color="auto" w:fill="FFFFFF"/>
        </w:rPr>
        <w:t>给予补贴，单个企业最高80万元。</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24.对第三方服务机构通过科技金融服务平台为评级通过的企业提供信用贷款担保服务并承担100%贷款损失风险的，按承担无抵押贷款风险金额的3%给予支持，单个机构最高200万元。</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25.对购买科技保险基础险种（含专利保险）以及经中国保监会广东监管局备案确认的科技保险险种（含专利保险），按保费支出的50%给予支持，单个企业每年最高20万元。</w:t>
      </w:r>
    </w:p>
    <w:p>
      <w:pPr>
        <w:spacing w:line="480" w:lineRule="exact"/>
        <w:ind w:firstLine="520" w:firstLineChars="200"/>
        <w:rPr>
          <w:rFonts w:hint="eastAsia" w:hAnsi="宋体" w:cs="宋体"/>
          <w:sz w:val="26"/>
          <w:szCs w:val="26"/>
          <w:shd w:val="clear" w:color="auto" w:fill="FFFFFF"/>
        </w:rPr>
      </w:pPr>
      <w:r>
        <w:rPr>
          <w:rFonts w:hint="eastAsia" w:ascii="楷体_GB2312" w:hAnsi="宋体" w:eastAsia="楷体_GB2312" w:cs="宋体"/>
          <w:sz w:val="26"/>
          <w:szCs w:val="26"/>
          <w:shd w:val="clear" w:color="auto" w:fill="FFFFFF"/>
        </w:rPr>
        <w:t>（十一）</w:t>
      </w:r>
      <w:r>
        <w:rPr>
          <w:rFonts w:hint="eastAsia" w:ascii="楷体_GB2312" w:hAnsi="黑体" w:eastAsia="楷体_GB2312" w:cs="宋体"/>
          <w:sz w:val="26"/>
          <w:szCs w:val="26"/>
          <w:shd w:val="clear" w:color="auto" w:fill="FFFFFF"/>
        </w:rPr>
        <w:t>加快科技成果转化。</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26.对高等院校、科研院所将科技成果转让给我市企业并实现产业化的，按其每项转让收益的5</w:t>
      </w:r>
      <w:r>
        <w:rPr>
          <w:rFonts w:hAnsi="宋体" w:cs="宋体"/>
          <w:sz w:val="26"/>
          <w:szCs w:val="26"/>
          <w:shd w:val="clear" w:color="auto" w:fill="FFFFFF"/>
        </w:rPr>
        <w:t>%</w:t>
      </w:r>
      <w:r>
        <w:rPr>
          <w:rFonts w:hint="eastAsia" w:hAnsi="宋体" w:cs="宋体"/>
          <w:sz w:val="26"/>
          <w:szCs w:val="26"/>
          <w:shd w:val="clear" w:color="auto" w:fill="FFFFFF"/>
        </w:rPr>
        <w:t>给予一次性支持，单个项目最高</w:t>
      </w:r>
      <w:r>
        <w:rPr>
          <w:rFonts w:hAnsi="宋体" w:cs="宋体"/>
          <w:sz w:val="26"/>
          <w:szCs w:val="26"/>
          <w:shd w:val="clear" w:color="auto" w:fill="FFFFFF"/>
        </w:rPr>
        <w:t>5</w:t>
      </w:r>
      <w:r>
        <w:rPr>
          <w:rFonts w:hint="eastAsia" w:hAnsi="宋体" w:cs="宋体"/>
          <w:sz w:val="26"/>
          <w:szCs w:val="26"/>
          <w:shd w:val="clear" w:color="auto" w:fill="FFFFFF"/>
        </w:rPr>
        <w:t>万元；对高等院校、科研院所的科技人员携带科技成果到我市创办企业的，按其落户后第一年度实际投资总额的1</w:t>
      </w:r>
      <w:r>
        <w:rPr>
          <w:rFonts w:hAnsi="宋体" w:cs="宋体"/>
          <w:sz w:val="26"/>
          <w:szCs w:val="26"/>
          <w:shd w:val="clear" w:color="auto" w:fill="FFFFFF"/>
        </w:rPr>
        <w:t>0%</w:t>
      </w:r>
      <w:r>
        <w:rPr>
          <w:rFonts w:hint="eastAsia" w:hAnsi="宋体" w:cs="宋体"/>
          <w:sz w:val="26"/>
          <w:szCs w:val="26"/>
          <w:shd w:val="clear" w:color="auto" w:fill="FFFFFF"/>
        </w:rPr>
        <w:t>给予一次性支持，单个企业最高10</w:t>
      </w:r>
      <w:r>
        <w:rPr>
          <w:rFonts w:hAnsi="宋体" w:cs="宋体"/>
          <w:sz w:val="26"/>
          <w:szCs w:val="26"/>
          <w:shd w:val="clear" w:color="auto" w:fill="FFFFFF"/>
        </w:rPr>
        <w:t>0</w:t>
      </w:r>
      <w:r>
        <w:rPr>
          <w:rFonts w:hint="eastAsia" w:hAnsi="宋体" w:cs="宋体"/>
          <w:sz w:val="26"/>
          <w:szCs w:val="26"/>
          <w:shd w:val="clear" w:color="auto" w:fill="FFFFFF"/>
        </w:rPr>
        <w:t>万元。</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27.试行创新产品与服务远期约定政府购买制度，降低创新风险，激发创新活力，促进我市科技创新产品的研发和规模化应用。</w:t>
      </w:r>
    </w:p>
    <w:p>
      <w:pPr>
        <w:spacing w:line="480" w:lineRule="exact"/>
        <w:ind w:firstLine="520" w:firstLineChars="200"/>
        <w:rPr>
          <w:rFonts w:hint="eastAsia" w:hAnsi="宋体" w:cs="宋体"/>
          <w:sz w:val="26"/>
          <w:szCs w:val="26"/>
          <w:shd w:val="clear" w:color="auto" w:fill="FFFFFF"/>
        </w:rPr>
      </w:pPr>
      <w:r>
        <w:rPr>
          <w:rFonts w:hint="eastAsia" w:ascii="楷体_GB2312" w:hAnsi="宋体" w:eastAsia="楷体_GB2312" w:cs="宋体"/>
          <w:sz w:val="26"/>
          <w:szCs w:val="26"/>
          <w:shd w:val="clear" w:color="auto" w:fill="FFFFFF"/>
        </w:rPr>
        <w:t>（十二）强化知识产权保护和运用。</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28.加大对专利申请、授权，知识产权中介服务机构，贯彻《企业知识产权管理规范》，专利技术转化实施，知识产权优势、示范企业等扶持力度。支持标准按《河源市人民政府关于扎实推进知识产权战略推动创新驱动发展的实施意见》（河府〔</w:t>
      </w:r>
      <w:r>
        <w:rPr>
          <w:rFonts w:hAnsi="宋体" w:cs="宋体"/>
          <w:sz w:val="26"/>
          <w:szCs w:val="26"/>
          <w:shd w:val="clear" w:color="auto" w:fill="FFFFFF"/>
        </w:rPr>
        <w:t>2016</w:t>
      </w:r>
      <w:r>
        <w:rPr>
          <w:rFonts w:hint="eastAsia" w:hAnsi="宋体" w:cs="宋体"/>
          <w:sz w:val="26"/>
          <w:szCs w:val="26"/>
          <w:shd w:val="clear" w:color="auto" w:fill="FFFFFF"/>
        </w:rPr>
        <w:t>〕</w:t>
      </w:r>
      <w:r>
        <w:rPr>
          <w:rFonts w:hAnsi="宋体" w:cs="宋体"/>
          <w:sz w:val="26"/>
          <w:szCs w:val="26"/>
          <w:shd w:val="clear" w:color="auto" w:fill="FFFFFF"/>
        </w:rPr>
        <w:t>16</w:t>
      </w:r>
      <w:r>
        <w:rPr>
          <w:rFonts w:hint="eastAsia" w:hAnsi="宋体" w:cs="宋体"/>
          <w:sz w:val="26"/>
          <w:szCs w:val="26"/>
          <w:shd w:val="clear" w:color="auto" w:fill="FFFFFF"/>
        </w:rPr>
        <w:t>号）规定执行。</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29.对国内实用新型、外观设计专利的申请费，按缴纳国家规费的实际发生额全额支持；对上一年度专利申请10件以上且当年专利申请量（其中发明专利不少于20%）比上年增长50%以上的企业，每增加5件，给予一次性5000元支持，单个企业年度支持最高20万元；对通过国家知识产权局专利局广州代办处或深圳代办处取得发明专利申请优先审查的，每件给予</w:t>
      </w:r>
      <w:r>
        <w:rPr>
          <w:rFonts w:hAnsi="宋体" w:cs="宋体"/>
          <w:sz w:val="26"/>
          <w:szCs w:val="26"/>
          <w:shd w:val="clear" w:color="auto" w:fill="FFFFFF"/>
        </w:rPr>
        <w:t>1500</w:t>
      </w:r>
      <w:r>
        <w:rPr>
          <w:rFonts w:hint="eastAsia" w:hAnsi="宋体" w:cs="宋体"/>
          <w:sz w:val="26"/>
          <w:szCs w:val="26"/>
          <w:shd w:val="clear" w:color="auto" w:fill="FFFFFF"/>
        </w:rPr>
        <w:t>元的支持。</w:t>
      </w:r>
    </w:p>
    <w:p>
      <w:pPr>
        <w:spacing w:line="480" w:lineRule="exact"/>
        <w:ind w:firstLine="520" w:firstLineChars="200"/>
        <w:rPr>
          <w:rFonts w:hint="eastAsia" w:hAnsi="宋体" w:cs="宋体"/>
          <w:sz w:val="26"/>
          <w:szCs w:val="26"/>
          <w:shd w:val="clear" w:color="auto" w:fill="FFFFFF"/>
        </w:rPr>
      </w:pPr>
      <w:r>
        <w:rPr>
          <w:rFonts w:hint="eastAsia" w:ascii="楷体_GB2312" w:hAnsi="黑体" w:eastAsia="楷体_GB2312" w:cs="宋体"/>
          <w:sz w:val="26"/>
          <w:szCs w:val="26"/>
          <w:shd w:val="clear" w:color="auto" w:fill="FFFFFF"/>
        </w:rPr>
        <w:t>（十三）加快集聚创新人才。</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30.将专利创造、标准制定及成果转化作为职称评审的重要依据之一，科技人员参与职称评审与岗位考核时，发明专利转化应用情况与论文指标要求同等对待，技术转让成交金额与纵向课题指标要求同等对待。完善科技成果转化激励机制，允许转化收益的70%以上用于奖励研发人和直接贡献人员。</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31.实施人才绿卡制度，开辟绿色通道。对两院院士，享受国务院特殊津贴人员，入选国家“千人计划”、“万人计划”专家，具有正高以上专业技术资格的专家、海外高层次人才以及企业聘请的专业人才等，可申领“河源绿卡”，凭卡可优先享受行政审批、金融服务、科技服务、教育服务、医疗保障服务、住房保障服务、户籍和居留服务、交通服务等方面的便捷、贴心服务。</w:t>
      </w:r>
    </w:p>
    <w:p>
      <w:pPr>
        <w:spacing w:line="480" w:lineRule="exact"/>
        <w:ind w:firstLine="520" w:firstLineChars="200"/>
        <w:rPr>
          <w:rFonts w:hint="eastAsia" w:hAnsi="宋体" w:cs="宋体"/>
          <w:sz w:val="26"/>
          <w:szCs w:val="26"/>
          <w:shd w:val="clear" w:color="auto" w:fill="FFFFFF"/>
        </w:rPr>
      </w:pPr>
      <w:r>
        <w:rPr>
          <w:rFonts w:hint="eastAsia" w:ascii="楷体_GB2312" w:hAnsi="黑体" w:eastAsia="楷体_GB2312" w:cs="??_GB2312"/>
          <w:sz w:val="26"/>
          <w:szCs w:val="26"/>
          <w:shd w:val="clear" w:color="auto" w:fill="FFFFFF"/>
        </w:rPr>
        <w:t>（十四）提升创新文化软实力。</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32.对获得国家科学技术奖特等奖和一、二等奖的项目，分别给予2</w:t>
      </w:r>
      <w:r>
        <w:rPr>
          <w:rFonts w:hAnsi="宋体" w:cs="宋体"/>
          <w:sz w:val="26"/>
          <w:szCs w:val="26"/>
          <w:shd w:val="clear" w:color="auto" w:fill="FFFFFF"/>
        </w:rPr>
        <w:t>00</w:t>
      </w:r>
      <w:r>
        <w:rPr>
          <w:rFonts w:hint="eastAsia" w:hAnsi="宋体" w:cs="宋体"/>
          <w:sz w:val="26"/>
          <w:szCs w:val="26"/>
          <w:shd w:val="clear" w:color="auto" w:fill="FFFFFF"/>
        </w:rPr>
        <w:t>万元和1</w:t>
      </w:r>
      <w:r>
        <w:rPr>
          <w:rFonts w:hAnsi="宋体" w:cs="宋体"/>
          <w:sz w:val="26"/>
          <w:szCs w:val="26"/>
          <w:shd w:val="clear" w:color="auto" w:fill="FFFFFF"/>
        </w:rPr>
        <w:t>50</w:t>
      </w:r>
      <w:r>
        <w:rPr>
          <w:rFonts w:hint="eastAsia" w:hAnsi="宋体" w:cs="宋体"/>
          <w:sz w:val="26"/>
          <w:szCs w:val="26"/>
          <w:shd w:val="clear" w:color="auto" w:fill="FFFFFF"/>
        </w:rPr>
        <w:t>万元、10</w:t>
      </w:r>
      <w:r>
        <w:rPr>
          <w:rFonts w:hAnsi="宋体" w:cs="宋体"/>
          <w:sz w:val="26"/>
          <w:szCs w:val="26"/>
          <w:shd w:val="clear" w:color="auto" w:fill="FFFFFF"/>
        </w:rPr>
        <w:t>0</w:t>
      </w:r>
      <w:r>
        <w:rPr>
          <w:rFonts w:hint="eastAsia" w:hAnsi="宋体" w:cs="宋体"/>
          <w:sz w:val="26"/>
          <w:szCs w:val="26"/>
          <w:shd w:val="clear" w:color="auto" w:fill="FFFFFF"/>
        </w:rPr>
        <w:t>万元的配套奖励；获得省科学技术奖特等奖和一、二、三等奖的项目，分别给予10</w:t>
      </w:r>
      <w:r>
        <w:rPr>
          <w:rFonts w:hAnsi="宋体" w:cs="宋体"/>
          <w:sz w:val="26"/>
          <w:szCs w:val="26"/>
          <w:shd w:val="clear" w:color="auto" w:fill="FFFFFF"/>
        </w:rPr>
        <w:t>0</w:t>
      </w:r>
      <w:r>
        <w:rPr>
          <w:rFonts w:hint="eastAsia" w:hAnsi="宋体" w:cs="宋体"/>
          <w:sz w:val="26"/>
          <w:szCs w:val="26"/>
          <w:shd w:val="clear" w:color="auto" w:fill="FFFFFF"/>
        </w:rPr>
        <w:t>万元和8</w:t>
      </w:r>
      <w:r>
        <w:rPr>
          <w:rFonts w:hAnsi="宋体" w:cs="宋体"/>
          <w:sz w:val="26"/>
          <w:szCs w:val="26"/>
          <w:shd w:val="clear" w:color="auto" w:fill="FFFFFF"/>
        </w:rPr>
        <w:t>0</w:t>
      </w:r>
      <w:r>
        <w:rPr>
          <w:rFonts w:hint="eastAsia" w:hAnsi="宋体" w:cs="宋体"/>
          <w:sz w:val="26"/>
          <w:szCs w:val="26"/>
          <w:shd w:val="clear" w:color="auto" w:fill="FFFFFF"/>
        </w:rPr>
        <w:t>万元、5</w:t>
      </w:r>
      <w:r>
        <w:rPr>
          <w:rFonts w:hAnsi="宋体" w:cs="宋体"/>
          <w:sz w:val="26"/>
          <w:szCs w:val="26"/>
          <w:shd w:val="clear" w:color="auto" w:fill="FFFFFF"/>
        </w:rPr>
        <w:t>0</w:t>
      </w:r>
      <w:r>
        <w:rPr>
          <w:rFonts w:hint="eastAsia" w:hAnsi="宋体" w:cs="宋体"/>
          <w:sz w:val="26"/>
          <w:szCs w:val="26"/>
          <w:shd w:val="clear" w:color="auto" w:fill="FFFFFF"/>
        </w:rPr>
        <w:t>万元、3</w:t>
      </w:r>
      <w:r>
        <w:rPr>
          <w:rFonts w:hAnsi="宋体" w:cs="宋体"/>
          <w:sz w:val="26"/>
          <w:szCs w:val="26"/>
          <w:shd w:val="clear" w:color="auto" w:fill="FFFFFF"/>
        </w:rPr>
        <w:t>0</w:t>
      </w:r>
      <w:r>
        <w:rPr>
          <w:rFonts w:hint="eastAsia" w:hAnsi="宋体" w:cs="宋体"/>
          <w:sz w:val="26"/>
          <w:szCs w:val="26"/>
          <w:shd w:val="clear" w:color="auto" w:fill="FFFFFF"/>
        </w:rPr>
        <w:t>万元的配套奖励；市科学技术进步奖评审每年开展一次，对获得市科学技术进步奖特等奖和一、二、三等奖的项目，分别给予5</w:t>
      </w:r>
      <w:r>
        <w:rPr>
          <w:rFonts w:hAnsi="宋体" w:cs="宋体"/>
          <w:sz w:val="26"/>
          <w:szCs w:val="26"/>
          <w:shd w:val="clear" w:color="auto" w:fill="FFFFFF"/>
        </w:rPr>
        <w:t>0</w:t>
      </w:r>
      <w:r>
        <w:rPr>
          <w:rFonts w:hint="eastAsia" w:hAnsi="宋体" w:cs="宋体"/>
          <w:sz w:val="26"/>
          <w:szCs w:val="26"/>
          <w:shd w:val="clear" w:color="auto" w:fill="FFFFFF"/>
        </w:rPr>
        <w:t>万元、3</w:t>
      </w:r>
      <w:r>
        <w:rPr>
          <w:rFonts w:hAnsi="宋体" w:cs="宋体"/>
          <w:sz w:val="26"/>
          <w:szCs w:val="26"/>
          <w:shd w:val="clear" w:color="auto" w:fill="FFFFFF"/>
        </w:rPr>
        <w:t>0</w:t>
      </w:r>
      <w:r>
        <w:rPr>
          <w:rFonts w:hint="eastAsia" w:hAnsi="宋体" w:cs="宋体"/>
          <w:sz w:val="26"/>
          <w:szCs w:val="26"/>
          <w:shd w:val="clear" w:color="auto" w:fill="FFFFFF"/>
        </w:rPr>
        <w:t>万元、2</w:t>
      </w:r>
      <w:r>
        <w:rPr>
          <w:rFonts w:hAnsi="宋体" w:cs="宋体"/>
          <w:sz w:val="26"/>
          <w:szCs w:val="26"/>
          <w:shd w:val="clear" w:color="auto" w:fill="FFFFFF"/>
        </w:rPr>
        <w:t>0</w:t>
      </w:r>
      <w:r>
        <w:rPr>
          <w:rFonts w:hint="eastAsia" w:hAnsi="宋体" w:cs="宋体"/>
          <w:sz w:val="26"/>
          <w:szCs w:val="26"/>
          <w:shd w:val="clear" w:color="auto" w:fill="FFFFFF"/>
        </w:rPr>
        <w:t>万元、10万元的奖励。</w:t>
      </w:r>
    </w:p>
    <w:p>
      <w:pPr>
        <w:spacing w:line="480" w:lineRule="exact"/>
        <w:ind w:firstLine="520" w:firstLineChars="200"/>
        <w:rPr>
          <w:rFonts w:hint="eastAsia" w:hAnsi="宋体" w:cs="宋体"/>
          <w:sz w:val="26"/>
          <w:szCs w:val="26"/>
          <w:shd w:val="clear" w:color="auto" w:fill="FFFFFF"/>
        </w:rPr>
      </w:pPr>
      <w:r>
        <w:rPr>
          <w:rFonts w:hint="eastAsia" w:hAnsi="宋体" w:cs="宋体"/>
          <w:sz w:val="26"/>
          <w:szCs w:val="26"/>
          <w:shd w:val="clear" w:color="auto" w:fill="FFFFFF"/>
        </w:rPr>
        <w:t>33.打造创新创意品牌。对参加政府主办的国家级创新创业大赛并获得复赛入围资格的企业或个人，给予5万元支持，获得一、二、三等奖的分别给予一次性20万元、15万元、10万元的支持；对参加政府主办的省级创新创业大赛并获得复赛入围资格的企业或个人，给予2万元的支持，获得一、二、三等奖的，分别给予一次性10万元、8万元、5万元的支持；对获得我市政府主办的创新创业大赛一、二、三等奖的，分别给予5万元、3万元、2万元的支持；获奖项目落户我市科技企业孵化器的，给予10万元种子资金扶持；对经审核备案组织举办的全市创新创业大赛、市创客活动周等活动，给予举办费用</w:t>
      </w:r>
      <w:r>
        <w:rPr>
          <w:rFonts w:hAnsi="宋体" w:cs="宋体"/>
          <w:sz w:val="26"/>
          <w:szCs w:val="26"/>
          <w:shd w:val="clear" w:color="auto" w:fill="FFFFFF"/>
        </w:rPr>
        <w:t>50%</w:t>
      </w:r>
      <w:r>
        <w:rPr>
          <w:rFonts w:hint="eastAsia" w:hAnsi="宋体" w:cs="宋体"/>
          <w:sz w:val="26"/>
          <w:szCs w:val="26"/>
          <w:shd w:val="clear" w:color="auto" w:fill="FFFFFF"/>
        </w:rPr>
        <w:t>的支持，单个活动最高</w:t>
      </w:r>
      <w:r>
        <w:rPr>
          <w:rFonts w:hAnsi="宋体" w:cs="宋体"/>
          <w:sz w:val="26"/>
          <w:szCs w:val="26"/>
          <w:shd w:val="clear" w:color="auto" w:fill="FFFFFF"/>
        </w:rPr>
        <w:t>20</w:t>
      </w:r>
      <w:r>
        <w:rPr>
          <w:rFonts w:hint="eastAsia" w:hAnsi="宋体" w:cs="宋体"/>
          <w:sz w:val="26"/>
          <w:szCs w:val="26"/>
          <w:shd w:val="clear" w:color="auto" w:fill="FFFFFF"/>
        </w:rPr>
        <w:t>万元。</w:t>
      </w:r>
    </w:p>
    <w:p>
      <w:pPr>
        <w:spacing w:line="480" w:lineRule="exact"/>
        <w:ind w:firstLine="520" w:firstLineChars="200"/>
        <w:rPr>
          <w:rFonts w:hint="eastAsia" w:ascii="楷体_GB2312" w:hAnsi="黑体" w:eastAsia="楷体_GB2312" w:cs="??_GB2312"/>
          <w:sz w:val="26"/>
          <w:szCs w:val="26"/>
          <w:shd w:val="clear" w:color="auto" w:fill="FFFFFF"/>
        </w:rPr>
      </w:pPr>
      <w:r>
        <w:rPr>
          <w:rFonts w:hint="eastAsia" w:ascii="楷体_GB2312" w:hAnsi="黑体" w:eastAsia="楷体_GB2312" w:cs="??_GB2312"/>
          <w:sz w:val="26"/>
          <w:szCs w:val="26"/>
          <w:shd w:val="clear" w:color="auto" w:fill="FFFFFF"/>
        </w:rPr>
        <w:t>（十五）改革完善科技项目管理和资金使用制度。</w:t>
      </w:r>
    </w:p>
    <w:p>
      <w:pPr>
        <w:spacing w:line="480" w:lineRule="exact"/>
        <w:ind w:firstLine="520" w:firstLineChars="200"/>
        <w:rPr>
          <w:rFonts w:hint="eastAsia"/>
          <w:sz w:val="26"/>
          <w:szCs w:val="26"/>
          <w:shd w:val="clear" w:color="auto" w:fill="FFFFFF"/>
        </w:rPr>
      </w:pPr>
      <w:r>
        <w:rPr>
          <w:rFonts w:hint="eastAsia"/>
          <w:sz w:val="26"/>
          <w:szCs w:val="26"/>
          <w:shd w:val="clear" w:color="auto" w:fill="FFFFFF"/>
        </w:rPr>
        <w:t>34.实行科技项目在线申报制度。每年定期发布项目申报指南，通过科技业务管理阳光政务平台，实行在线申报、网上评审（定额支持的除外），阳光操作，规范管理，确保项目申报公平、公正、公开。</w:t>
      </w:r>
    </w:p>
    <w:p>
      <w:pPr>
        <w:spacing w:line="480" w:lineRule="exact"/>
        <w:ind w:firstLine="520" w:firstLineChars="200"/>
        <w:rPr>
          <w:rFonts w:hint="eastAsia"/>
          <w:sz w:val="26"/>
          <w:szCs w:val="26"/>
          <w:shd w:val="clear" w:color="auto" w:fill="FFFFFF"/>
        </w:rPr>
      </w:pPr>
      <w:r>
        <w:rPr>
          <w:rFonts w:hint="eastAsia" w:ascii="楷体_GB2312" w:hAnsi="黑体" w:eastAsia="楷体_GB2312" w:cs="??_GB2312"/>
          <w:sz w:val="26"/>
          <w:szCs w:val="26"/>
          <w:shd w:val="clear" w:color="auto" w:fill="FFFFFF"/>
        </w:rPr>
        <w:t>35.</w:t>
      </w:r>
      <w:r>
        <w:rPr>
          <w:rFonts w:hint="eastAsia"/>
          <w:sz w:val="26"/>
          <w:szCs w:val="26"/>
          <w:shd w:val="clear" w:color="auto" w:fill="FFFFFF"/>
        </w:rPr>
        <w:t>建立科技项目绩效评价机制。每年通过项目管理系统或第三方机构对实施的项目特别是已建成的各类科技创新平台和科技服务机构进行绩效评价。对各类科技创新平台和科技服务机构绩效评价为优秀等次的，给予最高</w:t>
      </w:r>
      <w:r>
        <w:rPr>
          <w:sz w:val="26"/>
          <w:szCs w:val="26"/>
          <w:shd w:val="clear" w:color="auto" w:fill="FFFFFF"/>
        </w:rPr>
        <w:t>20</w:t>
      </w:r>
      <w:r>
        <w:rPr>
          <w:rFonts w:hint="eastAsia"/>
          <w:sz w:val="26"/>
          <w:szCs w:val="26"/>
          <w:shd w:val="clear" w:color="auto" w:fill="FFFFFF"/>
        </w:rPr>
        <w:t>万元的支持。凡项目绩效评价达不到要求的，限期整改，复评不合格者，列入黑名单或取消资格。</w:t>
      </w:r>
    </w:p>
    <w:p>
      <w:pPr>
        <w:spacing w:line="480" w:lineRule="exact"/>
        <w:ind w:firstLine="520" w:firstLineChars="200"/>
        <w:rPr>
          <w:rFonts w:hint="eastAsia" w:hAnsi="宋体" w:cs="宋体"/>
          <w:sz w:val="26"/>
          <w:szCs w:val="26"/>
          <w:shd w:val="clear" w:color="auto" w:fill="FFFFFF"/>
        </w:rPr>
      </w:pPr>
      <w:r>
        <w:rPr>
          <w:rFonts w:hint="eastAsia"/>
          <w:sz w:val="26"/>
          <w:szCs w:val="26"/>
          <w:shd w:val="clear" w:color="auto" w:fill="FFFFFF"/>
        </w:rPr>
        <w:t>36.实行项目限时办结制度。简化审批程序，加快政策兑现。在项目公示无异议后，十个工作日内完成审批，确保政策兑现及时到位。</w:t>
      </w:r>
    </w:p>
    <w:p>
      <w:pPr>
        <w:spacing w:line="480" w:lineRule="exact"/>
        <w:ind w:right="45" w:firstLine="520" w:firstLineChars="200"/>
        <w:rPr>
          <w:rFonts w:hint="eastAsia" w:ascii="楷体_GB2312" w:hAnsi="黑体" w:eastAsia="楷体_GB2312" w:cs="??_GB2312"/>
          <w:spacing w:val="-2"/>
          <w:sz w:val="26"/>
          <w:szCs w:val="26"/>
          <w:shd w:val="clear" w:color="auto" w:fill="FFFFFF"/>
        </w:rPr>
      </w:pPr>
      <w:r>
        <w:rPr>
          <w:rFonts w:hint="eastAsia" w:ascii="楷体_GB2312" w:hAnsi="黑体" w:eastAsia="楷体_GB2312" w:cs="??_GB2312"/>
          <w:sz w:val="26"/>
          <w:szCs w:val="26"/>
          <w:shd w:val="clear" w:color="auto" w:fill="FFFFFF"/>
        </w:rPr>
        <w:t>（十六）</w:t>
      </w:r>
      <w:r>
        <w:rPr>
          <w:rFonts w:hint="eastAsia" w:ascii="楷体_GB2312" w:hAnsi="黑体" w:eastAsia="楷体_GB2312" w:cs="??_GB2312"/>
          <w:spacing w:val="-2"/>
          <w:sz w:val="26"/>
          <w:szCs w:val="26"/>
          <w:shd w:val="clear" w:color="auto" w:fill="FFFFFF"/>
        </w:rPr>
        <w:t>建立地方财政支持科技创新发展的投入增长机制。</w:t>
      </w:r>
    </w:p>
    <w:p>
      <w:pPr>
        <w:spacing w:line="480" w:lineRule="exact"/>
        <w:ind w:left="67" w:leftChars="21" w:right="45" w:firstLine="520" w:firstLineChars="200"/>
        <w:rPr>
          <w:rFonts w:hint="eastAsia" w:hAnsi="宋体" w:cs="宋体"/>
          <w:sz w:val="26"/>
          <w:szCs w:val="26"/>
          <w:shd w:val="clear" w:color="auto" w:fill="FFFFFF"/>
        </w:rPr>
      </w:pPr>
      <w:r>
        <w:rPr>
          <w:rFonts w:hint="eastAsia" w:hAnsi="宋体" w:cs="宋体"/>
          <w:sz w:val="26"/>
          <w:szCs w:val="26"/>
          <w:shd w:val="clear" w:color="auto" w:fill="FFFFFF"/>
        </w:rPr>
        <w:t>37.从</w:t>
      </w:r>
      <w:r>
        <w:rPr>
          <w:rFonts w:hAnsi="宋体" w:cs="宋体"/>
          <w:sz w:val="26"/>
          <w:szCs w:val="26"/>
          <w:shd w:val="clear" w:color="auto" w:fill="FFFFFF"/>
        </w:rPr>
        <w:t>201</w:t>
      </w:r>
      <w:r>
        <w:rPr>
          <w:rFonts w:hint="eastAsia" w:hAnsi="宋体" w:cs="宋体"/>
          <w:sz w:val="26"/>
          <w:szCs w:val="26"/>
          <w:shd w:val="clear" w:color="auto" w:fill="FFFFFF"/>
        </w:rPr>
        <w:t>6年起，我市各级财政要整合资源，集中财力，加大科技创新投入，并在已设立科技创新发展专项资金的基础上，市、县（区）财政均要在年度预算中安排科技创新专项资金，且随财力增加逐年增长，确保促进科技创新发展的投入有效增长。</w:t>
      </w:r>
    </w:p>
    <w:p>
      <w:pPr>
        <w:spacing w:line="480" w:lineRule="exact"/>
        <w:ind w:right="45" w:firstLine="520" w:firstLineChars="200"/>
        <w:rPr>
          <w:rFonts w:hint="eastAsia" w:ascii="黑体" w:hAnsi="黑体" w:eastAsia="黑体" w:cs="??_GB2312"/>
          <w:sz w:val="26"/>
          <w:szCs w:val="26"/>
          <w:shd w:val="clear" w:color="auto" w:fill="FFFFFF"/>
        </w:rPr>
      </w:pPr>
      <w:r>
        <w:rPr>
          <w:rFonts w:hint="eastAsia" w:ascii="黑体" w:hAnsi="宋体" w:eastAsia="黑体" w:cs="宋体"/>
          <w:sz w:val="26"/>
          <w:szCs w:val="26"/>
          <w:shd w:val="clear" w:color="auto" w:fill="FFFFFF"/>
        </w:rPr>
        <w:t>五、深化对外合作，加强区域创新协同</w:t>
      </w:r>
    </w:p>
    <w:p>
      <w:pPr>
        <w:spacing w:line="480" w:lineRule="exact"/>
        <w:ind w:left="67" w:leftChars="21" w:right="45" w:firstLine="494" w:firstLineChars="190"/>
        <w:rPr>
          <w:rFonts w:hint="eastAsia" w:ascii="楷体_GB2312" w:hAnsi="黑体" w:eastAsia="楷体_GB2312" w:cs="??_GB2312"/>
          <w:sz w:val="26"/>
          <w:szCs w:val="26"/>
          <w:shd w:val="clear" w:color="auto" w:fill="FFFFFF"/>
        </w:rPr>
      </w:pPr>
      <w:r>
        <w:rPr>
          <w:rFonts w:hint="eastAsia" w:ascii="楷体_GB2312" w:hAnsi="黑体" w:eastAsia="楷体_GB2312" w:cs="??_GB2312"/>
          <w:sz w:val="26"/>
          <w:szCs w:val="26"/>
          <w:shd w:val="clear" w:color="auto" w:fill="FFFFFF"/>
        </w:rPr>
        <w:t>（十七）积极主动承接产业转移，提升产业发展质量。</w:t>
      </w:r>
    </w:p>
    <w:p>
      <w:pPr>
        <w:spacing w:line="480" w:lineRule="exact"/>
        <w:ind w:left="67" w:leftChars="21" w:right="45" w:firstLine="520" w:firstLineChars="200"/>
        <w:rPr>
          <w:rFonts w:hint="eastAsia" w:hAnsi="宋体" w:cs="宋体"/>
          <w:sz w:val="26"/>
          <w:szCs w:val="26"/>
          <w:shd w:val="clear" w:color="auto" w:fill="FFFFFF"/>
        </w:rPr>
      </w:pPr>
      <w:r>
        <w:rPr>
          <w:rFonts w:hint="eastAsia" w:hAnsi="宋体" w:cs="宋体"/>
          <w:sz w:val="26"/>
          <w:szCs w:val="26"/>
          <w:shd w:val="clear" w:color="auto" w:fill="FFFFFF"/>
        </w:rPr>
        <w:t>38.大力支持其他地区特别是深莞惠地区与我市主导产业和支柱产业相符合的企业、新兴产业以及孵化成功急需产业化的项目落户我市。对符合我市产业需求和发展方向的企业落户我市的，纳入产业引导基金扶持，并对重大项目在财政资金、项目用地支持上一事一议，特事特办。</w:t>
      </w:r>
    </w:p>
    <w:p>
      <w:pPr>
        <w:spacing w:line="480" w:lineRule="exact"/>
        <w:ind w:left="67" w:leftChars="21" w:right="45" w:firstLine="494" w:firstLineChars="190"/>
        <w:rPr>
          <w:rFonts w:hint="eastAsia" w:ascii="楷体_GB2312" w:hAnsi="宋体" w:eastAsia="楷体_GB2312" w:cs="宋体"/>
          <w:sz w:val="26"/>
          <w:szCs w:val="26"/>
          <w:shd w:val="clear" w:color="auto" w:fill="FFFFFF"/>
        </w:rPr>
      </w:pPr>
      <w:r>
        <w:rPr>
          <w:rFonts w:hint="eastAsia" w:ascii="楷体_GB2312" w:hAnsi="宋体" w:eastAsia="楷体_GB2312" w:cs="宋体"/>
          <w:sz w:val="26"/>
          <w:szCs w:val="26"/>
          <w:shd w:val="clear" w:color="auto" w:fill="FFFFFF"/>
        </w:rPr>
        <w:t>（十八）深化区域科技合作，提升协同创新水平。</w:t>
      </w:r>
    </w:p>
    <w:p>
      <w:pPr>
        <w:spacing w:line="480" w:lineRule="exact"/>
        <w:ind w:left="67" w:leftChars="21" w:right="45" w:firstLine="494" w:firstLineChars="190"/>
        <w:rPr>
          <w:rFonts w:hint="eastAsia" w:hAnsi="宋体" w:cs="宋体"/>
          <w:sz w:val="26"/>
          <w:szCs w:val="26"/>
          <w:shd w:val="clear" w:color="auto" w:fill="FFFFFF"/>
        </w:rPr>
      </w:pPr>
      <w:r>
        <w:rPr>
          <w:rFonts w:hint="eastAsia" w:hAnsi="宋体" w:cs="宋体"/>
          <w:sz w:val="26"/>
          <w:szCs w:val="26"/>
          <w:shd w:val="clear" w:color="auto" w:fill="FFFFFF"/>
        </w:rPr>
        <w:t>39.</w:t>
      </w:r>
      <w:r>
        <w:rPr>
          <w:rFonts w:hint="eastAsia" w:hAnsi="宋体" w:cs="宋体"/>
          <w:color w:val="000000"/>
          <w:sz w:val="26"/>
          <w:szCs w:val="26"/>
          <w:shd w:val="clear" w:color="auto" w:fill="FFFFFF"/>
        </w:rPr>
        <w:t>依托其他地区特别是深莞惠地区的企业（与我市企业无关联的）、高等院校和科研院所，着力加强新电子、新材料、新能源、新医药等领域的科技项目合作，联合突破一批关键技术。对获得政府立项的联合项目按我市企业分配的项目财政资金的30</w:t>
      </w:r>
      <w:r>
        <w:rPr>
          <w:rFonts w:hAnsi="宋体" w:cs="宋体"/>
          <w:color w:val="000000"/>
          <w:sz w:val="26"/>
          <w:szCs w:val="26"/>
          <w:shd w:val="clear" w:color="auto" w:fill="FFFFFF"/>
        </w:rPr>
        <w:t>%</w:t>
      </w:r>
      <w:r>
        <w:rPr>
          <w:rFonts w:hint="eastAsia" w:hAnsi="宋体" w:cs="宋体"/>
          <w:color w:val="000000"/>
          <w:sz w:val="26"/>
          <w:szCs w:val="26"/>
          <w:shd w:val="clear" w:color="auto" w:fill="FFFFFF"/>
        </w:rPr>
        <w:t>给予我市企业配套支持，单个项目最高50万元。</w:t>
      </w:r>
    </w:p>
    <w:p>
      <w:pPr>
        <w:spacing w:line="480" w:lineRule="exact"/>
        <w:ind w:left="67" w:leftChars="21" w:right="45" w:firstLine="520" w:firstLineChars="200"/>
        <w:rPr>
          <w:rFonts w:hint="eastAsia" w:hAnsi="宋体" w:cs="宋体"/>
          <w:sz w:val="26"/>
          <w:szCs w:val="26"/>
          <w:shd w:val="clear" w:color="auto" w:fill="FFFFFF"/>
        </w:rPr>
      </w:pPr>
      <w:r>
        <w:rPr>
          <w:rFonts w:hint="eastAsia" w:hAnsi="宋体" w:cs="宋体"/>
          <w:sz w:val="26"/>
          <w:szCs w:val="26"/>
          <w:shd w:val="clear" w:color="auto" w:fill="FFFFFF"/>
        </w:rPr>
        <w:t>40.对其他地区特别是深莞惠地区大型研发机构在我市设立分支机构，按其分支机构建设投资额的10%给予一次性支持，单个机构最高100万元；对其他地区特别是深莞惠地区的研发机构为我市企业进行技术研发的，按其研发费用的5%给予支持，单个机构最高50万元。</w:t>
      </w:r>
    </w:p>
    <w:p>
      <w:pPr>
        <w:spacing w:line="480" w:lineRule="exact"/>
        <w:ind w:left="67" w:leftChars="21" w:right="45" w:firstLine="520" w:firstLineChars="200"/>
        <w:rPr>
          <w:rFonts w:hint="eastAsia" w:ascii="黑体" w:hAnsi="黑体" w:eastAsia="黑体" w:cs="宋体"/>
          <w:sz w:val="26"/>
          <w:szCs w:val="26"/>
          <w:shd w:val="clear" w:color="auto" w:fill="FFFFFF"/>
        </w:rPr>
      </w:pPr>
      <w:r>
        <w:rPr>
          <w:rFonts w:hint="eastAsia" w:ascii="黑体" w:hAnsi="黑体" w:eastAsia="黑体" w:cs="宋体"/>
          <w:sz w:val="26"/>
          <w:szCs w:val="26"/>
          <w:shd w:val="clear" w:color="auto" w:fill="FFFFFF"/>
        </w:rPr>
        <w:t>六、提升科技支撑民生发展能力</w:t>
      </w:r>
    </w:p>
    <w:p>
      <w:pPr>
        <w:spacing w:line="480" w:lineRule="exact"/>
        <w:ind w:left="67" w:leftChars="21" w:right="45" w:firstLine="520" w:firstLineChars="200"/>
        <w:rPr>
          <w:rFonts w:hint="eastAsia" w:ascii="楷体_GB2312" w:hAnsi="宋体" w:eastAsia="楷体_GB2312" w:cs="宋体"/>
          <w:sz w:val="26"/>
          <w:szCs w:val="26"/>
          <w:shd w:val="clear" w:color="auto" w:fill="FFFFFF"/>
        </w:rPr>
      </w:pPr>
      <w:r>
        <w:rPr>
          <w:rFonts w:hint="eastAsia" w:ascii="楷体_GB2312" w:eastAsia="楷体_GB2312"/>
          <w:sz w:val="26"/>
          <w:szCs w:val="26"/>
          <w:shd w:val="clear" w:color="auto" w:fill="FFFFFF"/>
        </w:rPr>
        <w:t>（十九）提高医疗科研水平，强化科学教育普及。</w:t>
      </w:r>
    </w:p>
    <w:p>
      <w:pPr>
        <w:pStyle w:val="2"/>
        <w:shd w:val="clear" w:color="auto" w:fill="FFFFFF"/>
        <w:spacing w:before="0" w:beforeAutospacing="0" w:after="0" w:afterAutospacing="0" w:line="480" w:lineRule="exact"/>
        <w:ind w:firstLine="520" w:firstLineChars="200"/>
        <w:rPr>
          <w:rFonts w:hint="eastAsia" w:ascii="仿宋_GB2312" w:eastAsia="仿宋_GB2312"/>
          <w:sz w:val="26"/>
          <w:szCs w:val="26"/>
          <w:shd w:val="clear" w:color="auto" w:fill="FFFFFF"/>
        </w:rPr>
      </w:pPr>
      <w:r>
        <w:rPr>
          <w:rFonts w:hint="eastAsia" w:ascii="仿宋_GB2312" w:eastAsia="仿宋_GB2312"/>
          <w:sz w:val="26"/>
          <w:szCs w:val="26"/>
          <w:shd w:val="clear" w:color="auto" w:fill="FFFFFF"/>
        </w:rPr>
        <w:t>41.对我市新创建国家和省重点学科的医院，分别给予一次性</w:t>
      </w:r>
      <w:r>
        <w:rPr>
          <w:rFonts w:ascii="仿宋_GB2312" w:eastAsia="仿宋_GB2312"/>
          <w:sz w:val="26"/>
          <w:szCs w:val="26"/>
          <w:shd w:val="clear" w:color="auto" w:fill="FFFFFF"/>
        </w:rPr>
        <w:t>100</w:t>
      </w:r>
      <w:r>
        <w:rPr>
          <w:rFonts w:hint="eastAsia" w:ascii="仿宋_GB2312" w:eastAsia="仿宋_GB2312"/>
          <w:sz w:val="26"/>
          <w:szCs w:val="26"/>
          <w:shd w:val="clear" w:color="auto" w:fill="FFFFFF"/>
        </w:rPr>
        <w:t>万元、</w:t>
      </w:r>
      <w:r>
        <w:rPr>
          <w:rFonts w:ascii="仿宋_GB2312" w:eastAsia="仿宋_GB2312"/>
          <w:sz w:val="26"/>
          <w:szCs w:val="26"/>
          <w:shd w:val="clear" w:color="auto" w:fill="FFFFFF"/>
        </w:rPr>
        <w:t>50</w:t>
      </w:r>
      <w:r>
        <w:rPr>
          <w:rFonts w:hint="eastAsia" w:ascii="仿宋_GB2312" w:eastAsia="仿宋_GB2312"/>
          <w:sz w:val="26"/>
          <w:szCs w:val="26"/>
          <w:shd w:val="clear" w:color="auto" w:fill="FFFFFF"/>
        </w:rPr>
        <w:t>万元支持；对新创建国家和省临床重点专科的医院，分别给予一次性</w:t>
      </w:r>
      <w:r>
        <w:rPr>
          <w:rFonts w:ascii="仿宋_GB2312" w:eastAsia="仿宋_GB2312"/>
          <w:sz w:val="26"/>
          <w:szCs w:val="26"/>
          <w:shd w:val="clear" w:color="auto" w:fill="FFFFFF"/>
        </w:rPr>
        <w:t>30</w:t>
      </w:r>
      <w:r>
        <w:rPr>
          <w:rFonts w:hint="eastAsia" w:ascii="仿宋_GB2312" w:eastAsia="仿宋_GB2312"/>
          <w:sz w:val="26"/>
          <w:szCs w:val="26"/>
          <w:shd w:val="clear" w:color="auto" w:fill="FFFFFF"/>
        </w:rPr>
        <w:t>万元、</w:t>
      </w:r>
      <w:r>
        <w:rPr>
          <w:rFonts w:ascii="仿宋_GB2312" w:eastAsia="仿宋_GB2312"/>
          <w:sz w:val="26"/>
          <w:szCs w:val="26"/>
          <w:shd w:val="clear" w:color="auto" w:fill="FFFFFF"/>
        </w:rPr>
        <w:t>20</w:t>
      </w:r>
      <w:r>
        <w:rPr>
          <w:rFonts w:hint="eastAsia" w:ascii="仿宋_GB2312" w:eastAsia="仿宋_GB2312"/>
          <w:sz w:val="26"/>
          <w:szCs w:val="26"/>
          <w:shd w:val="clear" w:color="auto" w:fill="FFFFFF"/>
        </w:rPr>
        <w:t>万元支持，用于医疗科技项目研发、设备购置、人才培养等。对我市医疗机构与国内外知名医学院校合作办院、办校的，在资金、用地等支持上实行一事一议、特事特办。</w:t>
      </w:r>
    </w:p>
    <w:p>
      <w:pPr>
        <w:pStyle w:val="2"/>
        <w:shd w:val="clear" w:color="auto" w:fill="FFFFFF"/>
        <w:spacing w:before="0" w:beforeAutospacing="0" w:after="0" w:afterAutospacing="0" w:line="480" w:lineRule="exact"/>
        <w:ind w:firstLine="520" w:firstLineChars="200"/>
        <w:rPr>
          <w:rFonts w:hint="eastAsia" w:ascii="仿宋_GB2312" w:eastAsia="仿宋_GB2312"/>
          <w:sz w:val="26"/>
          <w:szCs w:val="26"/>
          <w:shd w:val="clear" w:color="auto" w:fill="FFFFFF"/>
        </w:rPr>
      </w:pPr>
      <w:r>
        <w:rPr>
          <w:rFonts w:hint="eastAsia" w:ascii="仿宋_GB2312" w:eastAsia="仿宋_GB2312"/>
          <w:sz w:val="26"/>
          <w:szCs w:val="26"/>
          <w:shd w:val="clear" w:color="auto" w:fill="FFFFFF"/>
        </w:rPr>
        <w:t>42.大力加强科普教育，不断提升全民科学文化素养。实施青少年科学素养提升行动，鼓励我市青少年参加各级各类创新大赛，对在我省、市青少年科技创新大赛中获得一、二、三等</w:t>
      </w:r>
      <w:r>
        <w:rPr>
          <w:rFonts w:hint="eastAsia" w:ascii="仿宋_GB2312" w:eastAsia="仿宋_GB2312"/>
          <w:spacing w:val="-4"/>
          <w:sz w:val="26"/>
          <w:szCs w:val="26"/>
          <w:shd w:val="clear" w:color="auto" w:fill="FFFFFF"/>
        </w:rPr>
        <w:t>奖的，分别给予3000元、2000元、1000元和2000元、1000元</w:t>
      </w:r>
      <w:r>
        <w:rPr>
          <w:rFonts w:hint="eastAsia" w:ascii="仿宋_GB2312" w:eastAsia="仿宋_GB2312"/>
          <w:sz w:val="26"/>
          <w:szCs w:val="26"/>
          <w:shd w:val="clear" w:color="auto" w:fill="FFFFFF"/>
        </w:rPr>
        <w:t>、500元的支持。</w:t>
      </w:r>
    </w:p>
    <w:p>
      <w:pPr>
        <w:pStyle w:val="2"/>
        <w:shd w:val="clear" w:color="auto" w:fill="FFFFFF"/>
        <w:spacing w:before="0" w:beforeAutospacing="0" w:after="0" w:afterAutospacing="0" w:line="480" w:lineRule="exact"/>
        <w:ind w:firstLine="640"/>
        <w:rPr>
          <w:rFonts w:hint="eastAsia" w:ascii="黑体" w:eastAsia="黑体"/>
          <w:sz w:val="26"/>
          <w:szCs w:val="26"/>
          <w:shd w:val="clear" w:color="auto" w:fill="FFFFFF"/>
        </w:rPr>
      </w:pPr>
      <w:r>
        <w:rPr>
          <w:rFonts w:hint="eastAsia" w:ascii="黑体" w:eastAsia="黑体"/>
          <w:sz w:val="26"/>
          <w:szCs w:val="26"/>
          <w:shd w:val="clear" w:color="auto" w:fill="FFFFFF"/>
        </w:rPr>
        <w:t>七、明确工作原则和市县区责任，强化政策配套</w:t>
      </w:r>
    </w:p>
    <w:p>
      <w:pPr>
        <w:widowControl/>
        <w:spacing w:line="480" w:lineRule="exact"/>
        <w:ind w:left="67" w:leftChars="21" w:right="45" w:firstLine="494" w:firstLineChars="190"/>
        <w:rPr>
          <w:rFonts w:hint="eastAsia" w:ascii="楷体_GB2312" w:hAnsi="仿宋" w:eastAsia="楷体_GB2312" w:cs="宋体"/>
          <w:sz w:val="26"/>
          <w:szCs w:val="26"/>
          <w:shd w:val="clear" w:color="auto" w:fill="FFFFFF"/>
        </w:rPr>
      </w:pPr>
      <w:r>
        <w:rPr>
          <w:rFonts w:hint="eastAsia" w:ascii="楷体_GB2312" w:hAnsi="仿宋" w:eastAsia="楷体_GB2312" w:cs="宋体"/>
          <w:sz w:val="26"/>
          <w:szCs w:val="26"/>
          <w:shd w:val="clear" w:color="auto" w:fill="FFFFFF"/>
        </w:rPr>
        <w:t>（二十）资金扶持原则。</w:t>
      </w:r>
    </w:p>
    <w:p>
      <w:pPr>
        <w:pStyle w:val="2"/>
        <w:shd w:val="clear" w:color="auto" w:fill="FFFFFF"/>
        <w:spacing w:before="0" w:beforeAutospacing="0" w:after="0" w:afterAutospacing="0" w:line="480" w:lineRule="exact"/>
        <w:ind w:firstLine="520" w:firstLineChars="200"/>
        <w:rPr>
          <w:rFonts w:hint="eastAsia" w:ascii="仿宋_GB2312" w:hAnsi="仿宋" w:eastAsia="仿宋_GB2312"/>
          <w:sz w:val="26"/>
          <w:szCs w:val="26"/>
          <w:shd w:val="clear" w:color="auto" w:fill="FFFFFF"/>
        </w:rPr>
      </w:pPr>
      <w:r>
        <w:rPr>
          <w:rFonts w:hint="eastAsia" w:ascii="仿宋_GB2312" w:hAnsi="仿宋" w:eastAsia="仿宋_GB2312"/>
          <w:sz w:val="26"/>
          <w:szCs w:val="26"/>
          <w:shd w:val="clear" w:color="auto" w:fill="FFFFFF"/>
        </w:rPr>
        <w:t>43.同一年度内，同一企业获得本政策措施的财政资金支持最高1000万元，同一企业同一项目支持有重复的，只以最高标准给予支持。</w:t>
      </w:r>
    </w:p>
    <w:p>
      <w:pPr>
        <w:widowControl/>
        <w:spacing w:line="480" w:lineRule="exact"/>
        <w:ind w:left="67" w:leftChars="21" w:right="45" w:firstLine="494" w:firstLineChars="190"/>
        <w:rPr>
          <w:rFonts w:hint="eastAsia" w:ascii="楷体_GB2312" w:hAnsi="仿宋" w:eastAsia="楷体_GB2312" w:cs="宋体"/>
          <w:sz w:val="26"/>
          <w:szCs w:val="26"/>
          <w:shd w:val="clear" w:color="auto" w:fill="FFFFFF"/>
        </w:rPr>
      </w:pPr>
      <w:r>
        <w:rPr>
          <w:rFonts w:hint="eastAsia" w:ascii="楷体_GB2312" w:hAnsi="仿宋" w:eastAsia="楷体_GB2312" w:cs="宋体"/>
          <w:sz w:val="26"/>
          <w:szCs w:val="26"/>
          <w:shd w:val="clear" w:color="auto" w:fill="FFFFFF"/>
        </w:rPr>
        <w:t>（二十一）明确市县区投入责任。</w:t>
      </w:r>
    </w:p>
    <w:p>
      <w:pPr>
        <w:widowControl/>
        <w:spacing w:line="480" w:lineRule="exact"/>
        <w:ind w:left="67" w:leftChars="21" w:right="45" w:firstLine="520" w:firstLineChars="200"/>
        <w:rPr>
          <w:rFonts w:hint="eastAsia" w:hAnsi="仿宋" w:cs="宋体"/>
          <w:sz w:val="26"/>
          <w:szCs w:val="26"/>
          <w:shd w:val="clear" w:color="auto" w:fill="FFFFFF"/>
        </w:rPr>
      </w:pPr>
      <w:r>
        <w:rPr>
          <w:rFonts w:hint="eastAsia" w:hAnsi="仿宋" w:cs="宋体"/>
          <w:sz w:val="26"/>
          <w:szCs w:val="26"/>
          <w:shd w:val="clear" w:color="auto" w:fill="FFFFFF"/>
        </w:rPr>
        <w:t>44.本政策措施所需财政资金投入，原则上实行分级负担制，由市、县（区）财政按照5</w:t>
      </w:r>
      <w:r>
        <w:rPr>
          <w:rFonts w:hint="eastAsia" w:hAnsi="仿宋" w:eastAsia="仿宋" w:cs="宋体"/>
          <w:sz w:val="26"/>
          <w:szCs w:val="26"/>
          <w:shd w:val="clear" w:color="auto" w:fill="FFFFFF"/>
        </w:rPr>
        <w:t>:</w:t>
      </w:r>
      <w:r>
        <w:rPr>
          <w:rFonts w:hint="eastAsia" w:hAnsi="仿宋" w:cs="宋体"/>
          <w:sz w:val="26"/>
          <w:szCs w:val="26"/>
          <w:shd w:val="clear" w:color="auto" w:fill="FFFFFF"/>
        </w:rPr>
        <w:t>5的比例分担。</w:t>
      </w:r>
    </w:p>
    <w:p>
      <w:pPr>
        <w:widowControl/>
        <w:spacing w:line="480" w:lineRule="exact"/>
        <w:ind w:left="67" w:leftChars="21" w:right="45" w:firstLine="494" w:firstLineChars="190"/>
        <w:rPr>
          <w:rFonts w:hint="eastAsia" w:ascii="楷体_GB2312" w:hAnsi="仿宋" w:eastAsia="楷体_GB2312" w:cs="宋体"/>
          <w:sz w:val="26"/>
          <w:szCs w:val="26"/>
          <w:shd w:val="clear" w:color="auto" w:fill="FFFFFF"/>
        </w:rPr>
      </w:pPr>
      <w:r>
        <w:rPr>
          <w:rFonts w:hint="eastAsia" w:ascii="楷体_GB2312" w:hAnsi="仿宋" w:eastAsia="楷体_GB2312" w:cs="宋体"/>
          <w:sz w:val="26"/>
          <w:szCs w:val="26"/>
          <w:shd w:val="clear" w:color="auto" w:fill="FFFFFF"/>
        </w:rPr>
        <w:t>（二十二）强化政策配套。</w:t>
      </w:r>
    </w:p>
    <w:p>
      <w:pPr>
        <w:pStyle w:val="2"/>
        <w:shd w:val="clear" w:color="auto" w:fill="FFFFFF"/>
        <w:spacing w:before="0" w:beforeAutospacing="0" w:after="0" w:afterAutospacing="0" w:line="480" w:lineRule="exact"/>
        <w:ind w:firstLine="520" w:firstLineChars="200"/>
        <w:rPr>
          <w:rFonts w:hint="eastAsia" w:ascii="仿宋_GB2312" w:hAnsi="仿宋" w:eastAsia="仿宋_GB2312"/>
          <w:sz w:val="26"/>
          <w:szCs w:val="26"/>
          <w:shd w:val="clear" w:color="auto" w:fill="FFFFFF"/>
        </w:rPr>
      </w:pPr>
      <w:r>
        <w:rPr>
          <w:rFonts w:hint="eastAsia" w:ascii="仿宋_GB2312" w:hAnsi="仿宋" w:eastAsia="仿宋_GB2312"/>
          <w:sz w:val="26"/>
          <w:szCs w:val="26"/>
          <w:shd w:val="clear" w:color="auto" w:fill="FFFFFF"/>
        </w:rPr>
        <w:t>45.本政策措施由市科技局负责制定操作指引及实施细则，并负责解释。具体资金管理办法由市科技局会同市财政局制定实施。</w:t>
      </w:r>
    </w:p>
    <w:p>
      <w:pPr>
        <w:pStyle w:val="2"/>
        <w:shd w:val="clear" w:color="auto" w:fill="FFFFFF"/>
        <w:spacing w:before="0" w:beforeAutospacing="0" w:after="0" w:afterAutospacing="0" w:line="480" w:lineRule="exact"/>
        <w:ind w:firstLine="520" w:firstLineChars="200"/>
        <w:rPr>
          <w:rFonts w:hint="eastAsia" w:ascii="仿宋_GB2312" w:hAnsi="仿宋" w:eastAsia="仿宋_GB2312"/>
          <w:sz w:val="26"/>
          <w:szCs w:val="26"/>
          <w:shd w:val="clear" w:color="auto" w:fill="FFFFFF"/>
        </w:rPr>
      </w:pPr>
      <w:r>
        <w:rPr>
          <w:rFonts w:hint="eastAsia" w:ascii="仿宋_GB2312" w:hAnsi="仿宋" w:eastAsia="仿宋_GB2312"/>
          <w:sz w:val="26"/>
          <w:szCs w:val="26"/>
          <w:shd w:val="clear" w:color="auto" w:fill="FFFFFF"/>
        </w:rPr>
        <w:t>本政策措施自发布之日起实施，有效期5年。此前，市委、市政府出台的与本政策措施不一致的，按本政策措施执行。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E301F"/>
    <w:rsid w:val="6D535020"/>
    <w:rsid w:val="7C8E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2018-06-20T08:52:00Z</dcterms:created>
  <dc:creator>栾晓琴</dc:creator>
  <cp:lastModifiedBy>栾晓琴</cp:lastModifiedBy>
  <dcterms:modified xsi:type="dcterms:W3CDTF">2018-06-20T08:53:14Z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