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CCA" w:rsidRPr="00763CCA" w:rsidRDefault="00763CCA" w:rsidP="00763CCA">
      <w:pPr>
        <w:widowControl/>
        <w:shd w:val="clear" w:color="auto" w:fill="FFFFFF"/>
        <w:spacing w:before="525" w:after="375"/>
        <w:jc w:val="center"/>
        <w:outlineLvl w:val="0"/>
        <w:rPr>
          <w:rFonts w:ascii="微软雅黑" w:eastAsia="微软雅黑" w:hAnsi="微软雅黑" w:cs="宋体"/>
          <w:color w:val="1561AF"/>
          <w:kern w:val="36"/>
          <w:sz w:val="36"/>
          <w:szCs w:val="36"/>
        </w:rPr>
      </w:pPr>
      <w:r w:rsidRPr="00763CCA">
        <w:rPr>
          <w:rFonts w:ascii="微软雅黑" w:eastAsia="微软雅黑" w:hAnsi="微软雅黑" w:cs="宋体" w:hint="eastAsia"/>
          <w:color w:val="1561AF"/>
          <w:kern w:val="36"/>
          <w:sz w:val="36"/>
          <w:szCs w:val="36"/>
        </w:rPr>
        <w:t>市科技局 市财政局关于发布2019年度无锡市科技发展资金项目指南（社会发展、生物医药）及组织项目申报的通知</w:t>
      </w:r>
    </w:p>
    <w:p w:rsidR="00763CCA" w:rsidRPr="00763CCA" w:rsidRDefault="00763CCA" w:rsidP="00763CCA">
      <w:pPr>
        <w:widowControl/>
        <w:pBdr>
          <w:bottom w:val="dashed" w:sz="6" w:space="15" w:color="D6D6D6"/>
        </w:pBdr>
        <w:shd w:val="clear" w:color="auto" w:fill="FFFFFF"/>
        <w:jc w:val="center"/>
        <w:rPr>
          <w:rFonts w:ascii="Verdana" w:eastAsia="宋体" w:hAnsi="Verdana" w:cs="宋体" w:hint="eastAsia"/>
          <w:color w:val="4F4F4F"/>
          <w:kern w:val="0"/>
          <w:sz w:val="18"/>
          <w:szCs w:val="18"/>
        </w:rPr>
      </w:pPr>
      <w:r w:rsidRPr="00763CCA">
        <w:rPr>
          <w:rFonts w:ascii="Verdana" w:eastAsia="宋体" w:hAnsi="Verdana" w:cs="宋体"/>
          <w:color w:val="4F4F4F"/>
          <w:kern w:val="0"/>
          <w:sz w:val="18"/>
          <w:szCs w:val="18"/>
        </w:rPr>
        <w:t>时间：</w:t>
      </w:r>
      <w:r w:rsidRPr="00763CCA">
        <w:rPr>
          <w:rFonts w:ascii="Verdana" w:eastAsia="宋体" w:hAnsi="Verdana" w:cs="宋体"/>
          <w:color w:val="666666"/>
          <w:kern w:val="0"/>
          <w:sz w:val="18"/>
          <w:szCs w:val="18"/>
        </w:rPr>
        <w:t>2019-03-19</w:t>
      </w:r>
      <w:r w:rsidRPr="00763CCA">
        <w:rPr>
          <w:rFonts w:ascii="Verdana" w:eastAsia="宋体" w:hAnsi="Verdana" w:cs="宋体"/>
          <w:color w:val="4F4F4F"/>
          <w:kern w:val="0"/>
          <w:sz w:val="18"/>
          <w:szCs w:val="18"/>
        </w:rPr>
        <w:t>      </w:t>
      </w:r>
      <w:r w:rsidRPr="00763CCA">
        <w:rPr>
          <w:rFonts w:ascii="Verdana" w:eastAsia="宋体" w:hAnsi="Verdana" w:cs="宋体"/>
          <w:color w:val="4F4F4F"/>
          <w:kern w:val="0"/>
          <w:sz w:val="18"/>
          <w:szCs w:val="18"/>
        </w:rPr>
        <w:t>浏览次数：</w:t>
      </w:r>
      <w:r w:rsidRPr="00763CCA">
        <w:rPr>
          <w:rFonts w:ascii="Verdana" w:eastAsia="宋体" w:hAnsi="Verdana" w:cs="宋体"/>
          <w:color w:val="4F4F4F"/>
          <w:kern w:val="0"/>
          <w:sz w:val="18"/>
          <w:szCs w:val="18"/>
        </w:rPr>
        <w:t> </w:t>
      </w:r>
      <w:r w:rsidRPr="00763CCA">
        <w:rPr>
          <w:rFonts w:ascii="Verdana" w:eastAsia="宋体" w:hAnsi="Verdana" w:cs="宋体"/>
          <w:color w:val="666666"/>
          <w:kern w:val="0"/>
          <w:sz w:val="18"/>
          <w:szCs w:val="18"/>
        </w:rPr>
        <w:t>2840</w:t>
      </w:r>
      <w:r w:rsidRPr="00763CCA">
        <w:rPr>
          <w:rFonts w:ascii="Verdana" w:eastAsia="宋体" w:hAnsi="Verdana" w:cs="宋体"/>
          <w:color w:val="4F4F4F"/>
          <w:kern w:val="0"/>
          <w:sz w:val="18"/>
          <w:szCs w:val="18"/>
        </w:rPr>
        <w:t>      </w:t>
      </w:r>
      <w:r w:rsidRPr="00763CCA">
        <w:rPr>
          <w:rFonts w:ascii="Verdana" w:eastAsia="宋体" w:hAnsi="Verdana" w:cs="宋体"/>
          <w:color w:val="4F4F4F"/>
          <w:kern w:val="0"/>
          <w:sz w:val="18"/>
          <w:szCs w:val="18"/>
        </w:rPr>
        <w:t>来源：</w:t>
      </w:r>
      <w:r w:rsidRPr="00763CCA">
        <w:rPr>
          <w:rFonts w:ascii="Verdana" w:eastAsia="宋体" w:hAnsi="Verdana" w:cs="宋体"/>
          <w:color w:val="4F4F4F"/>
          <w:kern w:val="0"/>
          <w:sz w:val="18"/>
          <w:szCs w:val="18"/>
        </w:rPr>
        <w:t>       </w:t>
      </w:r>
      <w:r w:rsidRPr="00763CCA">
        <w:rPr>
          <w:rFonts w:ascii="Verdana" w:eastAsia="宋体" w:hAnsi="Verdana" w:cs="宋体"/>
          <w:color w:val="4F4F4F"/>
          <w:kern w:val="0"/>
          <w:sz w:val="18"/>
          <w:szCs w:val="18"/>
        </w:rPr>
        <w:t>字号：</w:t>
      </w:r>
      <w:r w:rsidRPr="00763CCA">
        <w:rPr>
          <w:rFonts w:ascii="Verdana" w:eastAsia="宋体" w:hAnsi="Verdana" w:cs="宋体"/>
          <w:color w:val="4F4F4F"/>
          <w:kern w:val="0"/>
          <w:sz w:val="18"/>
          <w:szCs w:val="18"/>
        </w:rPr>
        <w:t>[ </w:t>
      </w:r>
      <w:r w:rsidRPr="00763CCA">
        <w:rPr>
          <w:rFonts w:ascii="Verdana" w:eastAsia="宋体" w:hAnsi="Verdana" w:cs="宋体"/>
          <w:color w:val="666666"/>
          <w:kern w:val="0"/>
          <w:sz w:val="18"/>
          <w:szCs w:val="18"/>
        </w:rPr>
        <w:t>大</w:t>
      </w:r>
      <w:r w:rsidRPr="00763CCA">
        <w:rPr>
          <w:rFonts w:ascii="Verdana" w:eastAsia="宋体" w:hAnsi="Verdana" w:cs="宋体"/>
          <w:color w:val="4F4F4F"/>
          <w:kern w:val="0"/>
          <w:sz w:val="18"/>
          <w:szCs w:val="18"/>
        </w:rPr>
        <w:t> </w:t>
      </w:r>
      <w:r w:rsidRPr="00763CCA">
        <w:rPr>
          <w:rFonts w:ascii="Verdana" w:eastAsia="宋体" w:hAnsi="Verdana" w:cs="宋体"/>
          <w:color w:val="666666"/>
          <w:kern w:val="0"/>
          <w:sz w:val="18"/>
          <w:szCs w:val="18"/>
        </w:rPr>
        <w:t>中</w:t>
      </w:r>
      <w:r w:rsidRPr="00763CCA">
        <w:rPr>
          <w:rFonts w:ascii="Verdana" w:eastAsia="宋体" w:hAnsi="Verdana" w:cs="宋体"/>
          <w:color w:val="4F4F4F"/>
          <w:kern w:val="0"/>
          <w:sz w:val="18"/>
          <w:szCs w:val="18"/>
        </w:rPr>
        <w:t> </w:t>
      </w:r>
      <w:r w:rsidRPr="00763CCA">
        <w:rPr>
          <w:rFonts w:ascii="Verdana" w:eastAsia="宋体" w:hAnsi="Verdana" w:cs="宋体"/>
          <w:color w:val="666666"/>
          <w:kern w:val="0"/>
          <w:sz w:val="18"/>
          <w:szCs w:val="18"/>
        </w:rPr>
        <w:t>小</w:t>
      </w:r>
      <w:r w:rsidRPr="00763CCA">
        <w:rPr>
          <w:rFonts w:ascii="Verdana" w:eastAsia="宋体" w:hAnsi="Verdana" w:cs="宋体"/>
          <w:color w:val="4F4F4F"/>
          <w:kern w:val="0"/>
          <w:sz w:val="18"/>
          <w:szCs w:val="18"/>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color w:val="333333"/>
          <w:kern w:val="0"/>
          <w:szCs w:val="21"/>
        </w:rPr>
      </w:pPr>
      <w:r w:rsidRPr="00763CCA">
        <w:rPr>
          <w:rFonts w:ascii="宋体" w:eastAsia="宋体" w:hAnsi="宋体" w:cs="宋体" w:hint="eastAsia"/>
          <w:color w:val="333333"/>
          <w:kern w:val="0"/>
          <w:szCs w:val="21"/>
        </w:rPr>
        <w:t xml:space="preserve">　　</w:t>
      </w:r>
    </w:p>
    <w:p w:rsidR="00763CCA" w:rsidRPr="00763CCA" w:rsidRDefault="00763CCA" w:rsidP="00763CCA">
      <w:pPr>
        <w:widowControl/>
        <w:shd w:val="clear" w:color="auto" w:fill="FFFFFF"/>
        <w:spacing w:before="180" w:after="180" w:line="360" w:lineRule="atLeast"/>
        <w:jc w:val="center"/>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市科技局  市财政局关于发布2019年度无锡市科技发展资金项目指南（社会发展、生物医药）及组织项目申报的通知</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w:t>
      </w:r>
    </w:p>
    <w:p w:rsidR="00763CCA" w:rsidRPr="00763CCA" w:rsidRDefault="00763CCA" w:rsidP="00763CCA">
      <w:pPr>
        <w:widowControl/>
        <w:shd w:val="clear" w:color="auto" w:fill="FFFFFF"/>
        <w:spacing w:before="180" w:after="180" w:line="360" w:lineRule="atLeast"/>
        <w:jc w:val="center"/>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锡科计〔2019〕44号</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各区科技局、财政局，无锡经开区经发局、财政局，各有关单位：</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为全面落实“十三五”市科技创新规划，加快实施创新驱动核心战略，根据《无锡市科技发展（技术研发）资金管理实施细则》等精神，现将2019年度无锡市科技发展资金项目指南（社会发展、生物医药）（以下简称为“指南”）及组织申报工作的有关事项通知如下。</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一、申报基本条件</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（一）申报单位基本条件</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1.扶持资金的支持对象为依法在无锡市区范围内登记注册的企业、事业单位或其他组织。申报扶持资金的项目或单位应当符合现代产业发展支持政策和当年度扶持资金项目申报指南规定的其他条件和要求。</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2.申报单位具有相应的研究开发能力和自筹资金，能为完成项目任务提供必要的保障条件。单位财务管理制度健全，科研经费实行专账核算。</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3.近五年内，无重大违法违规记录或其他不良记录。</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4.近三年有应结未结、中止和撤销项目的单位和个人，不能申报本年度市科技计划项目。</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（二）申报项目基本条件</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1.申报项目符合“指南”支持的范围和具体申报条件（详见附件1、2）。</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lastRenderedPageBreak/>
        <w:t xml:space="preserve">　　2.项目实施周期一般不超过2年，最多不超过3年；项目资金实行专户管理、专账核算；项目第一负责人原则上应为第一申报单位的在职人员，并确保在职期间能完成项目任务，有在研项目的项目负责人不能申报本年度新项目。</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3.研发内容相同项目（包括在研或者结题的项目）不得在市各类科技计划中重复申报，也不得在市相关部门进行重复申报，一经发现，取消其在本年度市科技计划中立项资格，并记入科技项目管理信用档案。</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二、申报基本要求</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1.申报项目按属地化原则上报。符合条件的单位进入“无锡市现代产业发展资金申报和服务平台”（http://58.215.18.150:9090/egrantweb/），注册登录申报系统后进行网络申报。进入申报系统后，要补充完善本单位的基本信息；填报时，必须仔细阅读网上各类计划申请书中的填报说明；各地区科技部门负责辖区内申报项目的网络受理和初审工作，同时提交各类申报项目汇总表（格式从无锡市科技局网站http://wxkjj.wuxi.gov.cn/下载）至市科技局。通过网络初审的项目，由各申报单位从申报系统下载带有申报编号和条形码的PDF格式的专项资金申请书，用A4纸打印，准备指南要求的相关附件材料，按科技发展资金项目申请书、科技计划项目建议书（可行性报告或实施方案或发展规划或实施情况）、指南要求的相关材料顺序装订成册（纸质封面，平装订），加盖单位公章，纸质材料一式六份报送至各地区科技局。各地区科技局正式行文并出具推荐意见，连同项目申报材料报送市科技局（送达地点：无锡市太湖新城金融一街10号楼607室无锡市企业科技创新服务中心）。市直属企事业单位经其主管单位审核后直接向市科技局申报。</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2.项目申报单位应合理设定本计划项目完成时间（项目完成时间一般填写XX年6月30日或者XX年12月31日）、项目预期达到主要考核指标、项目经费预算及分期实施计划等。特别提醒：申报材料上的信息将是签订合同以及后续项目管理的主要依据。</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3.为加强政府科技发展资金的监督管理，本年度立项签订合同的项目，项目承担单位仍须到本地区的农行无锡分行分支机构开设项目资金专户（具体参照项目立项后发文说明）。</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4.科技专项资金项目申请书上应有申请单位财务部门盖章和财务负责人签章、法人签字、单位公章及主管部门的公章等；附件材料中涉及的财务审计报告，应有审计公司印章（财务报表应有财务部门的印章）。</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5.项目申报单位须签署信用承诺书，提供必要的佐证材料，同意科技项目管理部门可以查询本单位的相关信用信息。</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三、网络申报注意事项</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1.请各申报单位或个人注册时认真填写准确的单位和个人信息，以便审核人员能及时与各申报单位或个人取得联系。已注册过的单位需要更新单位的相关数据。</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lastRenderedPageBreak/>
        <w:t xml:space="preserve">　　2.申报项目时务必选对相应的计划类别，并正确填写相应的指南代码（指南代码为相关指南中明确或者其所在的段落序号）。</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3.市科技局对不符合受理条件的申报项目不予受理，对申报资料不全的应一次性告知申报单位需补齐的申报资料。</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4.本通知的文本格式及各类政策依据可在市科技局网站查询和下载。</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四、申报受理截止时间</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1.网上申报截止时间为2019年4月25日。</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2.纸质材料送达无锡市企业科技创新服务中心，截止时间为网上申报截止时间加5个工作日。</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五、组织申报要求</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1.加强项目组织。各地科技部门要进一步深入调研，认真分析研究科技创新需求，加大工作力度，组织推荐重点企业和重点项目。</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2.严格规范程序。各地要完善和规范申报项目推荐程序，科学公正地组织本地区的项目申报，确保项目推荐程序的公正性和操作过程规范化。</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3.严禁弄虚作假。各地科技部门要切实负起责任，对申报单位的资格条件、申报材料完整性、项目名称与研究内容是否符合计划定位要求，是否存在不良信用记录等方面进行审核。对弄虚作假、冒名顶替等骗取财政资金行为，一经发现，除追回资金外，将记入无锡市科技信用档案，并按照相关处罚处分条例的有关规定对相关单位和人员给予处罚，涉及违法犯罪的将移送司法机关。</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六、其它事项</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1.市企业科技创新服务中心</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联系人：张婉婉 华爱平</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联系电话：85617308、85617309。</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2.申报系统技术支持联系电话：400-675-1236、81822426。</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3.各类计划项目申报联系人及电话详见各计划项目申报指南。</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附件：1. 2019年度无锡市科技发展资金社会发展项目申报指南</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2. 2019年度无锡市科技发展资金生物医药项目申报指南</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3. 2019年度社会发展、生物医药计划项目申报推荐汇总表</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w:t>
      </w:r>
    </w:p>
    <w:p w:rsidR="00763CCA" w:rsidRPr="00763CCA" w:rsidRDefault="00763CCA" w:rsidP="00763CCA">
      <w:pPr>
        <w:widowControl/>
        <w:shd w:val="clear" w:color="auto" w:fill="FFFFFF"/>
        <w:spacing w:before="180" w:after="180" w:line="360" w:lineRule="atLeast"/>
        <w:jc w:val="righ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lastRenderedPageBreak/>
        <w:t xml:space="preserve">　　无锡市科学技术局         无锡市财政局</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w:t>
      </w:r>
    </w:p>
    <w:p w:rsidR="00763CCA" w:rsidRPr="00763CCA" w:rsidRDefault="00763CCA" w:rsidP="00763CCA">
      <w:pPr>
        <w:widowControl/>
        <w:shd w:val="clear" w:color="auto" w:fill="FFFFFF"/>
        <w:spacing w:before="180" w:after="180" w:line="360" w:lineRule="atLeast"/>
        <w:jc w:val="righ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2019年3月18日</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w:t>
      </w:r>
    </w:p>
    <w:p w:rsidR="00763CCA" w:rsidRPr="00763CCA" w:rsidRDefault="00763CCA" w:rsidP="00763CCA">
      <w:pPr>
        <w:widowControl/>
        <w:shd w:val="clear" w:color="auto" w:fill="FFFFFF"/>
        <w:spacing w:before="180" w:after="180" w:line="360" w:lineRule="atLeast"/>
        <w:jc w:val="righ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附件1</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w:t>
      </w:r>
    </w:p>
    <w:p w:rsidR="00763CCA" w:rsidRPr="00763CCA" w:rsidRDefault="00763CCA" w:rsidP="00763CCA">
      <w:pPr>
        <w:widowControl/>
        <w:shd w:val="clear" w:color="auto" w:fill="FFFFFF"/>
        <w:spacing w:before="180" w:after="180" w:line="360" w:lineRule="atLeast"/>
        <w:jc w:val="center"/>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2019年度无锡市社会发展资金项目申报指南</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一、支持重点和方式</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围绕生态环境高质量和人民生活高质量的要求，针对人口健康、公共安全、生态环境、城市建设和社会管理等重点民生领域的创新需求，组织开展共性关键技术联合攻关、先进适宜技术集成应用和示范推广，加强社会公益类研究和重大共性关键技术研究，支撑经济社会发展和生态文明建设。本计划分为社会发展科技示范、医疗与公众健康技术创新共两个类别。其中，社会发展科技示范类项目为分年度拨款，每个项目市级资助金额最高不超过100万元，占项目新增总投入的比例不超过20%，立项当年首次拨付比例不超过总资助额的60%，通过中期检查后再拨付剩余经费。医疗与公众健康技术创新项目为一次性拨款，每个项目市级资助金额最高不超过5万元。</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1.社会发展科技示范</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S101　重点病种诊疗技术攻关与应用示范</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以临床应用为导向，重点针对恶性肿瘤、心脑血管疾病、呼吸系统疾病、内分泌与代谢性疾病等严重危害人民群众健康的重大疾病,整合我市各医疗机构、高校院所及研究机构的优势技术资源，开发一批急需突破的临床诊疗关键技术，实现医疗前沿技术的临床转化与推广，推动省内领先的临床特色专科诊疗中心建设。</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S102　儿童疫苗安全接种全程可追溯科技示范工程</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面向基层公共卫生服务体系的疫苗接种安全需求，依托物联网、大数据等信息技术，建立可溯源、可监控的安全接种保障体系，实现从疫苗生产、存储、流通与注射到人群预检、登记、接种与留观等全过程的智能化管理和质控，并在3-5家社区卫生服务中心示范推广，提升我市疫苗接种技术和管理水平。</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S103  社区慢性疾病干预技术体系研究与示范</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lastRenderedPageBreak/>
        <w:t xml:space="preserve">　　聚焦心脑血管疾病、恶性肿瘤、糖尿病、神经精神疾病等严重危害人民健康的慢性病，针对疾病诊断、防控和治疗过程中的重大瓶颈问题开展关键技术研究，积极融合健康大数据、移动互联网、人工智能等新技术，建立健全重大慢病研究平台和创新网络，探索完善社会化、综合性、开放式的慢性疾病干预技术体系。</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S104 生态宜居环境（可持续发展）建设科技示范</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围绕水污染控制与生态修复、大气污染物监测与预警防控、土壤污染风险防控与应急处置、工业固体废弃物资源化利用等关键问题，整合科研院所、高等院校、企业等资源，组织开展关键技术集成应用与综合示范，推动生态宜居环境（可持续发展）科技示范工程建设。</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S105  智慧城市建设科技示范</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依托我市物联网、大数据等技术优势资源，重点突破智慧城市“感-联-知-用-融”的基础理论与关键技术，构建物联网与智慧城市一体化服务系统，在城市基础设施、公共建筑节能、社会事业管理等重点领域，开展技术集成创新与融合服务的示范应用，提升城市治理能力和公共服务水平，推动我市成为智慧城市技术创新与产业应用的引领者。</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S106  公共安全保障科技示范</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以社会安全需求为主导，针对公共安全领域社会管理的关键环节，在公共安全应急管理、科技安全风险防控、道路交通安全管控、食品药品安全监测、生产安全保障等重点领域开展关键技术攻关，实现防范、预警、应急处置等社会管理领域的技术突破，为平安无锡建设提供科技支撑。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2. 医疗与公众健康技术创新和应用</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S201　临床诊疗技术创新与应用。围绕重点病、常见病和多发病诊治的临床问题，开展临床关键技术研究与应用，建立可推广的疾病诊治规范化方案或专家共识，有效提升临床诊疗水平。</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须同时填报的临床专科名称及代码如下：</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9"/>
        <w:gridCol w:w="1596"/>
        <w:gridCol w:w="1429"/>
        <w:gridCol w:w="1494"/>
        <w:gridCol w:w="1184"/>
        <w:gridCol w:w="1378"/>
      </w:tblGrid>
      <w:tr w:rsidR="00763CCA" w:rsidRPr="00763CCA" w:rsidTr="00763CCA">
        <w:trPr>
          <w:tblCellSpacing w:w="0" w:type="dxa"/>
        </w:trPr>
        <w:tc>
          <w:tcPr>
            <w:tcW w:w="130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hint="eastAsia"/>
                <w:kern w:val="0"/>
                <w:sz w:val="24"/>
                <w:szCs w:val="24"/>
              </w:rPr>
            </w:pPr>
            <w:r w:rsidRPr="00763CCA">
              <w:rPr>
                <w:rFonts w:ascii="宋体" w:eastAsia="宋体" w:hAnsi="宋体" w:cs="宋体"/>
                <w:kern w:val="0"/>
                <w:sz w:val="24"/>
                <w:szCs w:val="24"/>
              </w:rPr>
              <w:t>专科代码</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专科名称</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专科代码</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专科名称</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专科代码</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专科名称</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trPr>
        <w:tc>
          <w:tcPr>
            <w:tcW w:w="130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lastRenderedPageBreak/>
              <w:t>Y 0101</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心血管内科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Y 0102</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呼吸内科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Y 0103</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消化内科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trPr>
        <w:tc>
          <w:tcPr>
            <w:tcW w:w="130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Y 0104</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内分泌科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Y 0105</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血液内科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Y 0106</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肾脏内科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trPr>
        <w:tc>
          <w:tcPr>
            <w:tcW w:w="130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Y 0107</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感染科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Y 0108</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风湿免疫科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Y 0201</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普通外科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trPr>
        <w:tc>
          <w:tcPr>
            <w:tcW w:w="130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Y 0202</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骨科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Y 0203</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心血管外科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Y 0204</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胸外科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trPr>
        <w:tc>
          <w:tcPr>
            <w:tcW w:w="130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Y 0205</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泌尿外科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Y 0206</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整形外科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Y 0207</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烧伤科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trPr>
        <w:tc>
          <w:tcPr>
            <w:tcW w:w="130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Y 0208</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神经外科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B0301</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肿瘤科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P 03</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妇产科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trPr>
        <w:tc>
          <w:tcPr>
            <w:tcW w:w="130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P 04</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儿科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P 05</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急诊科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P 06</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神经内科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trPr>
        <w:tc>
          <w:tcPr>
            <w:tcW w:w="130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P 07</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皮肤科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P 08</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眼科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P 09</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耳鼻咽喉科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trPr>
        <w:tc>
          <w:tcPr>
            <w:tcW w:w="130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P 10</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精神科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P 11</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小儿外科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P 12</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康复医学科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trPr>
        <w:tc>
          <w:tcPr>
            <w:tcW w:w="130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P 13</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麻醉科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P 14</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医学影像科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P 15</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医学检验科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trPr>
        <w:tc>
          <w:tcPr>
            <w:tcW w:w="130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P 16</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临床病理科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P 17</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口腔科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P 18</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全科医学科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trPr>
        <w:tc>
          <w:tcPr>
            <w:tcW w:w="130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Z1017</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xml:space="preserve">　　</w:t>
            </w:r>
          </w:p>
        </w:tc>
        <w:tc>
          <w:tcPr>
            <w:tcW w:w="181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lastRenderedPageBreak/>
              <w:t>中医内科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lastRenderedPageBreak/>
              <w:t>Z1021</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lastRenderedPageBreak/>
              <w:t>中医外科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lastRenderedPageBreak/>
              <w:t>Z1047</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lastRenderedPageBreak/>
              <w:t>针灸</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xml:space="preserve">　　</w:t>
            </w:r>
          </w:p>
        </w:tc>
      </w:tr>
      <w:tr w:rsidR="00763CCA" w:rsidRPr="00763CCA" w:rsidTr="00763CCA">
        <w:trPr>
          <w:tblCellSpacing w:w="0" w:type="dxa"/>
        </w:trPr>
        <w:tc>
          <w:tcPr>
            <w:tcW w:w="130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lastRenderedPageBreak/>
              <w:t>Z1054</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81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中医养生康复</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56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bl>
    <w:p w:rsidR="00763CCA" w:rsidRPr="00763CCA" w:rsidRDefault="00763CCA" w:rsidP="00763CCA">
      <w:pPr>
        <w:widowControl/>
        <w:shd w:val="clear" w:color="auto" w:fill="FFFFFF"/>
        <w:spacing w:before="180" w:after="180" w:line="360" w:lineRule="atLeast"/>
        <w:jc w:val="left"/>
        <w:rPr>
          <w:rFonts w:ascii="宋体" w:eastAsia="宋体" w:hAnsi="宋体" w:cs="宋体"/>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S202　公共卫生适宜技术应用与推广。针对传染性疾病、老年性疾病、儿童常见病的防治以及残疾人、慢性病患者康复等问题，开展面向基层医疗机构的适宜技术应用与推广。开展公共卫生安全应急保障关键技术应用研究，全面提升我市公共卫生领域的科技创新水平。</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二、申报条件</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1.项目申报主体须是在无锡市区注册的独立法人单位，具有组织项目实施的相应能力。项目第一负责人须是本单位在职人员，每个项目负责人限报1项，参加他人申报的项目不超过1项，已承担市级科技计划在研项目的负责人不得作为项目负责人申报本年度项目，有不良科研信用的负责人不得申报本年度项目。</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2．项目责任人应承诺所提交材料真实性，不含涉密内容；申报单位应当对申请材料的真实性进行审核。</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3．社会发展科技示范项目申报主体应具备相应的管理和实施权限，要求有明确的应用案例、示范地点或范围。每个单位限申报2项。鼓励成果示范应用单位联合技术支撑单位共同申报，项目申报单位与参加单位之间须有相关合作协议。优先支持政府实事工程民生项目。</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4.医疗与公众健康技术创新和应用类项目申报主体须为本市注册的医疗卫生机构（含高校院所）。其中，三级甲等医院、江南大学每家限报6项，其他单位每家限报3项。</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三、申报材料要求</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（一）无锡市科技发展资金项目申请书（网报系统下载打印）；</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（二）无锡市科技计划项目建议书；</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（三）申报指南要求的证明材料及其他佐证材料复印件：</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1.社会发展科技示范项目</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（1）营业执照和税务登记证；</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（2）上一年度审计或财务报告及企业纳税凭证；</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（3）相关科技成果证明材料；</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lastRenderedPageBreak/>
        <w:t xml:space="preserve">　　（4）相关合作协议及其他辅证材料。</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2.医疗与公众健康技术创新与应用项目</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（1）营业执照和税务登记证；</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（2）上一年度审计或财务报告及企业纳税凭证；</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（3）论文、专利或其他科技成果证明材料；</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（4）相关合作协议及其他辅证材料。</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四、联系方式</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w:t>
      </w:r>
    </w:p>
    <w:tbl>
      <w:tblPr>
        <w:tblpPr w:leftFromText="45" w:rightFromText="45" w:vertAnchor="text"/>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0"/>
        <w:gridCol w:w="2100"/>
        <w:gridCol w:w="2775"/>
      </w:tblGrid>
      <w:tr w:rsidR="00763CCA" w:rsidRPr="00763CCA" w:rsidTr="00763CCA">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hint="eastAsia"/>
                <w:kern w:val="0"/>
                <w:sz w:val="24"/>
                <w:szCs w:val="24"/>
              </w:rPr>
            </w:pPr>
            <w:r w:rsidRPr="00763CCA">
              <w:rPr>
                <w:rFonts w:ascii="宋体" w:eastAsia="宋体" w:hAnsi="宋体" w:cs="宋体"/>
                <w:kern w:val="0"/>
                <w:sz w:val="24"/>
                <w:szCs w:val="24"/>
              </w:rPr>
              <w:t>联系单位</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联系人</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联系电话</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梁溪区科技局</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周凌可</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83158925</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锡山区科技局</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陈逸君</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88700577</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惠山区科技局</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张征宇</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83597000-87411</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滨湖区科技局</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殷科春</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81178551</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trPr>
        <w:tc>
          <w:tcPr>
            <w:tcW w:w="3180" w:type="dxa"/>
            <w:vMerge w:val="restart"/>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新吴区科技局</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龚一峰</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81890889</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jc w:val="left"/>
              <w:rPr>
                <w:rFonts w:ascii="宋体" w:eastAsia="宋体" w:hAnsi="宋体" w:cs="宋体"/>
                <w:kern w:val="0"/>
                <w:sz w:val="24"/>
                <w:szCs w:val="24"/>
              </w:rPr>
            </w:pPr>
          </w:p>
        </w:tc>
        <w:tc>
          <w:tcPr>
            <w:tcW w:w="210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金  兰</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81890900</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无锡经开区经发局</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王  晔</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80580065</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lastRenderedPageBreak/>
              <w:t>无锡市科技局</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210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赵雪倩</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27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81821904</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bl>
    <w:p w:rsidR="00763CCA" w:rsidRPr="00763CCA" w:rsidRDefault="00763CCA" w:rsidP="00763CCA">
      <w:pPr>
        <w:widowControl/>
        <w:shd w:val="clear" w:color="auto" w:fill="FFFFFF"/>
        <w:spacing w:before="180" w:after="180" w:line="360" w:lineRule="atLeast"/>
        <w:jc w:val="left"/>
        <w:rPr>
          <w:rFonts w:ascii="宋体" w:eastAsia="宋体" w:hAnsi="宋体" w:cs="宋体"/>
          <w:color w:val="333333"/>
          <w:kern w:val="0"/>
          <w:szCs w:val="21"/>
        </w:rPr>
      </w:pPr>
      <w:r w:rsidRPr="00763CCA">
        <w:rPr>
          <w:rFonts w:ascii="宋体" w:eastAsia="宋体" w:hAnsi="宋体" w:cs="宋体" w:hint="eastAsia"/>
          <w:color w:val="333333"/>
          <w:kern w:val="0"/>
          <w:szCs w:val="21"/>
        </w:rPr>
        <w:lastRenderedPageBreak/>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lastRenderedPageBreak/>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附件2</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w:t>
      </w:r>
    </w:p>
    <w:p w:rsidR="00763CCA" w:rsidRPr="00763CCA" w:rsidRDefault="00763CCA" w:rsidP="00763CCA">
      <w:pPr>
        <w:widowControl/>
        <w:shd w:val="clear" w:color="auto" w:fill="FFFFFF"/>
        <w:spacing w:before="180" w:after="180" w:line="360" w:lineRule="atLeast"/>
        <w:jc w:val="center"/>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2019年度产业前瞻与关键技术（生物医药）资金项目申报指南</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为促进我市生物医药产业高质量发展，鼓励支持本地企业具有自主知识产权、自主品牌的创新药物和创新医疗器械产品研发，推动仿制药一致性评价工作，特制定本项目指南。</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1．新药项目：指南代码S301，2016年以来已获临床研究批件或上市批准的原创新药、改良型新药、生物制品、现代中药等，已开展临床实验研究且已具备良好产业化基础条件的可以申请支持。每个项目市级资助资金不超过100万元。</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2．创新医疗器械项目：指南代码S302，2016年以来首次取得食品药品监督管理局颁发的医疗器械产品注册证的创新三类或重点二类医疗器械，自主研制的产品具有较高技术含量和良好市场前景，能提升我市相关领域产业的可以申请支持。医疗器械的创制项目研发和产业化主要工作应在无锡开展，产品应已具备良好的产业化基础。每个项目市级资助资金不超过50万元。</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3．仿制药一致性评价项目：指南代码S303，择优支持完成仿制药质量和疗效一致性评价工作的优势成熟品种、独家品种，申报品种须具备良好的研发条件和产业化基础，产业化应在无锡开展，通过扶持进一步提高全市药品质量水平，带动产业创新升级。每个项目市级资助资金不超过100万元。</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二、申报条件</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1．申报主体为在无锡市区注册落户的生物医药企业，企业上年度研发投入占销售收入的比重不低于2%，申报单位需具有完成临床试验、一致性评价工作和产业化任务所必须的基础条件和资金保障。</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2．申报项目要求2016年以来已取得相关批件证书：新药项目须取得临床研究批件、受理通知书、新药证书或上市批准；医疗器械项目须取得产品注册证书；仿制药一致性评价项目须取得国家药监部门备案或受理通知书。项目需在申报书中提供清晰、可辨认的相应证书扫描复印件。</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3．凡已获得市级科技计划项目立项支持过的医药项目不予重复支持。立项单位应配合科技管理部门对项目进行跟踪调查，及时完成上报年度进展报告。</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三、申报材料</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（一）无锡市科技发展资金项目申请书（网上申报系统在线填写后打印）；</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lastRenderedPageBreak/>
        <w:t xml:space="preserve">　　 （二）无锡市科技计划项目建议书；</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（三）申报指南所要求的证明材料及其它佐证材料复印件：</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1．营业执照、组织机构代码证和税务登记证；</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2．临床研究批件、受理通知书、新药证书、产品注册证、备案许可等相关批件或证明；</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3．项目研发资金等投入情况的证明材料；</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4．专利、软件著作权或其他科技成果证明材料；</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5．上一年度财务报告及企业纳税凭证；</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6．具备产业化基础条件等其他相关证明材料。</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四、联系方式</w:t>
      </w:r>
    </w:p>
    <w:tbl>
      <w:tblPr>
        <w:tblpPr w:leftFromText="45" w:rightFromText="45" w:vertAnchor="text"/>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0"/>
        <w:gridCol w:w="2100"/>
        <w:gridCol w:w="2775"/>
      </w:tblGrid>
      <w:tr w:rsidR="00763CCA" w:rsidRPr="00763CCA" w:rsidTr="00763CCA">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hint="eastAsia"/>
                <w:kern w:val="0"/>
                <w:sz w:val="24"/>
                <w:szCs w:val="24"/>
              </w:rPr>
            </w:pPr>
            <w:r w:rsidRPr="00763CCA">
              <w:rPr>
                <w:rFonts w:ascii="宋体" w:eastAsia="宋体" w:hAnsi="宋体" w:cs="宋体"/>
                <w:kern w:val="0"/>
                <w:sz w:val="24"/>
                <w:szCs w:val="24"/>
              </w:rPr>
              <w:t>联系单位</w:t>
            </w:r>
          </w:p>
        </w:tc>
        <w:tc>
          <w:tcPr>
            <w:tcW w:w="210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联系人</w:t>
            </w:r>
          </w:p>
        </w:tc>
        <w:tc>
          <w:tcPr>
            <w:tcW w:w="27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联系电话</w:t>
            </w:r>
          </w:p>
        </w:tc>
      </w:tr>
      <w:tr w:rsidR="00763CCA" w:rsidRPr="00763CCA" w:rsidTr="00763CCA">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梁溪区科技局</w:t>
            </w:r>
          </w:p>
        </w:tc>
        <w:tc>
          <w:tcPr>
            <w:tcW w:w="210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周凌可</w:t>
            </w:r>
          </w:p>
        </w:tc>
        <w:tc>
          <w:tcPr>
            <w:tcW w:w="27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83158925</w:t>
            </w:r>
          </w:p>
        </w:tc>
      </w:tr>
      <w:tr w:rsidR="00763CCA" w:rsidRPr="00763CCA" w:rsidTr="00763CCA">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锡山区科技局</w:t>
            </w:r>
          </w:p>
        </w:tc>
        <w:tc>
          <w:tcPr>
            <w:tcW w:w="210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陈逸君</w:t>
            </w:r>
          </w:p>
        </w:tc>
        <w:tc>
          <w:tcPr>
            <w:tcW w:w="27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88700577</w:t>
            </w:r>
          </w:p>
        </w:tc>
      </w:tr>
      <w:tr w:rsidR="00763CCA" w:rsidRPr="00763CCA" w:rsidTr="00763CCA">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惠山区科技局</w:t>
            </w:r>
          </w:p>
        </w:tc>
        <w:tc>
          <w:tcPr>
            <w:tcW w:w="210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张征宇</w:t>
            </w:r>
          </w:p>
        </w:tc>
        <w:tc>
          <w:tcPr>
            <w:tcW w:w="27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83597000-87411</w:t>
            </w:r>
          </w:p>
        </w:tc>
      </w:tr>
      <w:tr w:rsidR="00763CCA" w:rsidRPr="00763CCA" w:rsidTr="00763CCA">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滨湖区科技局</w:t>
            </w:r>
          </w:p>
        </w:tc>
        <w:tc>
          <w:tcPr>
            <w:tcW w:w="210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殷科春</w:t>
            </w:r>
          </w:p>
        </w:tc>
        <w:tc>
          <w:tcPr>
            <w:tcW w:w="27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81178551</w:t>
            </w:r>
          </w:p>
        </w:tc>
      </w:tr>
      <w:tr w:rsidR="00763CCA" w:rsidRPr="00763CCA" w:rsidTr="00763CCA">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新吴区科技局</w:t>
            </w:r>
          </w:p>
        </w:tc>
        <w:tc>
          <w:tcPr>
            <w:tcW w:w="210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陈  枫</w:t>
            </w:r>
          </w:p>
        </w:tc>
        <w:tc>
          <w:tcPr>
            <w:tcW w:w="27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81890603</w:t>
            </w:r>
          </w:p>
        </w:tc>
      </w:tr>
      <w:tr w:rsidR="00763CCA" w:rsidRPr="00763CCA" w:rsidTr="00763CCA">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无锡经开区经发局</w:t>
            </w:r>
          </w:p>
        </w:tc>
        <w:tc>
          <w:tcPr>
            <w:tcW w:w="210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王  晔</w:t>
            </w:r>
          </w:p>
        </w:tc>
        <w:tc>
          <w:tcPr>
            <w:tcW w:w="27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80580065</w:t>
            </w:r>
          </w:p>
        </w:tc>
      </w:tr>
      <w:tr w:rsidR="00763CCA" w:rsidRPr="00763CCA" w:rsidTr="00763CCA">
        <w:trPr>
          <w:tblCellSpacing w:w="0" w:type="dxa"/>
        </w:trPr>
        <w:tc>
          <w:tcPr>
            <w:tcW w:w="318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无锡市科技局</w:t>
            </w:r>
          </w:p>
        </w:tc>
        <w:tc>
          <w:tcPr>
            <w:tcW w:w="2100"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赵雪倩</w:t>
            </w:r>
          </w:p>
        </w:tc>
        <w:tc>
          <w:tcPr>
            <w:tcW w:w="2775" w:type="dxa"/>
            <w:tcBorders>
              <w:top w:val="outset" w:sz="6" w:space="0" w:color="auto"/>
              <w:left w:val="outset" w:sz="6" w:space="0" w:color="auto"/>
              <w:bottom w:val="outset" w:sz="6" w:space="0" w:color="auto"/>
              <w:right w:val="outset" w:sz="6" w:space="0" w:color="auto"/>
            </w:tcBorders>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81821904</w:t>
            </w:r>
          </w:p>
        </w:tc>
      </w:tr>
    </w:tbl>
    <w:p w:rsidR="00763CCA" w:rsidRPr="00763CCA" w:rsidRDefault="00763CCA" w:rsidP="00763CCA">
      <w:pPr>
        <w:widowControl/>
        <w:shd w:val="clear" w:color="auto" w:fill="FFFFFF"/>
        <w:spacing w:before="180" w:after="180" w:line="360" w:lineRule="atLeast"/>
        <w:jc w:val="left"/>
        <w:rPr>
          <w:rFonts w:ascii="宋体" w:eastAsia="宋体" w:hAnsi="宋体" w:cs="宋体"/>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w:t>
      </w:r>
    </w:p>
    <w:p w:rsidR="00763CCA" w:rsidRPr="00763CCA" w:rsidRDefault="00763CCA" w:rsidP="00763CCA">
      <w:pPr>
        <w:widowControl/>
        <w:numPr>
          <w:ilvl w:val="0"/>
          <w:numId w:val="1"/>
        </w:numPr>
        <w:shd w:val="clear" w:color="auto" w:fill="FFFFFF"/>
        <w:spacing w:before="180" w:after="180" w:line="360" w:lineRule="atLeast"/>
        <w:ind w:left="0"/>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w:t>
      </w:r>
    </w:p>
    <w:p w:rsidR="00763CCA" w:rsidRPr="00763CCA" w:rsidRDefault="00763CCA" w:rsidP="00763CCA">
      <w:pPr>
        <w:widowControl/>
        <w:numPr>
          <w:ilvl w:val="0"/>
          <w:numId w:val="1"/>
        </w:numPr>
        <w:shd w:val="clear" w:color="auto" w:fill="FFFFFF"/>
        <w:spacing w:before="180" w:after="180" w:line="360" w:lineRule="atLeast"/>
        <w:ind w:left="0"/>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lastRenderedPageBreak/>
        <w:t> </w:t>
      </w:r>
    </w:p>
    <w:p w:rsidR="00763CCA" w:rsidRPr="00763CCA" w:rsidRDefault="00763CCA" w:rsidP="00763CCA">
      <w:pPr>
        <w:widowControl/>
        <w:numPr>
          <w:ilvl w:val="0"/>
          <w:numId w:val="1"/>
        </w:numPr>
        <w:shd w:val="clear" w:color="auto" w:fill="FFFFFF"/>
        <w:spacing w:before="180" w:after="180" w:line="360" w:lineRule="atLeast"/>
        <w:ind w:left="0"/>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numPr>
          <w:ilvl w:val="0"/>
          <w:numId w:val="1"/>
        </w:numPr>
        <w:shd w:val="clear" w:color="auto" w:fill="FFFFFF"/>
        <w:spacing w:before="180" w:after="180" w:line="360" w:lineRule="atLeast"/>
        <w:ind w:left="0"/>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numPr>
          <w:ilvl w:val="0"/>
          <w:numId w:val="1"/>
        </w:numPr>
        <w:shd w:val="clear" w:color="auto" w:fill="FFFFFF"/>
        <w:spacing w:before="180" w:after="180" w:line="360" w:lineRule="atLeast"/>
        <w:ind w:left="0"/>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numPr>
          <w:ilvl w:val="0"/>
          <w:numId w:val="1"/>
        </w:numPr>
        <w:shd w:val="clear" w:color="auto" w:fill="FFFFFF"/>
        <w:spacing w:before="180" w:after="180" w:line="360" w:lineRule="atLeast"/>
        <w:ind w:left="0"/>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numPr>
          <w:ilvl w:val="0"/>
          <w:numId w:val="1"/>
        </w:numPr>
        <w:shd w:val="clear" w:color="auto" w:fill="FFFFFF"/>
        <w:spacing w:before="180" w:after="180" w:line="360" w:lineRule="atLeast"/>
        <w:ind w:left="0"/>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numPr>
          <w:ilvl w:val="0"/>
          <w:numId w:val="1"/>
        </w:numPr>
        <w:shd w:val="clear" w:color="auto" w:fill="FFFFFF"/>
        <w:spacing w:before="180" w:after="180" w:line="360" w:lineRule="atLeast"/>
        <w:ind w:left="0"/>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numPr>
          <w:ilvl w:val="0"/>
          <w:numId w:val="1"/>
        </w:numPr>
        <w:shd w:val="clear" w:color="auto" w:fill="FFFFFF"/>
        <w:spacing w:before="180" w:after="180" w:line="360" w:lineRule="atLeast"/>
        <w:ind w:left="0"/>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numPr>
          <w:ilvl w:val="0"/>
          <w:numId w:val="1"/>
        </w:numPr>
        <w:shd w:val="clear" w:color="auto" w:fill="FFFFFF"/>
        <w:spacing w:before="180" w:after="180" w:line="360" w:lineRule="atLeast"/>
        <w:ind w:left="0"/>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附件3</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w:t>
      </w:r>
    </w:p>
    <w:p w:rsidR="00763CCA" w:rsidRPr="00763CCA" w:rsidRDefault="00763CCA" w:rsidP="00763CCA">
      <w:pPr>
        <w:widowControl/>
        <w:shd w:val="clear" w:color="auto" w:fill="FFFFFF"/>
        <w:spacing w:before="180" w:after="180" w:line="360" w:lineRule="atLeast"/>
        <w:jc w:val="center"/>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2019年度社会发展、生物医药计划项目申报推荐汇总表</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w:t>
      </w:r>
    </w:p>
    <w:tbl>
      <w:tblPr>
        <w:tblW w:w="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0"/>
        <w:gridCol w:w="1001"/>
        <w:gridCol w:w="839"/>
        <w:gridCol w:w="839"/>
        <w:gridCol w:w="637"/>
        <w:gridCol w:w="637"/>
        <w:gridCol w:w="637"/>
        <w:gridCol w:w="733"/>
        <w:gridCol w:w="733"/>
        <w:gridCol w:w="530"/>
        <w:gridCol w:w="530"/>
        <w:gridCol w:w="434"/>
      </w:tblGrid>
      <w:tr w:rsidR="00763CCA" w:rsidRPr="00763CCA" w:rsidTr="00763CCA">
        <w:trPr>
          <w:tblCellSpacing w:w="0" w:type="dxa"/>
          <w:jc w:val="center"/>
        </w:trPr>
        <w:tc>
          <w:tcPr>
            <w:tcW w:w="1425" w:type="dxa"/>
            <w:gridSpan w:val="2"/>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hint="eastAsia"/>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推荐部门：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（盖章）</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日期：</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70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70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57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序号</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2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申报编号</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项目名称</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单位名称</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项目技术领域</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单位所属产业</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项目负责人</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项目总投资</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申请市级资金</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70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指南代码</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70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所属地区</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57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备注</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2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70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70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57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2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70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70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57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xml:space="preserve">　　</w:t>
            </w:r>
          </w:p>
        </w:tc>
        <w:tc>
          <w:tcPr>
            <w:tcW w:w="82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lastRenderedPageBreak/>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xml:space="preserve">　　</w:t>
            </w:r>
          </w:p>
        </w:tc>
        <w:tc>
          <w:tcPr>
            <w:tcW w:w="99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xml:space="preserve">　　</w:t>
            </w:r>
          </w:p>
        </w:tc>
        <w:tc>
          <w:tcPr>
            <w:tcW w:w="99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xml:space="preserve">　　</w:t>
            </w:r>
          </w:p>
        </w:tc>
        <w:tc>
          <w:tcPr>
            <w:tcW w:w="70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xml:space="preserve">　　</w:t>
            </w:r>
          </w:p>
        </w:tc>
        <w:tc>
          <w:tcPr>
            <w:tcW w:w="70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xml:space="preserve">　　</w:t>
            </w:r>
          </w:p>
        </w:tc>
        <w:tc>
          <w:tcPr>
            <w:tcW w:w="57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xml:space="preserve">　　</w:t>
            </w:r>
          </w:p>
        </w:tc>
      </w:tr>
      <w:tr w:rsidR="00763CCA" w:rsidRPr="00763CCA" w:rsidTr="00763CCA">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lastRenderedPageBreak/>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2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70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70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57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2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70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70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57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2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70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70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57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jc w:val="center"/>
        </w:trPr>
        <w:tc>
          <w:tcPr>
            <w:tcW w:w="60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2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center"/>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99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70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705"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c>
          <w:tcPr>
            <w:tcW w:w="570" w:type="dxa"/>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r w:rsidR="00763CCA" w:rsidRPr="00763CCA" w:rsidTr="00763CCA">
        <w:trPr>
          <w:tblCellSpacing w:w="0" w:type="dxa"/>
          <w:jc w:val="center"/>
        </w:trPr>
        <w:tc>
          <w:tcPr>
            <w:tcW w:w="10200" w:type="dxa"/>
            <w:gridSpan w:val="12"/>
            <w:tcBorders>
              <w:top w:val="outset" w:sz="6" w:space="0" w:color="auto"/>
              <w:left w:val="outset" w:sz="6" w:space="0" w:color="auto"/>
              <w:bottom w:val="outset" w:sz="6" w:space="0" w:color="auto"/>
              <w:right w:val="outset" w:sz="6" w:space="0" w:color="auto"/>
            </w:tcBorders>
            <w:noWrap/>
            <w:vAlign w:val="center"/>
            <w:hideMark/>
          </w:tcPr>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注：各主管部门、主管处室按计划类别分别汇总。</w:t>
            </w:r>
          </w:p>
          <w:p w:rsidR="00763CCA" w:rsidRPr="00763CCA" w:rsidRDefault="00763CCA" w:rsidP="00763CCA">
            <w:pPr>
              <w:widowControl/>
              <w:spacing w:before="180" w:after="180"/>
              <w:jc w:val="left"/>
              <w:rPr>
                <w:rFonts w:ascii="宋体" w:eastAsia="宋体" w:hAnsi="宋体" w:cs="宋体"/>
                <w:kern w:val="0"/>
                <w:sz w:val="24"/>
                <w:szCs w:val="24"/>
              </w:rPr>
            </w:pPr>
            <w:r w:rsidRPr="00763CCA">
              <w:rPr>
                <w:rFonts w:ascii="宋体" w:eastAsia="宋体" w:hAnsi="宋体" w:cs="宋体"/>
                <w:kern w:val="0"/>
                <w:sz w:val="24"/>
                <w:szCs w:val="24"/>
              </w:rPr>
              <w:t xml:space="preserve">　　</w:t>
            </w:r>
          </w:p>
        </w:tc>
      </w:tr>
    </w:tbl>
    <w:p w:rsidR="00763CCA" w:rsidRPr="00763CCA" w:rsidRDefault="00763CCA" w:rsidP="00763CCA">
      <w:pPr>
        <w:widowControl/>
        <w:shd w:val="clear" w:color="auto" w:fill="FFFFFF"/>
        <w:spacing w:line="360" w:lineRule="atLeast"/>
        <w:jc w:val="left"/>
        <w:rPr>
          <w:rFonts w:ascii="宋体" w:eastAsia="宋体" w:hAnsi="宋体" w:cs="宋体"/>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xml:space="preserve">　　</w:t>
      </w:r>
    </w:p>
    <w:p w:rsidR="00763CCA" w:rsidRPr="00763CCA" w:rsidRDefault="00763CCA" w:rsidP="00763CCA">
      <w:pPr>
        <w:widowControl/>
        <w:shd w:val="clear" w:color="auto" w:fill="FFFFFF"/>
        <w:spacing w:before="180" w:after="180" w:line="360" w:lineRule="atLeast"/>
        <w:jc w:val="left"/>
        <w:rPr>
          <w:rFonts w:ascii="宋体" w:eastAsia="宋体" w:hAnsi="宋体" w:cs="宋体" w:hint="eastAsia"/>
          <w:color w:val="333333"/>
          <w:kern w:val="0"/>
          <w:szCs w:val="21"/>
        </w:rPr>
      </w:pPr>
      <w:r w:rsidRPr="00763CCA">
        <w:rPr>
          <w:rFonts w:ascii="宋体" w:eastAsia="宋体" w:hAnsi="宋体" w:cs="宋体" w:hint="eastAsia"/>
          <w:color w:val="333333"/>
          <w:kern w:val="0"/>
          <w:szCs w:val="21"/>
        </w:rPr>
        <w:t> </w:t>
      </w:r>
    </w:p>
    <w:p w:rsidR="00113A5A" w:rsidRDefault="00113A5A">
      <w:bookmarkStart w:id="0" w:name="_GoBack"/>
      <w:bookmarkEnd w:id="0"/>
    </w:p>
    <w:sectPr w:rsidR="00113A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B5CEA"/>
    <w:multiLevelType w:val="multilevel"/>
    <w:tmpl w:val="9B187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C63"/>
    <w:rsid w:val="00113A5A"/>
    <w:rsid w:val="00717C63"/>
    <w:rsid w:val="00763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341C6-3D24-45AB-A2F9-9C93A5D9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63CC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3CCA"/>
    <w:rPr>
      <w:rFonts w:ascii="宋体" w:eastAsia="宋体" w:hAnsi="宋体" w:cs="宋体"/>
      <w:b/>
      <w:bCs/>
      <w:kern w:val="36"/>
      <w:sz w:val="48"/>
      <w:szCs w:val="48"/>
    </w:rPr>
  </w:style>
  <w:style w:type="paragraph" w:customStyle="1" w:styleId="explain">
    <w:name w:val="explain"/>
    <w:basedOn w:val="a"/>
    <w:rsid w:val="00763CCA"/>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763CCA"/>
    <w:rPr>
      <w:i/>
      <w:iCs/>
    </w:rPr>
  </w:style>
  <w:style w:type="character" w:customStyle="1" w:styleId="big">
    <w:name w:val="big"/>
    <w:basedOn w:val="a0"/>
    <w:rsid w:val="00763CCA"/>
  </w:style>
  <w:style w:type="character" w:customStyle="1" w:styleId="middle">
    <w:name w:val="middle"/>
    <w:basedOn w:val="a0"/>
    <w:rsid w:val="00763CCA"/>
  </w:style>
  <w:style w:type="character" w:customStyle="1" w:styleId="small">
    <w:name w:val="small"/>
    <w:basedOn w:val="a0"/>
    <w:rsid w:val="00763CCA"/>
  </w:style>
  <w:style w:type="paragraph" w:styleId="a4">
    <w:name w:val="Normal (Web)"/>
    <w:basedOn w:val="a"/>
    <w:uiPriority w:val="99"/>
    <w:semiHidden/>
    <w:unhideWhenUsed/>
    <w:rsid w:val="00763CC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567135">
      <w:bodyDiv w:val="1"/>
      <w:marLeft w:val="0"/>
      <w:marRight w:val="0"/>
      <w:marTop w:val="0"/>
      <w:marBottom w:val="0"/>
      <w:divBdr>
        <w:top w:val="none" w:sz="0" w:space="0" w:color="auto"/>
        <w:left w:val="none" w:sz="0" w:space="0" w:color="auto"/>
        <w:bottom w:val="none" w:sz="0" w:space="0" w:color="auto"/>
        <w:right w:val="none" w:sz="0" w:space="0" w:color="auto"/>
      </w:divBdr>
      <w:divsChild>
        <w:div w:id="1762291924">
          <w:marLeft w:val="0"/>
          <w:marRight w:val="0"/>
          <w:marTop w:val="150"/>
          <w:marBottom w:val="150"/>
          <w:divBdr>
            <w:top w:val="none" w:sz="0" w:space="0" w:color="auto"/>
            <w:left w:val="none" w:sz="0" w:space="0" w:color="auto"/>
            <w:bottom w:val="none" w:sz="0" w:space="0" w:color="auto"/>
            <w:right w:val="none" w:sz="0" w:space="0" w:color="auto"/>
          </w:divBdr>
          <w:divsChild>
            <w:div w:id="1607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1191</Words>
  <Characters>6790</Characters>
  <Application>Microsoft Office Word</Application>
  <DocSecurity>0</DocSecurity>
  <Lines>56</Lines>
  <Paragraphs>15</Paragraphs>
  <ScaleCrop>false</ScaleCrop>
  <Company>微软中国</Company>
  <LinksUpToDate>false</LinksUpToDate>
  <CharactersWithSpaces>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593267022@qq.com</dc:creator>
  <cp:keywords/>
  <dc:description/>
  <cp:lastModifiedBy>593267022@qq.com</cp:lastModifiedBy>
  <cp:revision>2</cp:revision>
  <dcterms:created xsi:type="dcterms:W3CDTF">2019-05-09T06:05:00Z</dcterms:created>
  <dcterms:modified xsi:type="dcterms:W3CDTF">2019-05-09T06:05:00Z</dcterms:modified>
</cp:coreProperties>
</file>