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64D" w:rsidRDefault="0024064D" w:rsidP="0024064D">
      <w:pPr>
        <w:pStyle w:val="1"/>
        <w:shd w:val="clear" w:color="auto" w:fill="FFFFFF"/>
        <w:spacing w:before="0" w:beforeAutospacing="0" w:after="0" w:afterAutospacing="0"/>
        <w:jc w:val="center"/>
        <w:rPr>
          <w:rFonts w:ascii="Microsoft Yahei" w:hAnsi="Microsoft Yahei"/>
          <w:b w:val="0"/>
          <w:bCs w:val="0"/>
          <w:color w:val="CC0000"/>
          <w:sz w:val="39"/>
          <w:szCs w:val="39"/>
        </w:rPr>
      </w:pPr>
      <w:r>
        <w:rPr>
          <w:rFonts w:ascii="Microsoft Yahei" w:hAnsi="Microsoft Yahei"/>
          <w:b w:val="0"/>
          <w:bCs w:val="0"/>
          <w:color w:val="CC0000"/>
          <w:sz w:val="39"/>
          <w:szCs w:val="39"/>
        </w:rPr>
        <w:t>广州市科技创新委员会关于发布</w:t>
      </w:r>
      <w:r>
        <w:rPr>
          <w:rFonts w:ascii="Microsoft Yahei" w:hAnsi="Microsoft Yahei"/>
          <w:b w:val="0"/>
          <w:bCs w:val="0"/>
          <w:color w:val="CC0000"/>
          <w:sz w:val="39"/>
          <w:szCs w:val="39"/>
        </w:rPr>
        <w:t>2019</w:t>
      </w:r>
      <w:r>
        <w:rPr>
          <w:rFonts w:ascii="Microsoft Yahei" w:hAnsi="Microsoft Yahei"/>
          <w:b w:val="0"/>
          <w:bCs w:val="0"/>
          <w:color w:val="CC0000"/>
          <w:sz w:val="39"/>
          <w:szCs w:val="39"/>
        </w:rPr>
        <w:t>年广州市科技企业孵化器和众创空间奖励性后补助专题申报指南的通知</w:t>
      </w:r>
    </w:p>
    <w:p w:rsidR="0024064D" w:rsidRDefault="0024064D" w:rsidP="0024064D">
      <w:pPr>
        <w:widowControl/>
        <w:numPr>
          <w:ilvl w:val="0"/>
          <w:numId w:val="3"/>
        </w:numPr>
        <w:shd w:val="clear" w:color="auto" w:fill="F5F5F5"/>
        <w:ind w:left="-90"/>
        <w:jc w:val="left"/>
        <w:rPr>
          <w:rFonts w:ascii="Microsoft Yahei" w:hAnsi="Microsoft Yahei"/>
          <w:color w:val="666666"/>
          <w:szCs w:val="21"/>
        </w:rPr>
      </w:pPr>
      <w:r>
        <w:rPr>
          <w:rFonts w:ascii="Microsoft Yahei" w:hAnsi="Microsoft Yahei"/>
          <w:color w:val="666666"/>
          <w:szCs w:val="21"/>
        </w:rPr>
        <w:t> 2018-11-06 11:54:49</w:t>
      </w:r>
    </w:p>
    <w:p w:rsidR="0024064D" w:rsidRDefault="0024064D" w:rsidP="0024064D">
      <w:pPr>
        <w:widowControl/>
        <w:numPr>
          <w:ilvl w:val="0"/>
          <w:numId w:val="3"/>
        </w:numPr>
        <w:shd w:val="clear" w:color="auto" w:fill="F5F5F5"/>
        <w:ind w:left="300"/>
        <w:jc w:val="left"/>
        <w:rPr>
          <w:rFonts w:ascii="Microsoft Yahei" w:hAnsi="Microsoft Yahei"/>
          <w:color w:val="666666"/>
          <w:szCs w:val="21"/>
        </w:rPr>
      </w:pPr>
      <w:r>
        <w:rPr>
          <w:rFonts w:ascii="Microsoft Yahei" w:hAnsi="Microsoft Yahei"/>
          <w:color w:val="666666"/>
          <w:szCs w:val="21"/>
        </w:rPr>
        <w:t>来源：</w:t>
      </w:r>
      <w:r>
        <w:rPr>
          <w:rFonts w:ascii="Microsoft Yahei" w:hAnsi="Microsoft Yahei"/>
          <w:color w:val="666666"/>
          <w:szCs w:val="21"/>
        </w:rPr>
        <w:t> </w:t>
      </w:r>
      <w:r>
        <w:rPr>
          <w:rFonts w:ascii="Microsoft Yahei" w:hAnsi="Microsoft Yahei"/>
          <w:color w:val="666666"/>
          <w:szCs w:val="21"/>
        </w:rPr>
        <w:t>广州市科技创新委员会</w:t>
      </w:r>
    </w:p>
    <w:p w:rsidR="0024064D" w:rsidRDefault="0024064D" w:rsidP="0024064D">
      <w:pPr>
        <w:widowControl/>
        <w:numPr>
          <w:ilvl w:val="0"/>
          <w:numId w:val="4"/>
        </w:numPr>
        <w:shd w:val="clear" w:color="auto" w:fill="F5F5F5"/>
        <w:ind w:left="0"/>
        <w:jc w:val="left"/>
        <w:rPr>
          <w:rFonts w:ascii="Microsoft Yahei" w:hAnsi="Microsoft Yahei"/>
          <w:color w:val="666666"/>
          <w:szCs w:val="21"/>
        </w:rPr>
      </w:pPr>
    </w:p>
    <w:p w:rsidR="0024064D" w:rsidRDefault="0024064D" w:rsidP="0024064D">
      <w:pPr>
        <w:widowControl/>
        <w:numPr>
          <w:ilvl w:val="0"/>
          <w:numId w:val="4"/>
        </w:numPr>
        <w:shd w:val="clear" w:color="auto" w:fill="F5F5F5"/>
        <w:ind w:left="0"/>
        <w:jc w:val="left"/>
        <w:rPr>
          <w:rFonts w:ascii="Microsoft Yahei" w:hAnsi="Microsoft Yahei"/>
          <w:color w:val="666666"/>
          <w:szCs w:val="21"/>
        </w:rPr>
      </w:pPr>
    </w:p>
    <w:p w:rsidR="0024064D" w:rsidRDefault="0024064D" w:rsidP="0024064D">
      <w:pPr>
        <w:widowControl/>
        <w:numPr>
          <w:ilvl w:val="0"/>
          <w:numId w:val="4"/>
        </w:numPr>
        <w:shd w:val="clear" w:color="auto" w:fill="F5F5F5"/>
        <w:ind w:left="0"/>
        <w:jc w:val="left"/>
        <w:rPr>
          <w:rFonts w:ascii="Microsoft Yahei" w:hAnsi="Microsoft Yahei"/>
          <w:color w:val="666666"/>
          <w:szCs w:val="21"/>
        </w:rPr>
      </w:pPr>
    </w:p>
    <w:p w:rsidR="0024064D" w:rsidRDefault="0024064D" w:rsidP="0024064D">
      <w:pPr>
        <w:widowControl/>
        <w:numPr>
          <w:ilvl w:val="0"/>
          <w:numId w:val="4"/>
        </w:numPr>
        <w:shd w:val="clear" w:color="auto" w:fill="F5F5F5"/>
        <w:ind w:left="0"/>
        <w:jc w:val="left"/>
        <w:rPr>
          <w:rFonts w:ascii="Microsoft Yahei" w:hAnsi="Microsoft Yahei"/>
          <w:color w:val="666666"/>
          <w:szCs w:val="21"/>
        </w:rPr>
      </w:pPr>
    </w:p>
    <w:p w:rsidR="0024064D" w:rsidRDefault="0024064D" w:rsidP="0024064D">
      <w:pPr>
        <w:widowControl/>
        <w:numPr>
          <w:ilvl w:val="0"/>
          <w:numId w:val="4"/>
        </w:numPr>
        <w:shd w:val="clear" w:color="auto" w:fill="F5F5F5"/>
        <w:ind w:left="0"/>
        <w:jc w:val="left"/>
        <w:rPr>
          <w:rFonts w:ascii="Microsoft Yahei" w:hAnsi="Microsoft Yahei"/>
          <w:color w:val="666666"/>
          <w:szCs w:val="21"/>
        </w:rPr>
      </w:pPr>
      <w:r>
        <w:rPr>
          <w:rStyle w:val="nums"/>
          <w:rFonts w:ascii="Microsoft Yahei" w:hAnsi="Microsoft Yahei"/>
          <w:color w:val="FF0000"/>
          <w:sz w:val="18"/>
          <w:szCs w:val="18"/>
        </w:rPr>
        <w:t>1</w:t>
      </w:r>
    </w:p>
    <w:p w:rsidR="0024064D" w:rsidRDefault="0024064D" w:rsidP="0024064D">
      <w:pPr>
        <w:widowControl/>
        <w:numPr>
          <w:ilvl w:val="0"/>
          <w:numId w:val="4"/>
        </w:numPr>
        <w:shd w:val="clear" w:color="auto" w:fill="F5F5F5"/>
        <w:ind w:left="0"/>
        <w:jc w:val="left"/>
        <w:rPr>
          <w:rFonts w:ascii="Microsoft Yahei" w:hAnsi="Microsoft Yahei"/>
          <w:color w:val="666666"/>
          <w:szCs w:val="21"/>
        </w:rPr>
      </w:pPr>
    </w:p>
    <w:p w:rsidR="0024064D" w:rsidRDefault="0024064D" w:rsidP="0024064D">
      <w:pPr>
        <w:widowControl/>
        <w:numPr>
          <w:ilvl w:val="0"/>
          <w:numId w:val="4"/>
        </w:numPr>
        <w:shd w:val="clear" w:color="auto" w:fill="F5F5F5"/>
        <w:ind w:left="0"/>
        <w:jc w:val="left"/>
        <w:rPr>
          <w:rFonts w:ascii="Microsoft Yahei" w:hAnsi="Microsoft Yahei"/>
          <w:color w:val="666666"/>
          <w:szCs w:val="21"/>
        </w:rPr>
      </w:pPr>
    </w:p>
    <w:p w:rsidR="0024064D" w:rsidRDefault="0024064D" w:rsidP="0024064D">
      <w:pPr>
        <w:widowControl/>
        <w:numPr>
          <w:ilvl w:val="0"/>
          <w:numId w:val="4"/>
        </w:numPr>
        <w:shd w:val="clear" w:color="auto" w:fill="F5F5F5"/>
        <w:ind w:left="0" w:right="-225"/>
        <w:jc w:val="left"/>
        <w:rPr>
          <w:rFonts w:ascii="Microsoft Yahei" w:hAnsi="Microsoft Yahei"/>
          <w:color w:val="CC0000"/>
          <w:szCs w:val="21"/>
        </w:rPr>
      </w:pPr>
      <w:r>
        <w:rPr>
          <w:rStyle w:val="view"/>
          <w:rFonts w:ascii="Microsoft Yahei" w:hAnsi="Microsoft Yahei"/>
          <w:color w:val="CC0000"/>
          <w:szCs w:val="21"/>
        </w:rPr>
        <w:t>1310</w:t>
      </w:r>
      <w:r>
        <w:rPr>
          <w:rStyle w:val="view"/>
          <w:rFonts w:ascii="Microsoft Yahei" w:hAnsi="Microsoft Yahei"/>
          <w:color w:val="CC0000"/>
          <w:szCs w:val="21"/>
        </w:rPr>
        <w:t>次</w:t>
      </w:r>
    </w:p>
    <w:p w:rsidR="0024064D" w:rsidRDefault="0024064D" w:rsidP="0024064D">
      <w:pPr>
        <w:pStyle w:val="a5"/>
        <w:shd w:val="clear" w:color="auto" w:fill="FFFFFF"/>
        <w:spacing w:before="225" w:beforeAutospacing="0" w:after="225" w:afterAutospacing="0"/>
        <w:jc w:val="center"/>
        <w:rPr>
          <w:color w:val="333333"/>
        </w:rPr>
      </w:pPr>
      <w:r>
        <w:rPr>
          <w:rStyle w:val="a6"/>
          <w:rFonts w:hint="eastAsia"/>
          <w:color w:val="333333"/>
        </w:rPr>
        <w:t>穗科创字〔2018〕346号</w:t>
      </w:r>
    </w:p>
    <w:p w:rsidR="0024064D" w:rsidRDefault="0024064D" w:rsidP="0024064D">
      <w:pPr>
        <w:pStyle w:val="a5"/>
        <w:shd w:val="clear" w:color="auto" w:fill="FFFFFF"/>
        <w:spacing w:before="225" w:beforeAutospacing="0" w:after="225" w:afterAutospacing="0"/>
        <w:rPr>
          <w:rFonts w:hint="eastAsia"/>
          <w:color w:val="333333"/>
        </w:rPr>
      </w:pPr>
      <w:r>
        <w:rPr>
          <w:rFonts w:hint="eastAsia"/>
          <w:color w:val="333333"/>
        </w:rPr>
        <w:t>各区科技行政主管部门，各有关单位：</w:t>
      </w:r>
    </w:p>
    <w:p w:rsidR="0024064D" w:rsidRDefault="0024064D" w:rsidP="0024064D">
      <w:pPr>
        <w:pStyle w:val="a5"/>
        <w:shd w:val="clear" w:color="auto" w:fill="FFFFFF"/>
        <w:spacing w:before="225" w:beforeAutospacing="0" w:after="225" w:afterAutospacing="0"/>
        <w:rPr>
          <w:rFonts w:hint="eastAsia"/>
          <w:color w:val="333333"/>
        </w:rPr>
      </w:pPr>
      <w:r>
        <w:rPr>
          <w:rFonts w:hint="eastAsia"/>
          <w:color w:val="333333"/>
        </w:rPr>
        <w:t xml:space="preserve">　　为贯彻落实《广东省科技孵化育成体系提质增效行动方案(2017-2020年)》，发挥财政资金对孵化器和众创空间建设发展的引导作用，依据《广州市科技企业孵化器和众创空间后补助试行办法》(穗科创规字〔2018〕5号)的相关规定，现发布《2019年广州市科技企业孵化器和众创空间奖励性后补助专题申报指南》。</w:t>
      </w:r>
    </w:p>
    <w:p w:rsidR="0024064D" w:rsidRDefault="0024064D" w:rsidP="0024064D">
      <w:pPr>
        <w:pStyle w:val="a5"/>
        <w:shd w:val="clear" w:color="auto" w:fill="FFFFFF"/>
        <w:spacing w:before="225" w:beforeAutospacing="0" w:after="225" w:afterAutospacing="0"/>
        <w:rPr>
          <w:rFonts w:hint="eastAsia"/>
          <w:color w:val="333333"/>
        </w:rPr>
      </w:pPr>
      <w:r>
        <w:rPr>
          <w:rFonts w:hint="eastAsia"/>
          <w:color w:val="333333"/>
        </w:rPr>
        <w:t xml:space="preserve">　　附件：</w:t>
      </w:r>
      <w:hyperlink r:id="rId7" w:tgtFrame="_blank" w:history="1">
        <w:r>
          <w:rPr>
            <w:rStyle w:val="a7"/>
            <w:rFonts w:hint="eastAsia"/>
            <w:color w:val="333333"/>
          </w:rPr>
          <w:t>1.2019年广州市科技企业孵化器和众创空间奖励性后补助专题申报指南.pdf</w:t>
        </w:r>
      </w:hyperlink>
    </w:p>
    <w:p w:rsidR="0024064D" w:rsidRDefault="0024064D" w:rsidP="0024064D">
      <w:pPr>
        <w:pStyle w:val="a5"/>
        <w:shd w:val="clear" w:color="auto" w:fill="FFFFFF"/>
        <w:spacing w:before="225" w:beforeAutospacing="0" w:after="225" w:afterAutospacing="0" w:line="240" w:lineRule="atLeast"/>
        <w:rPr>
          <w:rFonts w:hint="eastAsia"/>
          <w:color w:val="333333"/>
        </w:rPr>
      </w:pPr>
      <w:r>
        <w:rPr>
          <w:rFonts w:hint="eastAsia"/>
          <w:color w:val="333333"/>
        </w:rPr>
        <w:t xml:space="preserve">　　　　　</w:t>
      </w:r>
      <w:hyperlink r:id="rId8" w:tgtFrame="_blank" w:history="1">
        <w:r>
          <w:rPr>
            <w:rStyle w:val="a7"/>
            <w:rFonts w:hint="eastAsia"/>
            <w:color w:val="333333"/>
          </w:rPr>
          <w:t>2.2019年广州市科技企业孵化器和众创空间奖励性后补助专题申报书.doc</w:t>
        </w:r>
      </w:hyperlink>
    </w:p>
    <w:p w:rsidR="0024064D" w:rsidRDefault="0024064D" w:rsidP="0024064D">
      <w:pPr>
        <w:pStyle w:val="a5"/>
        <w:shd w:val="clear" w:color="auto" w:fill="FFFFFF"/>
        <w:spacing w:before="225" w:beforeAutospacing="0" w:after="225" w:afterAutospacing="0" w:line="240" w:lineRule="atLeast"/>
        <w:rPr>
          <w:rFonts w:hint="eastAsia"/>
          <w:color w:val="333333"/>
        </w:rPr>
      </w:pPr>
      <w:r>
        <w:rPr>
          <w:rFonts w:hint="eastAsia"/>
          <w:color w:val="333333"/>
        </w:rPr>
        <w:t xml:space="preserve">　　　　　</w:t>
      </w:r>
      <w:hyperlink r:id="rId9" w:tgtFrame="_blank" w:history="1">
        <w:r>
          <w:rPr>
            <w:rStyle w:val="a7"/>
            <w:rFonts w:hint="eastAsia"/>
            <w:color w:val="333333"/>
          </w:rPr>
          <w:t>3.各区科技行政主管部门联系方式和受理点列表.pdf</w:t>
        </w:r>
      </w:hyperlink>
    </w:p>
    <w:p w:rsidR="0024064D" w:rsidRDefault="0024064D" w:rsidP="0024064D">
      <w:pPr>
        <w:pStyle w:val="a5"/>
        <w:shd w:val="clear" w:color="auto" w:fill="FFFFFF"/>
        <w:spacing w:before="225" w:beforeAutospacing="0" w:after="225" w:afterAutospacing="0" w:line="240" w:lineRule="atLeast"/>
        <w:rPr>
          <w:rFonts w:hint="eastAsia"/>
          <w:color w:val="333333"/>
        </w:rPr>
      </w:pPr>
      <w:r>
        <w:rPr>
          <w:rFonts w:hint="eastAsia"/>
          <w:color w:val="333333"/>
        </w:rPr>
        <w:t xml:space="preserve">　　　　　</w:t>
      </w:r>
      <w:hyperlink r:id="rId10" w:tgtFrame="_blank" w:history="1">
        <w:r>
          <w:rPr>
            <w:rStyle w:val="a7"/>
            <w:rFonts w:hint="eastAsia"/>
            <w:color w:val="333333"/>
          </w:rPr>
          <w:t>4.广州市科技业务管理阳光政务平台操作指南.pdf</w:t>
        </w:r>
      </w:hyperlink>
    </w:p>
    <w:p w:rsidR="0024064D" w:rsidRDefault="0024064D" w:rsidP="0024064D">
      <w:pPr>
        <w:pStyle w:val="a5"/>
        <w:shd w:val="clear" w:color="auto" w:fill="FFFFFF"/>
        <w:spacing w:before="225" w:beforeAutospacing="0" w:after="225" w:afterAutospacing="0"/>
        <w:jc w:val="right"/>
        <w:rPr>
          <w:rFonts w:hint="eastAsia"/>
          <w:color w:val="333333"/>
        </w:rPr>
      </w:pPr>
      <w:r>
        <w:rPr>
          <w:rFonts w:hint="eastAsia"/>
          <w:color w:val="333333"/>
        </w:rPr>
        <w:t xml:space="preserve">　　广州市科技创新委员会</w:t>
      </w:r>
    </w:p>
    <w:p w:rsidR="0024064D" w:rsidRDefault="0024064D" w:rsidP="0024064D">
      <w:pPr>
        <w:pStyle w:val="a5"/>
        <w:shd w:val="clear" w:color="auto" w:fill="FFFFFF"/>
        <w:spacing w:before="225" w:beforeAutospacing="0" w:after="225" w:afterAutospacing="0"/>
        <w:jc w:val="right"/>
        <w:rPr>
          <w:rFonts w:hint="eastAsia"/>
          <w:color w:val="333333"/>
        </w:rPr>
      </w:pPr>
      <w:r>
        <w:rPr>
          <w:rFonts w:hint="eastAsia"/>
          <w:color w:val="333333"/>
        </w:rPr>
        <w:t xml:space="preserve">　　2018年11月5日</w:t>
      </w:r>
    </w:p>
    <w:p w:rsidR="00C445C8" w:rsidRPr="00960E94" w:rsidRDefault="00C445C8">
      <w:pPr>
        <w:rPr>
          <w:rFonts w:hint="eastAsia"/>
        </w:rPr>
      </w:pPr>
      <w:bookmarkStart w:id="0" w:name="_GoBack"/>
      <w:bookmarkEnd w:id="0"/>
    </w:p>
    <w:sectPr w:rsidR="00C445C8" w:rsidRPr="00960E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DD1" w:rsidRDefault="00A67DD1" w:rsidP="00960E94">
      <w:r>
        <w:separator/>
      </w:r>
    </w:p>
  </w:endnote>
  <w:endnote w:type="continuationSeparator" w:id="0">
    <w:p w:rsidR="00A67DD1" w:rsidRDefault="00A67DD1" w:rsidP="00960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DD1" w:rsidRDefault="00A67DD1" w:rsidP="00960E94">
      <w:r>
        <w:separator/>
      </w:r>
    </w:p>
  </w:footnote>
  <w:footnote w:type="continuationSeparator" w:id="0">
    <w:p w:rsidR="00A67DD1" w:rsidRDefault="00A67DD1" w:rsidP="00960E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E10D1"/>
    <w:multiLevelType w:val="multilevel"/>
    <w:tmpl w:val="8738E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AD3EDF"/>
    <w:multiLevelType w:val="multilevel"/>
    <w:tmpl w:val="7328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E94835"/>
    <w:multiLevelType w:val="multilevel"/>
    <w:tmpl w:val="CA14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E596C62"/>
    <w:multiLevelType w:val="multilevel"/>
    <w:tmpl w:val="8042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94A"/>
    <w:rsid w:val="0021775B"/>
    <w:rsid w:val="0024064D"/>
    <w:rsid w:val="00406653"/>
    <w:rsid w:val="00960E94"/>
    <w:rsid w:val="00992FC1"/>
    <w:rsid w:val="00A67DD1"/>
    <w:rsid w:val="00C445C8"/>
    <w:rsid w:val="00DB6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5608A0D-3600-46AE-9A5E-C780DD09F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992FC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0E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60E94"/>
    <w:rPr>
      <w:sz w:val="18"/>
      <w:szCs w:val="18"/>
    </w:rPr>
  </w:style>
  <w:style w:type="paragraph" w:styleId="a4">
    <w:name w:val="footer"/>
    <w:basedOn w:val="a"/>
    <w:link w:val="Char0"/>
    <w:uiPriority w:val="99"/>
    <w:unhideWhenUsed/>
    <w:rsid w:val="00960E94"/>
    <w:pPr>
      <w:tabs>
        <w:tab w:val="center" w:pos="4153"/>
        <w:tab w:val="right" w:pos="8306"/>
      </w:tabs>
      <w:snapToGrid w:val="0"/>
      <w:jc w:val="left"/>
    </w:pPr>
    <w:rPr>
      <w:sz w:val="18"/>
      <w:szCs w:val="18"/>
    </w:rPr>
  </w:style>
  <w:style w:type="character" w:customStyle="1" w:styleId="Char0">
    <w:name w:val="页脚 Char"/>
    <w:basedOn w:val="a0"/>
    <w:link w:val="a4"/>
    <w:uiPriority w:val="99"/>
    <w:rsid w:val="00960E94"/>
    <w:rPr>
      <w:sz w:val="18"/>
      <w:szCs w:val="18"/>
    </w:rPr>
  </w:style>
  <w:style w:type="paragraph" w:styleId="a5">
    <w:name w:val="Normal (Web)"/>
    <w:basedOn w:val="a"/>
    <w:uiPriority w:val="99"/>
    <w:semiHidden/>
    <w:unhideWhenUsed/>
    <w:rsid w:val="00960E9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60E94"/>
    <w:rPr>
      <w:b/>
      <w:bCs/>
    </w:rPr>
  </w:style>
  <w:style w:type="character" w:styleId="a7">
    <w:name w:val="Hyperlink"/>
    <w:basedOn w:val="a0"/>
    <w:uiPriority w:val="99"/>
    <w:semiHidden/>
    <w:unhideWhenUsed/>
    <w:rsid w:val="00960E94"/>
    <w:rPr>
      <w:color w:val="0000FF"/>
      <w:u w:val="single"/>
    </w:rPr>
  </w:style>
  <w:style w:type="character" w:customStyle="1" w:styleId="1Char">
    <w:name w:val="标题 1 Char"/>
    <w:basedOn w:val="a0"/>
    <w:link w:val="1"/>
    <w:uiPriority w:val="9"/>
    <w:rsid w:val="00992FC1"/>
    <w:rPr>
      <w:rFonts w:ascii="宋体" w:eastAsia="宋体" w:hAnsi="宋体" w:cs="宋体"/>
      <w:b/>
      <w:bCs/>
      <w:kern w:val="36"/>
      <w:sz w:val="48"/>
      <w:szCs w:val="48"/>
    </w:rPr>
  </w:style>
  <w:style w:type="character" w:customStyle="1" w:styleId="nums">
    <w:name w:val="nums"/>
    <w:basedOn w:val="a0"/>
    <w:rsid w:val="00992FC1"/>
  </w:style>
  <w:style w:type="character" w:customStyle="1" w:styleId="view">
    <w:name w:val="view"/>
    <w:basedOn w:val="a0"/>
    <w:rsid w:val="00992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733229">
      <w:bodyDiv w:val="1"/>
      <w:marLeft w:val="0"/>
      <w:marRight w:val="0"/>
      <w:marTop w:val="0"/>
      <w:marBottom w:val="0"/>
      <w:divBdr>
        <w:top w:val="none" w:sz="0" w:space="0" w:color="auto"/>
        <w:left w:val="none" w:sz="0" w:space="0" w:color="auto"/>
        <w:bottom w:val="none" w:sz="0" w:space="0" w:color="auto"/>
        <w:right w:val="none" w:sz="0" w:space="0" w:color="auto"/>
      </w:divBdr>
    </w:div>
    <w:div w:id="1484541007">
      <w:bodyDiv w:val="1"/>
      <w:marLeft w:val="0"/>
      <w:marRight w:val="0"/>
      <w:marTop w:val="0"/>
      <w:marBottom w:val="0"/>
      <w:divBdr>
        <w:top w:val="none" w:sz="0" w:space="0" w:color="auto"/>
        <w:left w:val="none" w:sz="0" w:space="0" w:color="auto"/>
        <w:bottom w:val="none" w:sz="0" w:space="0" w:color="auto"/>
        <w:right w:val="none" w:sz="0" w:space="0" w:color="auto"/>
      </w:divBdr>
      <w:divsChild>
        <w:div w:id="1627811250">
          <w:marLeft w:val="0"/>
          <w:marRight w:val="0"/>
          <w:marTop w:val="0"/>
          <w:marBottom w:val="0"/>
          <w:divBdr>
            <w:top w:val="none" w:sz="0" w:space="0" w:color="auto"/>
            <w:left w:val="none" w:sz="0" w:space="0" w:color="auto"/>
            <w:bottom w:val="none" w:sz="0" w:space="0" w:color="auto"/>
            <w:right w:val="none" w:sz="0" w:space="0" w:color="auto"/>
          </w:divBdr>
          <w:divsChild>
            <w:div w:id="1012225142">
              <w:marLeft w:val="0"/>
              <w:marRight w:val="0"/>
              <w:marTop w:val="0"/>
              <w:marBottom w:val="0"/>
              <w:divBdr>
                <w:top w:val="none" w:sz="0" w:space="0" w:color="auto"/>
                <w:left w:val="none" w:sz="0" w:space="0" w:color="auto"/>
                <w:bottom w:val="none" w:sz="0" w:space="0" w:color="auto"/>
                <w:right w:val="none" w:sz="0" w:space="0" w:color="auto"/>
              </w:divBdr>
              <w:divsChild>
                <w:div w:id="405803458">
                  <w:marLeft w:val="1080"/>
                  <w:marRight w:val="1080"/>
                  <w:marTop w:val="0"/>
                  <w:marBottom w:val="0"/>
                  <w:divBdr>
                    <w:top w:val="none" w:sz="0" w:space="0" w:color="auto"/>
                    <w:left w:val="none" w:sz="0" w:space="0" w:color="auto"/>
                    <w:bottom w:val="single" w:sz="6" w:space="5" w:color="E5E5E5"/>
                    <w:right w:val="none" w:sz="0" w:space="0" w:color="auto"/>
                  </w:divBdr>
                </w:div>
              </w:divsChild>
            </w:div>
          </w:divsChild>
        </w:div>
        <w:div w:id="181475896">
          <w:marLeft w:val="0"/>
          <w:marRight w:val="0"/>
          <w:marTop w:val="0"/>
          <w:marBottom w:val="0"/>
          <w:divBdr>
            <w:top w:val="none" w:sz="0" w:space="0" w:color="auto"/>
            <w:left w:val="none" w:sz="0" w:space="0" w:color="auto"/>
            <w:bottom w:val="none" w:sz="0" w:space="0" w:color="auto"/>
            <w:right w:val="none" w:sz="0" w:space="0" w:color="auto"/>
          </w:divBdr>
          <w:divsChild>
            <w:div w:id="1950309536">
              <w:marLeft w:val="0"/>
              <w:marRight w:val="0"/>
              <w:marTop w:val="0"/>
              <w:marBottom w:val="0"/>
              <w:divBdr>
                <w:top w:val="none" w:sz="0" w:space="0" w:color="auto"/>
                <w:left w:val="none" w:sz="0" w:space="0" w:color="auto"/>
                <w:bottom w:val="single" w:sz="6" w:space="15" w:color="E5E5E5"/>
                <w:right w:val="none" w:sz="0" w:space="0" w:color="auto"/>
              </w:divBdr>
            </w:div>
          </w:divsChild>
        </w:div>
      </w:divsChild>
    </w:div>
    <w:div w:id="1999069722">
      <w:bodyDiv w:val="1"/>
      <w:marLeft w:val="0"/>
      <w:marRight w:val="0"/>
      <w:marTop w:val="0"/>
      <w:marBottom w:val="0"/>
      <w:divBdr>
        <w:top w:val="none" w:sz="0" w:space="0" w:color="auto"/>
        <w:left w:val="none" w:sz="0" w:space="0" w:color="auto"/>
        <w:bottom w:val="none" w:sz="0" w:space="0" w:color="auto"/>
        <w:right w:val="none" w:sz="0" w:space="0" w:color="auto"/>
      </w:divBdr>
      <w:divsChild>
        <w:div w:id="1999769330">
          <w:marLeft w:val="0"/>
          <w:marRight w:val="0"/>
          <w:marTop w:val="0"/>
          <w:marBottom w:val="0"/>
          <w:divBdr>
            <w:top w:val="none" w:sz="0" w:space="0" w:color="auto"/>
            <w:left w:val="none" w:sz="0" w:space="0" w:color="auto"/>
            <w:bottom w:val="none" w:sz="0" w:space="0" w:color="auto"/>
            <w:right w:val="none" w:sz="0" w:space="0" w:color="auto"/>
          </w:divBdr>
          <w:divsChild>
            <w:div w:id="1999729148">
              <w:marLeft w:val="0"/>
              <w:marRight w:val="0"/>
              <w:marTop w:val="0"/>
              <w:marBottom w:val="0"/>
              <w:divBdr>
                <w:top w:val="none" w:sz="0" w:space="0" w:color="auto"/>
                <w:left w:val="none" w:sz="0" w:space="0" w:color="auto"/>
                <w:bottom w:val="none" w:sz="0" w:space="0" w:color="auto"/>
                <w:right w:val="none" w:sz="0" w:space="0" w:color="auto"/>
              </w:divBdr>
              <w:divsChild>
                <w:div w:id="1493838063">
                  <w:marLeft w:val="1080"/>
                  <w:marRight w:val="1080"/>
                  <w:marTop w:val="0"/>
                  <w:marBottom w:val="0"/>
                  <w:divBdr>
                    <w:top w:val="none" w:sz="0" w:space="0" w:color="auto"/>
                    <w:left w:val="none" w:sz="0" w:space="0" w:color="auto"/>
                    <w:bottom w:val="single" w:sz="6" w:space="5" w:color="E5E5E5"/>
                    <w:right w:val="none" w:sz="0" w:space="0" w:color="auto"/>
                  </w:divBdr>
                </w:div>
              </w:divsChild>
            </w:div>
          </w:divsChild>
        </w:div>
        <w:div w:id="979307617">
          <w:marLeft w:val="0"/>
          <w:marRight w:val="0"/>
          <w:marTop w:val="0"/>
          <w:marBottom w:val="0"/>
          <w:divBdr>
            <w:top w:val="none" w:sz="0" w:space="0" w:color="auto"/>
            <w:left w:val="none" w:sz="0" w:space="0" w:color="auto"/>
            <w:bottom w:val="none" w:sz="0" w:space="0" w:color="auto"/>
            <w:right w:val="none" w:sz="0" w:space="0" w:color="auto"/>
          </w:divBdr>
          <w:divsChild>
            <w:div w:id="1473711653">
              <w:marLeft w:val="0"/>
              <w:marRight w:val="0"/>
              <w:marTop w:val="0"/>
              <w:marBottom w:val="0"/>
              <w:divBdr>
                <w:top w:val="none" w:sz="0" w:space="0" w:color="auto"/>
                <w:left w:val="none" w:sz="0" w:space="0" w:color="auto"/>
                <w:bottom w:val="single" w:sz="6" w:space="15" w:color="E5E5E5"/>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z.gov.cn/gzsijg/tzgg/201811/50033975018d401690ac00d07a399154/files/d3c83a7074db4855898e1834803f72d6.doc" TargetMode="External"/><Relationship Id="rId3" Type="http://schemas.openxmlformats.org/officeDocument/2006/relationships/settings" Target="settings.xml"/><Relationship Id="rId7" Type="http://schemas.openxmlformats.org/officeDocument/2006/relationships/hyperlink" Target="http://www.gz.gov.cn/gzsijg/tzgg/201811/50033975018d401690ac00d07a399154/files/0427ed4ff9574d3eb7b99d7519481057.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z.gov.cn/gzsijg/tzgg/201811/50033975018d401690ac00d07a399154/files/94a27f462db14b41ad2ad03fb863b679.pdf" TargetMode="External"/><Relationship Id="rId4" Type="http://schemas.openxmlformats.org/officeDocument/2006/relationships/webSettings" Target="webSettings.xml"/><Relationship Id="rId9" Type="http://schemas.openxmlformats.org/officeDocument/2006/relationships/hyperlink" Target="http://www.gz.gov.cn/gzsijg/tzgg/201811/50033975018d401690ac00d07a399154/files/fb0b0af3a08b498ba0f7100070c4f435.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884</Characters>
  <Application>Microsoft Office Word</Application>
  <DocSecurity>0</DocSecurity>
  <Lines>7</Lines>
  <Paragraphs>2</Paragraphs>
  <ScaleCrop>false</ScaleCrop>
  <Company>微软中国</Company>
  <LinksUpToDate>false</LinksUpToDate>
  <CharactersWithSpaces>1036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593267022@qq.com</dc:creator>
  <cp:keywords/>
  <dc:description/>
  <cp:lastModifiedBy>593267022@qq.com</cp:lastModifiedBy>
  <cp:revision>4</cp:revision>
  <dcterms:created xsi:type="dcterms:W3CDTF">2019-04-23T08:31:00Z</dcterms:created>
  <dcterms:modified xsi:type="dcterms:W3CDTF">2019-04-23T10:25:00Z</dcterms:modified>
</cp:coreProperties>
</file>