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74" w:rsidRPr="00023E74" w:rsidRDefault="00023E74" w:rsidP="00023E74">
      <w:pPr>
        <w:widowControl/>
        <w:jc w:val="center"/>
        <w:rPr>
          <w:rFonts w:ascii="Arial" w:eastAsia="宋体" w:hAnsi="Arial" w:cs="Arial"/>
          <w:b/>
          <w:bCs/>
          <w:kern w:val="0"/>
          <w:sz w:val="27"/>
          <w:szCs w:val="27"/>
        </w:rPr>
      </w:pPr>
      <w:bookmarkStart w:id="0" w:name="_GoBack"/>
      <w:r w:rsidRPr="00023E74">
        <w:rPr>
          <w:rFonts w:ascii="Arial" w:eastAsia="宋体" w:hAnsi="Arial" w:cs="Arial"/>
          <w:b/>
          <w:bCs/>
          <w:kern w:val="0"/>
          <w:sz w:val="27"/>
          <w:szCs w:val="27"/>
        </w:rPr>
        <w:t>梁平</w:t>
      </w:r>
      <w:proofErr w:type="gramStart"/>
      <w:r w:rsidRPr="00023E74">
        <w:rPr>
          <w:rFonts w:ascii="Arial" w:eastAsia="宋体" w:hAnsi="Arial" w:cs="Arial"/>
          <w:b/>
          <w:bCs/>
          <w:kern w:val="0"/>
          <w:sz w:val="27"/>
          <w:szCs w:val="27"/>
        </w:rPr>
        <w:t>县专利</w:t>
      </w:r>
      <w:proofErr w:type="gramEnd"/>
      <w:r w:rsidRPr="00023E74">
        <w:rPr>
          <w:rFonts w:ascii="Arial" w:eastAsia="宋体" w:hAnsi="Arial" w:cs="Arial"/>
          <w:b/>
          <w:bCs/>
          <w:kern w:val="0"/>
          <w:sz w:val="27"/>
          <w:szCs w:val="27"/>
        </w:rPr>
        <w:t>资助奖励办法（修订）</w:t>
      </w:r>
    </w:p>
    <w:bookmarkEnd w:id="0"/>
    <w:p w:rsidR="00023E74" w:rsidRPr="00023E74" w:rsidRDefault="00023E74" w:rsidP="00023E74">
      <w:pPr>
        <w:widowControl/>
        <w:jc w:val="center"/>
        <w:rPr>
          <w:rFonts w:ascii="宋体" w:eastAsia="宋体" w:hAnsi="宋体" w:cs="宋体"/>
          <w:color w:val="888888"/>
          <w:kern w:val="0"/>
          <w:sz w:val="17"/>
          <w:szCs w:val="17"/>
        </w:rPr>
      </w:pP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第一条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 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为深入贯彻落实党的十八大精神和全国科技创新大会精神，进一步落实《国家知识产权战略纲要》、《重庆市人民政府关于创建知识产权保护模范城市的意见》，鼓励发明创造和技术创新，增强企业主体创新能力，推动专利申请量和授权量的持续增长，促进专利成果产业化，实施创新驱动发展战略，助</w:t>
      </w:r>
      <w:proofErr w:type="gramStart"/>
      <w:r w:rsidRPr="00023E74">
        <w:rPr>
          <w:rFonts w:ascii="Verdana" w:eastAsia="宋体" w:hAnsi="Verdana" w:cs="宋体"/>
          <w:color w:val="6D6D6D"/>
          <w:kern w:val="0"/>
          <w:szCs w:val="21"/>
        </w:rPr>
        <w:t>推科学</w:t>
      </w:r>
      <w:proofErr w:type="gramEnd"/>
      <w:r w:rsidRPr="00023E74">
        <w:rPr>
          <w:rFonts w:ascii="Verdana" w:eastAsia="宋体" w:hAnsi="Verdana" w:cs="宋体"/>
          <w:color w:val="6D6D6D"/>
          <w:kern w:val="0"/>
          <w:szCs w:val="21"/>
        </w:rPr>
        <w:t>发展、富民兴梁。根据《中华人民共和国专利法》、《中华人民共和国专利法实施细则》和《重庆市科技创新促进条例》、《重庆市专利促进与保护条例》，现结合我县实际，制定本《办法》。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第二条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 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专利资助奖励，实行公开、公平、公正、无偿的原则。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第三条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 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县政府设立专利资助奖励专项资金，由县财政纳入预算，由县知识产权局负责管理并接受县财政局、县审计局的监督。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第四条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 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专利资助奖励资金的管理与使用，实行</w:t>
      </w:r>
      <w:proofErr w:type="gramStart"/>
      <w:r w:rsidRPr="00023E74">
        <w:rPr>
          <w:rFonts w:ascii="Verdana" w:eastAsia="宋体" w:hAnsi="Verdana" w:cs="宋体"/>
          <w:color w:val="6D6D6D"/>
          <w:kern w:val="0"/>
          <w:szCs w:val="21"/>
        </w:rPr>
        <w:t>专帐</w:t>
      </w:r>
      <w:proofErr w:type="gramEnd"/>
      <w:r w:rsidRPr="00023E74">
        <w:rPr>
          <w:rFonts w:ascii="Verdana" w:eastAsia="宋体" w:hAnsi="Verdana" w:cs="宋体"/>
          <w:color w:val="6D6D6D"/>
          <w:kern w:val="0"/>
          <w:szCs w:val="21"/>
        </w:rPr>
        <w:t>专户，坚持专款专用、严格审核的原则。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第五条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 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本《办法》适用于本辖区内的机关、社会团体、企事业单位和户籍在本辖区内的个人，且资助奖励受益人仅为第一专利权人。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第六条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 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资助奖励类别及其标准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均以人民币货币形式资助奖励。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（一）专利资助。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1.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申请资助。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仅对申请国内外发明专利实施申请资助。凡取得《专利申请受理通知书》、《实质审查通知书》，并缴纳专利申请费、实质审查费后，予以一次性资助。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）申请美、日、英、法、德、瑞士发明专利每件资助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3000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元，申请国外其它国家发明专利每件资助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2000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元。最多不超过三个国家（含三个国家）；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）企业申请国内发明专利每件资助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2000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元；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3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）个人申请国内发明专利每件资助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1000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元。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2.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授权后资助。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）企业和个人在美、日、英、法、德、瑞士获得发明专利授权的每件分别给予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30000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元和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20000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元资助，在其他国家获得授权的发明专利每件分别给予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20000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元和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15000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元资助。最多不超过三个国家（含三个国家）；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）在国内获得授权的发明、实用新型、外观设计专利，企业每件分别给予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14000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元、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2500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元和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2000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元资助，个人每件分别给予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10000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元、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2000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元和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1500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元资助。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（二）专利奖励。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1.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专利工作奖。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对知识产权工作成效显著，当年度内专利申请量多的企业和个人，年终给予一次性奖励。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以发明专利申请量为参数，在当年度内发明专利申请量（以缴纳实质审查费为据）达到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件、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15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件和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件及以上的，年终一次性奖励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3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万元、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万元和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万元。对申请的实用新型专利和外观设计专利，按照每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件实用新型专利或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30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件外观设计专利折合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件发明专利计算。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2.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对获得中国专利奖的奖励。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获得中国专利金奖的专利，每件给予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30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万元奖励；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获得中国专利优秀奖的专利，每件给予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5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万元奖励。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3.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对企业从事专利产业化活动的奖励。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lastRenderedPageBreak/>
        <w:t>对自主创造的发明和实用新型专利进行产业化活动，专利产品年纳税（含国税、地税）在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万元及以上的企业，</w:t>
      </w:r>
      <w:proofErr w:type="gramStart"/>
      <w:r w:rsidRPr="00023E74">
        <w:rPr>
          <w:rFonts w:ascii="Verdana" w:eastAsia="宋体" w:hAnsi="Verdana" w:cs="宋体"/>
          <w:color w:val="6D6D6D"/>
          <w:kern w:val="0"/>
          <w:szCs w:val="21"/>
        </w:rPr>
        <w:t>按专利</w:t>
      </w:r>
      <w:proofErr w:type="gramEnd"/>
      <w:r w:rsidRPr="00023E74">
        <w:rPr>
          <w:rFonts w:ascii="Verdana" w:eastAsia="宋体" w:hAnsi="Verdana" w:cs="宋体"/>
          <w:color w:val="6D6D6D"/>
          <w:kern w:val="0"/>
          <w:szCs w:val="21"/>
        </w:rPr>
        <w:t>产品年纳税额度的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5%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予以奖励，奖励总额每家企业每年不超过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15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万元。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第七条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 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提交申请资助奖励材料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申请资助和奖励，分别提供以下材料，一式二份。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（一）申请发明专利申请资助需提交以下材料：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1.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《梁平县发明专利申请资助申请表》（附件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）；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2.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发明专利申请受理通知书、实质审查书原件和复印件；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3.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单位申请的须提交年检的企业营业执照、税务登记证、事业法人登记证或社团法人登记证复印件；个人申请的须提交本人身份证原件及复印件；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4.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缴纳发明专利申请费和实质审查费原件和复印件。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（二）申请授权专利授权后资助需提交以下材料：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1.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《梁平县授权专利授权后资助申请表》（附件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）；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2.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专利证书原件及复印件；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3.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单位申请的须提交年检的企业营业执照、税务登记证、事业法人登记证或社团法人登记证复印件；个人申请的须提交本人身份证原件及复印件。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（三）申请专利工作奖需报送下列材料：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1.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《梁平县专利工作奖申请表》（附件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3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）和《年度专利申请汇总表》（附件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4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）；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2.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专利证书原件、复印件；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3.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单位申请的须提交年检的企业营业执照、税务登记证、事业法人登记证或社团法人登记证复印件；个人申请的须提交本人身份证原件及复印件；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4.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需报送的其它材料。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（四）申请获得中国专利奖奖励需报送下列材料：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1.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《梁平县中国专利奖奖励申请表》（附件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5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）；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2.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中国专利奖的奖励证书、文件原件及复印件；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3.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单位申请的须提交年检的企业营业执照、税务登记证、事业法人登记证或社团法人登记证复印件；个人申请的须提交本人身份证原件及复印件；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4.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需报送的其它材料。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（五）申请专利产业化活动奖励须提交下列材料：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1.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《梁平县专利产业化活动奖励申请表》（附件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6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）；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2.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专利证书原件及复印件；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3.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企业专利产品纳税有效证明材料（国税、地税纳税票据复印件及国税、地税审核意见）；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4.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年检的企业营业执照、税务登记证复印件；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5.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需报送的其它材料。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第八条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 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集中受理与资助奖励时间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（一）每件专利在申请受理、授权后，均应在一个月内</w:t>
      </w:r>
      <w:proofErr w:type="gramStart"/>
      <w:r w:rsidRPr="00023E74">
        <w:rPr>
          <w:rFonts w:ascii="Verdana" w:eastAsia="宋体" w:hAnsi="Verdana" w:cs="宋体"/>
          <w:color w:val="6D6D6D"/>
          <w:kern w:val="0"/>
          <w:szCs w:val="21"/>
        </w:rPr>
        <w:t>持专利</w:t>
      </w:r>
      <w:proofErr w:type="gramEnd"/>
      <w:r w:rsidRPr="00023E74">
        <w:rPr>
          <w:rFonts w:ascii="Verdana" w:eastAsia="宋体" w:hAnsi="Verdana" w:cs="宋体"/>
          <w:color w:val="6D6D6D"/>
          <w:kern w:val="0"/>
          <w:szCs w:val="21"/>
        </w:rPr>
        <w:t>申请受理通知书、实质审查书、缴费票据、授权证书等相关材料到县知识产权局进行登记备案。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县知识产权局每年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7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月和次年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</w:t>
      </w:r>
      <w:proofErr w:type="gramStart"/>
      <w:r w:rsidRPr="00023E74">
        <w:rPr>
          <w:rFonts w:ascii="Verdana" w:eastAsia="宋体" w:hAnsi="Verdana" w:cs="宋体"/>
          <w:color w:val="6D6D6D"/>
          <w:kern w:val="0"/>
          <w:szCs w:val="21"/>
        </w:rPr>
        <w:t>月分</w:t>
      </w:r>
      <w:proofErr w:type="gramEnd"/>
      <w:r w:rsidRPr="00023E74">
        <w:rPr>
          <w:rFonts w:ascii="Verdana" w:eastAsia="宋体" w:hAnsi="Verdana" w:cs="宋体"/>
          <w:color w:val="6D6D6D"/>
          <w:kern w:val="0"/>
          <w:szCs w:val="21"/>
        </w:rPr>
        <w:t>别集中受理兑现前半年度内的专利资助，次年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3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月集中受理兑现上一年度内的专利奖励。逾期不再受理和奖励。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（二）有下列情况之一者不予受理：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1.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不符合申请条件；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2.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不属于资助奖励范围；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3.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未按规定提供相关材料；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4.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存在专利权纠纷。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第九条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 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资助奖励的兑付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资助奖励申请资料经审查合格后，通知申请人到县知识产权局领取专利资助奖励资金。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（一）申请资助奖励的单位，持盖有单位财务专用章的收据或发票领取专利资助奖励资金。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（二）申请资助奖励的个人，持个人身份证及复印件领取专利资助奖励资金。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第十条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 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申请资助奖励的单位和个人，如有弄虚作假骗取资助奖励资金，一经核实，全额追回已资助奖励资金，并依法追究相应责任。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第十一条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 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本办法由梁平县知识产权局负责解释。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  <w:r w:rsidRPr="00023E74">
        <w:rPr>
          <w:rFonts w:ascii="Verdana" w:eastAsia="宋体" w:hAnsi="Verdana" w:cs="宋体"/>
          <w:color w:val="6D6D6D"/>
          <w:kern w:val="0"/>
          <w:szCs w:val="21"/>
        </w:rPr>
        <w:t>第十二条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 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本办法自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2013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年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月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日起施行。原《梁平县专利资助奖励办法》（梁平府办发〔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2010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〕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129</w:t>
      </w:r>
      <w:r w:rsidRPr="00023E74">
        <w:rPr>
          <w:rFonts w:ascii="Verdana" w:eastAsia="宋体" w:hAnsi="Verdana" w:cs="宋体"/>
          <w:color w:val="6D6D6D"/>
          <w:kern w:val="0"/>
          <w:szCs w:val="21"/>
        </w:rPr>
        <w:t>号）同时废止。</w:t>
      </w: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</w:p>
    <w:p w:rsidR="00023E74" w:rsidRPr="00023E74" w:rsidRDefault="00023E74" w:rsidP="00023E74">
      <w:pPr>
        <w:widowControl/>
        <w:shd w:val="clear" w:color="auto" w:fill="FFFFFF"/>
        <w:ind w:firstLine="480"/>
        <w:jc w:val="left"/>
        <w:rPr>
          <w:rFonts w:ascii="Verdana" w:eastAsia="宋体" w:hAnsi="Verdana" w:cs="宋体"/>
          <w:color w:val="6D6D6D"/>
          <w:kern w:val="0"/>
          <w:sz w:val="18"/>
          <w:szCs w:val="18"/>
        </w:rPr>
      </w:pPr>
    </w:p>
    <w:p w:rsidR="00F711B1" w:rsidRPr="00023E74" w:rsidRDefault="00F711B1"/>
    <w:sectPr w:rsidR="00F711B1" w:rsidRPr="00023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74"/>
    <w:rsid w:val="00023E74"/>
    <w:rsid w:val="00F7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F78EF-D2BA-45B1-A6D3-C49771A9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">
    <w:name w:val="date"/>
    <w:basedOn w:val="a0"/>
    <w:rsid w:val="00023E74"/>
  </w:style>
  <w:style w:type="paragraph" w:styleId="a3">
    <w:name w:val="Normal (Web)"/>
    <w:basedOn w:val="a"/>
    <w:uiPriority w:val="99"/>
    <w:semiHidden/>
    <w:unhideWhenUsed/>
    <w:rsid w:val="00023E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1466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2018-05-11T03:41:00Z</dcterms:created>
  <dcterms:modified xsi:type="dcterms:W3CDTF">2018-05-11T03:41:00Z</dcterms:modified>
</cp:coreProperties>
</file>