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13" w:rsidRPr="00636413" w:rsidRDefault="00636413" w:rsidP="00636413">
      <w:pPr>
        <w:widowControl/>
        <w:shd w:val="clear" w:color="auto" w:fill="FFFFFF"/>
        <w:spacing w:before="100" w:beforeAutospacing="1" w:after="100" w:afterAutospacing="1" w:line="480" w:lineRule="auto"/>
        <w:jc w:val="center"/>
        <w:outlineLvl w:val="1"/>
        <w:rPr>
          <w:rFonts w:ascii="微软雅黑" w:eastAsia="微软雅黑" w:hAnsi="微软雅黑" w:cs="宋体"/>
          <w:b/>
          <w:bCs/>
          <w:color w:val="0170BF"/>
          <w:spacing w:val="12"/>
          <w:kern w:val="0"/>
          <w:sz w:val="36"/>
          <w:szCs w:val="36"/>
          <w:lang w:val="en"/>
        </w:rPr>
      </w:pPr>
      <w:bookmarkStart w:id="0" w:name="_GoBack"/>
      <w:r w:rsidRPr="00636413">
        <w:rPr>
          <w:rFonts w:ascii="微软雅黑" w:eastAsia="微软雅黑" w:hAnsi="微软雅黑" w:cs="宋体" w:hint="eastAsia"/>
          <w:b/>
          <w:bCs/>
          <w:color w:val="0170BF"/>
          <w:spacing w:val="12"/>
          <w:kern w:val="0"/>
          <w:sz w:val="36"/>
          <w:szCs w:val="36"/>
          <w:lang w:val="en"/>
        </w:rPr>
        <w:t>日照市专利奖励办法</w:t>
      </w:r>
    </w:p>
    <w:bookmarkEnd w:id="0"/>
    <w:p w:rsidR="00636413" w:rsidRPr="00636413" w:rsidRDefault="00636413" w:rsidP="00636413">
      <w:pPr>
        <w:widowControl/>
        <w:shd w:val="clear" w:color="auto" w:fill="FFFCEB"/>
        <w:spacing w:line="480" w:lineRule="auto"/>
        <w:jc w:val="center"/>
        <w:rPr>
          <w:rFonts w:ascii="微软雅黑" w:eastAsia="微软雅黑" w:hAnsi="微软雅黑" w:cs="宋体" w:hint="eastAsia"/>
          <w:spacing w:val="12"/>
          <w:kern w:val="0"/>
          <w:sz w:val="18"/>
          <w:szCs w:val="18"/>
          <w:lang w:val="en"/>
        </w:rPr>
      </w:pPr>
      <w:r w:rsidRPr="00636413">
        <w:rPr>
          <w:rFonts w:ascii="微软雅黑" w:eastAsia="微软雅黑" w:hAnsi="微软雅黑" w:cs="宋体" w:hint="eastAsia"/>
          <w:spacing w:val="12"/>
          <w:kern w:val="0"/>
          <w:sz w:val="18"/>
          <w:szCs w:val="18"/>
          <w:lang w:val="en"/>
        </w:rPr>
        <w:t xml:space="preserve">发布者：admin 发布时间：2017-07-11 浏览次数：10560 背景颜色 </w:t>
      </w:r>
    </w:p>
    <w:p w:rsidR="00636413" w:rsidRPr="00636413" w:rsidRDefault="00636413" w:rsidP="00636413">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18"/>
          <w:szCs w:val="18"/>
          <w:lang w:val="en"/>
        </w:rPr>
        <w:t>RZCR-2017-0020003</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18"/>
          <w:szCs w:val="18"/>
          <w:lang w:val="en"/>
        </w:rPr>
        <w:t>日政办发〔</w:t>
      </w:r>
      <w:r w:rsidRPr="00636413">
        <w:rPr>
          <w:rFonts w:ascii="微软雅黑" w:eastAsia="微软雅黑" w:hAnsi="微软雅黑" w:cs="宋体" w:hint="eastAsia"/>
          <w:spacing w:val="12"/>
          <w:kern w:val="0"/>
          <w:sz w:val="18"/>
          <w:szCs w:val="18"/>
          <w:lang w:val="en"/>
        </w:rPr>
        <w:t>2017</w:t>
      </w:r>
      <w:r w:rsidRPr="00636413">
        <w:rPr>
          <w:rFonts w:ascii="仿宋_GB2312" w:eastAsia="仿宋_GB2312" w:hAnsi="微软雅黑" w:cs="宋体" w:hint="eastAsia"/>
          <w:spacing w:val="12"/>
          <w:kern w:val="0"/>
          <w:sz w:val="18"/>
          <w:szCs w:val="18"/>
          <w:lang w:val="en"/>
        </w:rPr>
        <w:t>〕</w:t>
      </w:r>
      <w:r w:rsidRPr="00636413">
        <w:rPr>
          <w:rFonts w:ascii="微软雅黑" w:eastAsia="微软雅黑" w:hAnsi="微软雅黑" w:cs="宋体" w:hint="eastAsia"/>
          <w:spacing w:val="12"/>
          <w:kern w:val="0"/>
          <w:sz w:val="18"/>
          <w:szCs w:val="18"/>
          <w:lang w:val="en"/>
        </w:rPr>
        <w:t>23</w:t>
      </w:r>
      <w:r w:rsidRPr="00636413">
        <w:rPr>
          <w:rFonts w:ascii="仿宋_GB2312" w:eastAsia="仿宋_GB2312" w:hAnsi="微软雅黑" w:cs="宋体" w:hint="eastAsia"/>
          <w:spacing w:val="12"/>
          <w:kern w:val="0"/>
          <w:sz w:val="18"/>
          <w:szCs w:val="18"/>
          <w:lang w:val="en"/>
        </w:rPr>
        <w:t>号</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p>
    <w:p w:rsidR="00636413" w:rsidRPr="00636413" w:rsidRDefault="00636413" w:rsidP="00636413">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636413">
        <w:rPr>
          <w:rFonts w:ascii="方正小标宋简体" w:eastAsia="方正小标宋简体" w:hAnsi="微软雅黑" w:cs="宋体" w:hint="eastAsia"/>
          <w:spacing w:val="12"/>
          <w:kern w:val="0"/>
          <w:sz w:val="44"/>
          <w:szCs w:val="44"/>
          <w:lang w:val="en"/>
        </w:rPr>
        <w:t>日照市人民政府办公室</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636413">
        <w:rPr>
          <w:rFonts w:ascii="方正小标宋简体" w:eastAsia="方正小标宋简体" w:hAnsi="微软雅黑" w:cs="宋体" w:hint="eastAsia"/>
          <w:spacing w:val="12"/>
          <w:kern w:val="0"/>
          <w:sz w:val="44"/>
          <w:szCs w:val="44"/>
          <w:lang w:val="en"/>
        </w:rPr>
        <w:t>关于印发日照市专利奖励办法的通知</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各区县人民政府、管委，市政府各部门、单位，国家、省属驻日照各单位：</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636413">
        <w:rPr>
          <w:rFonts w:ascii="微软雅黑" w:eastAsia="微软雅黑" w:hAnsi="微软雅黑" w:cs="宋体" w:hint="eastAsia"/>
          <w:spacing w:val="12"/>
          <w:kern w:val="0"/>
          <w:sz w:val="18"/>
          <w:szCs w:val="18"/>
          <w:lang w:val="en"/>
        </w:rPr>
        <w:t>        </w:t>
      </w:r>
      <w:r w:rsidRPr="00636413">
        <w:rPr>
          <w:rFonts w:ascii="仿宋_GB2312" w:eastAsia="仿宋_GB2312" w:hAnsi="微软雅黑" w:cs="宋体" w:hint="eastAsia"/>
          <w:spacing w:val="12"/>
          <w:kern w:val="0"/>
          <w:sz w:val="27"/>
          <w:szCs w:val="27"/>
          <w:lang w:val="en"/>
        </w:rPr>
        <w:t>《日照市专利奖励办法》已经</w:t>
      </w:r>
      <w:r w:rsidRPr="00636413">
        <w:rPr>
          <w:rFonts w:ascii="微软雅黑" w:eastAsia="微软雅黑" w:hAnsi="微软雅黑" w:cs="宋体" w:hint="eastAsia"/>
          <w:spacing w:val="12"/>
          <w:kern w:val="0"/>
          <w:sz w:val="27"/>
          <w:szCs w:val="27"/>
          <w:lang w:val="en"/>
        </w:rPr>
        <w:t>2017</w:t>
      </w:r>
      <w:r w:rsidRPr="00636413">
        <w:rPr>
          <w:rFonts w:ascii="仿宋_GB2312" w:eastAsia="仿宋_GB2312" w:hAnsi="微软雅黑" w:cs="宋体" w:hint="eastAsia"/>
          <w:spacing w:val="12"/>
          <w:kern w:val="0"/>
          <w:sz w:val="27"/>
          <w:szCs w:val="27"/>
          <w:lang w:val="en"/>
        </w:rPr>
        <w:t>年</w:t>
      </w:r>
      <w:r w:rsidRPr="00636413">
        <w:rPr>
          <w:rFonts w:ascii="微软雅黑" w:eastAsia="微软雅黑" w:hAnsi="微软雅黑" w:cs="宋体" w:hint="eastAsia"/>
          <w:spacing w:val="12"/>
          <w:kern w:val="0"/>
          <w:sz w:val="27"/>
          <w:szCs w:val="27"/>
          <w:lang w:val="en"/>
        </w:rPr>
        <w:t>6</w:t>
      </w:r>
      <w:r w:rsidRPr="00636413">
        <w:rPr>
          <w:rFonts w:ascii="仿宋_GB2312" w:eastAsia="仿宋_GB2312" w:hAnsi="微软雅黑" w:cs="宋体" w:hint="eastAsia"/>
          <w:spacing w:val="12"/>
          <w:kern w:val="0"/>
          <w:sz w:val="27"/>
          <w:szCs w:val="27"/>
          <w:lang w:val="en"/>
        </w:rPr>
        <w:t>月</w:t>
      </w:r>
      <w:r w:rsidRPr="00636413">
        <w:rPr>
          <w:rFonts w:ascii="微软雅黑" w:eastAsia="微软雅黑" w:hAnsi="微软雅黑" w:cs="宋体" w:hint="eastAsia"/>
          <w:spacing w:val="12"/>
          <w:kern w:val="0"/>
          <w:sz w:val="27"/>
          <w:szCs w:val="27"/>
          <w:lang w:val="en"/>
        </w:rPr>
        <w:t>9</w:t>
      </w:r>
      <w:r w:rsidRPr="00636413">
        <w:rPr>
          <w:rFonts w:ascii="仿宋_GB2312" w:eastAsia="仿宋_GB2312" w:hAnsi="微软雅黑" w:cs="宋体" w:hint="eastAsia"/>
          <w:spacing w:val="12"/>
          <w:kern w:val="0"/>
          <w:sz w:val="27"/>
          <w:szCs w:val="27"/>
          <w:lang w:val="en"/>
        </w:rPr>
        <w:t>日市政府第</w:t>
      </w:r>
      <w:r w:rsidRPr="00636413">
        <w:rPr>
          <w:rFonts w:ascii="微软雅黑" w:eastAsia="微软雅黑" w:hAnsi="微软雅黑" w:cs="宋体" w:hint="eastAsia"/>
          <w:spacing w:val="12"/>
          <w:kern w:val="0"/>
          <w:sz w:val="27"/>
          <w:szCs w:val="27"/>
          <w:lang w:val="en"/>
        </w:rPr>
        <w:t>8</w:t>
      </w:r>
      <w:r w:rsidRPr="00636413">
        <w:rPr>
          <w:rFonts w:ascii="仿宋_GB2312" w:eastAsia="仿宋_GB2312" w:hAnsi="微软雅黑" w:cs="宋体" w:hint="eastAsia"/>
          <w:spacing w:val="12"/>
          <w:kern w:val="0"/>
          <w:sz w:val="27"/>
          <w:szCs w:val="27"/>
          <w:lang w:val="en"/>
        </w:rPr>
        <w:t>次常务会议研究通过，现予发布，请认真贯彻执行。</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p>
    <w:p w:rsidR="00636413" w:rsidRPr="00636413" w:rsidRDefault="00636413" w:rsidP="00636413">
      <w:pPr>
        <w:widowControl/>
        <w:shd w:val="clear" w:color="auto" w:fill="FFFFFF"/>
        <w:spacing w:before="100" w:beforeAutospacing="1" w:after="100" w:afterAutospacing="1" w:line="480" w:lineRule="auto"/>
        <w:ind w:firstLine="400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 xml:space="preserve"> </w:t>
      </w:r>
      <w:r w:rsidRPr="00636413">
        <w:rPr>
          <w:rFonts w:ascii="仿宋_GB2312" w:eastAsia="仿宋_GB2312" w:hAnsi="微软雅黑" w:cs="宋体" w:hint="eastAsia"/>
          <w:spacing w:val="12"/>
          <w:kern w:val="0"/>
          <w:sz w:val="27"/>
          <w:szCs w:val="27"/>
          <w:lang w:val="en"/>
        </w:rPr>
        <w:t> </w:t>
      </w:r>
      <w:r w:rsidRPr="00636413">
        <w:rPr>
          <w:rFonts w:ascii="仿宋_GB2312" w:eastAsia="仿宋_GB2312" w:hAnsi="微软雅黑" w:cs="宋体" w:hint="eastAsia"/>
          <w:spacing w:val="12"/>
          <w:kern w:val="0"/>
          <w:sz w:val="27"/>
          <w:szCs w:val="27"/>
          <w:lang w:val="en"/>
        </w:rPr>
        <w:t>日照市人民政府办公室</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5120"/>
        <w:jc w:val="left"/>
        <w:rPr>
          <w:rFonts w:ascii="微软雅黑" w:eastAsia="微软雅黑" w:hAnsi="微软雅黑" w:cs="宋体" w:hint="eastAsia"/>
          <w:spacing w:val="12"/>
          <w:kern w:val="0"/>
          <w:sz w:val="18"/>
          <w:szCs w:val="18"/>
          <w:lang w:val="en"/>
        </w:rPr>
      </w:pPr>
      <w:r w:rsidRPr="00636413">
        <w:rPr>
          <w:rFonts w:ascii="微软雅黑" w:eastAsia="微软雅黑" w:hAnsi="微软雅黑" w:cs="宋体" w:hint="eastAsia"/>
          <w:spacing w:val="12"/>
          <w:kern w:val="0"/>
          <w:sz w:val="27"/>
          <w:szCs w:val="27"/>
          <w:lang w:val="en"/>
        </w:rPr>
        <w:t>                                 2017</w:t>
      </w:r>
      <w:r w:rsidRPr="00636413">
        <w:rPr>
          <w:rFonts w:ascii="仿宋_GB2312" w:eastAsia="仿宋_GB2312" w:hAnsi="微软雅黑" w:cs="宋体" w:hint="eastAsia"/>
          <w:spacing w:val="12"/>
          <w:kern w:val="0"/>
          <w:sz w:val="27"/>
          <w:szCs w:val="27"/>
          <w:lang w:val="en"/>
        </w:rPr>
        <w:t>年</w:t>
      </w:r>
      <w:r w:rsidRPr="00636413">
        <w:rPr>
          <w:rFonts w:ascii="微软雅黑" w:eastAsia="微软雅黑" w:hAnsi="微软雅黑" w:cs="宋体" w:hint="eastAsia"/>
          <w:spacing w:val="12"/>
          <w:kern w:val="0"/>
          <w:sz w:val="27"/>
          <w:szCs w:val="27"/>
          <w:lang w:val="en"/>
        </w:rPr>
        <w:t>7</w:t>
      </w:r>
      <w:r w:rsidRPr="00636413">
        <w:rPr>
          <w:rFonts w:ascii="仿宋_GB2312" w:eastAsia="仿宋_GB2312" w:hAnsi="微软雅黑" w:cs="宋体" w:hint="eastAsia"/>
          <w:spacing w:val="12"/>
          <w:kern w:val="0"/>
          <w:sz w:val="27"/>
          <w:szCs w:val="27"/>
          <w:lang w:val="en"/>
        </w:rPr>
        <w:t>月</w:t>
      </w:r>
      <w:r w:rsidRPr="00636413">
        <w:rPr>
          <w:rFonts w:ascii="微软雅黑" w:eastAsia="微软雅黑" w:hAnsi="微软雅黑" w:cs="宋体" w:hint="eastAsia"/>
          <w:spacing w:val="12"/>
          <w:kern w:val="0"/>
          <w:sz w:val="27"/>
          <w:szCs w:val="27"/>
          <w:lang w:val="en"/>
        </w:rPr>
        <w:t>4</w:t>
      </w:r>
      <w:r w:rsidRPr="00636413">
        <w:rPr>
          <w:rFonts w:ascii="仿宋_GB2312" w:eastAsia="仿宋_GB2312" w:hAnsi="微软雅黑" w:cs="宋体" w:hint="eastAsia"/>
          <w:spacing w:val="12"/>
          <w:kern w:val="0"/>
          <w:sz w:val="27"/>
          <w:szCs w:val="27"/>
          <w:lang w:val="en"/>
        </w:rPr>
        <w:t>日</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（此件公开发布）</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p>
    <w:p w:rsidR="00636413" w:rsidRPr="00636413" w:rsidRDefault="00636413" w:rsidP="00636413">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636413">
        <w:rPr>
          <w:rFonts w:ascii="方正小标宋简体" w:eastAsia="方正小标宋简体" w:hAnsi="微软雅黑" w:cs="宋体" w:hint="eastAsia"/>
          <w:spacing w:val="12"/>
          <w:kern w:val="0"/>
          <w:sz w:val="44"/>
          <w:szCs w:val="44"/>
          <w:lang w:val="en"/>
        </w:rPr>
        <w:t>日照市专利奖励办法</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第一条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为了鼓励</w:t>
      </w:r>
      <w:hyperlink r:id="rId4" w:history="1">
        <w:r w:rsidRPr="00636413">
          <w:rPr>
            <w:rFonts w:ascii="仿宋_GB2312" w:eastAsia="仿宋_GB2312" w:hAnsi="微软雅黑" w:cs="宋体" w:hint="eastAsia"/>
            <w:color w:val="0000FF"/>
            <w:spacing w:val="12"/>
            <w:kern w:val="0"/>
            <w:sz w:val="27"/>
            <w:szCs w:val="27"/>
            <w:lang w:val="en"/>
          </w:rPr>
          <w:t>发明创造</w:t>
        </w:r>
      </w:hyperlink>
      <w:r w:rsidRPr="00636413">
        <w:rPr>
          <w:rFonts w:ascii="仿宋_GB2312" w:eastAsia="仿宋_GB2312" w:hAnsi="微软雅黑" w:cs="宋体" w:hint="eastAsia"/>
          <w:spacing w:val="12"/>
          <w:kern w:val="0"/>
          <w:sz w:val="27"/>
          <w:szCs w:val="27"/>
          <w:lang w:val="en"/>
        </w:rPr>
        <w:t>，提高专利技术保护和运用水平，促进科技进步与经济发展，根据《山东省专利条例》和山东省人民政府《关于加强知识产权工作提高企业核心竞争力的意见》等有关规定，结合本市实际，制定本办法。</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 xml:space="preserve">第二条 </w:t>
      </w:r>
      <w:r w:rsidRPr="00636413">
        <w:rPr>
          <w:rFonts w:ascii="仿宋_GB2312" w:eastAsia="仿宋_GB2312" w:hAnsi="微软雅黑" w:cs="宋体" w:hint="eastAsia"/>
          <w:spacing w:val="12"/>
          <w:kern w:val="0"/>
          <w:sz w:val="27"/>
          <w:szCs w:val="27"/>
          <w:lang w:val="en"/>
        </w:rPr>
        <w:t>市人民政府设立日照市专利奖（以下简称专利奖），每年度评审一次，奖励对技术创新以及经济社会发展具有显著贡献的发明、实用新型和外观设计专利。</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专利奖设特别奖、一等奖、二等奖、三等奖。专利</w:t>
      </w:r>
      <w:proofErr w:type="gramStart"/>
      <w:r w:rsidRPr="00636413">
        <w:rPr>
          <w:rFonts w:ascii="仿宋_GB2312" w:eastAsia="仿宋_GB2312" w:hAnsi="微软雅黑" w:cs="宋体" w:hint="eastAsia"/>
          <w:spacing w:val="12"/>
          <w:kern w:val="0"/>
          <w:sz w:val="27"/>
          <w:szCs w:val="27"/>
          <w:lang w:val="en"/>
        </w:rPr>
        <w:t>奖实行</w:t>
      </w:r>
      <w:proofErr w:type="gramEnd"/>
      <w:r w:rsidRPr="00636413">
        <w:rPr>
          <w:rFonts w:ascii="仿宋_GB2312" w:eastAsia="仿宋_GB2312" w:hAnsi="微软雅黑" w:cs="宋体" w:hint="eastAsia"/>
          <w:spacing w:val="12"/>
          <w:kern w:val="0"/>
          <w:sz w:val="27"/>
          <w:szCs w:val="27"/>
          <w:lang w:val="en"/>
        </w:rPr>
        <w:t>限额授奖，特别奖每年度授奖项目不超过</w:t>
      </w:r>
      <w:r w:rsidRPr="00636413">
        <w:rPr>
          <w:rFonts w:ascii="微软雅黑" w:eastAsia="微软雅黑" w:hAnsi="微软雅黑" w:cs="宋体" w:hint="eastAsia"/>
          <w:spacing w:val="12"/>
          <w:kern w:val="0"/>
          <w:sz w:val="27"/>
          <w:szCs w:val="27"/>
          <w:lang w:val="en"/>
        </w:rPr>
        <w:t>1</w:t>
      </w:r>
      <w:r w:rsidRPr="00636413">
        <w:rPr>
          <w:rFonts w:ascii="仿宋_GB2312" w:eastAsia="仿宋_GB2312" w:hAnsi="微软雅黑" w:cs="宋体" w:hint="eastAsia"/>
          <w:spacing w:val="12"/>
          <w:kern w:val="0"/>
          <w:sz w:val="27"/>
          <w:szCs w:val="27"/>
          <w:lang w:val="en"/>
        </w:rPr>
        <w:t>项，一等奖、二等奖、三等奖每年度授奖项目总数不超过</w:t>
      </w:r>
      <w:r w:rsidRPr="00636413">
        <w:rPr>
          <w:rFonts w:ascii="微软雅黑" w:eastAsia="微软雅黑" w:hAnsi="微软雅黑" w:cs="宋体" w:hint="eastAsia"/>
          <w:spacing w:val="12"/>
          <w:kern w:val="0"/>
          <w:sz w:val="27"/>
          <w:szCs w:val="27"/>
          <w:lang w:val="en"/>
        </w:rPr>
        <w:t>30</w:t>
      </w:r>
      <w:r w:rsidRPr="00636413">
        <w:rPr>
          <w:rFonts w:ascii="仿宋_GB2312" w:eastAsia="仿宋_GB2312" w:hAnsi="微软雅黑" w:cs="宋体" w:hint="eastAsia"/>
          <w:spacing w:val="12"/>
          <w:kern w:val="0"/>
          <w:sz w:val="27"/>
          <w:szCs w:val="27"/>
          <w:lang w:val="en"/>
        </w:rPr>
        <w:t>项。</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第三条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市人民政府设立日照市专利奖评审委员会(以下称评审委员会)，负责专利奖的评审工作。评审委员会成员由各专业领域的专家以及相关部门负责人组成，具体人选由市专利行政部门提出，报市人民政府批准。</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评审委员会下设若干专业评审组，负责各专业范围内专利奖的初步评审工作。评审委员会应当组织各专业评审组，根据各专业的特点制定专利奖的具体评审标准。</w:t>
      </w:r>
      <w:r w:rsidRPr="00636413">
        <w:rPr>
          <w:rFonts w:ascii="仿宋_GB2312" w:eastAsia="仿宋_GB2312"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lastRenderedPageBreak/>
        <w:t>评审委员会办公室(以下称评审办公室)设在市专利行政部门，负责评审委员会的日常工作。</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第四条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专利奖评审工作遵循公开、公平、公正的原则，坚持创新水平和实施效果并重，择优奖励。</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第五条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专利奖的评审工作接受社会监督。对评审工作有异议的单位或者个人，可以以书面形式向评审办公室提出。评审办公室应当认真核实，及时处理。</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第六条</w:t>
      </w:r>
      <w:r w:rsidRPr="00636413">
        <w:rPr>
          <w:rFonts w:ascii="黑体" w:eastAsia="黑体" w:hAnsi="黑体"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申报专利奖，应当具备以下基本条件：</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（一）申报人为在日照市行政区域内注册或者常住的专利权人，以及以独占实施许可方式引进专利技术并产生一定经济效益的单位或者个人。</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（二）申报专利为已获授权的有效国内专利，包括发明、实用新型和外观设计专利，不含国防专利、保密专利；</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（三）申报专利创新性强，在技术上有重大突破，对推动本领域的技术进步有较大作用，市场前景广阔；实用性强，在本市实施后取得良好的经济效益、生态效益或者社会效益。</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第七条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有下列情形之一的，不得申报专利奖：</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（一）存在专利权属纠纷、发明人或者设计人纠纷的；</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lastRenderedPageBreak/>
        <w:t>（二）专利权无效宣告请求程序未终结的；</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（三）已经获得过国家技术发明奖、中国专利奖</w:t>
      </w:r>
      <w:r w:rsidRPr="00636413">
        <w:rPr>
          <w:rFonts w:ascii="仿宋_GB2312" w:eastAsia="仿宋_GB2312" w:hAnsi="微软雅黑" w:cs="宋体" w:hint="eastAsia"/>
          <w:color w:val="FF0000"/>
          <w:spacing w:val="12"/>
          <w:kern w:val="0"/>
          <w:sz w:val="27"/>
          <w:szCs w:val="27"/>
          <w:lang w:val="en"/>
        </w:rPr>
        <w:t>，</w:t>
      </w:r>
      <w:r w:rsidRPr="00636413">
        <w:rPr>
          <w:rFonts w:ascii="仿宋_GB2312" w:eastAsia="仿宋_GB2312" w:hAnsi="微软雅黑" w:cs="宋体" w:hint="eastAsia"/>
          <w:spacing w:val="12"/>
          <w:kern w:val="0"/>
          <w:sz w:val="27"/>
          <w:szCs w:val="27"/>
          <w:lang w:val="en"/>
        </w:rPr>
        <w:t>省技术发明奖、专利奖或者市科学技术奖、专利奖的；</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（四）法律、行政法规规定的其他不适合申报的情形。</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第八条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申报专利奖，应当填写《日照市专利奖申报书》，并向具有推荐资格的单位提交以下材料：</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（一）专利权属证明，包括专利证书和专利登记簿副本；</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（二）申报人的法人证明或者身份证明材料；</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（三）专利项目实施所产生的经济、生态、社会效益证明材料；</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（四）有助于评价专利的其他证明材料。</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 xml:space="preserve">第九条 </w:t>
      </w:r>
      <w:r w:rsidRPr="00636413">
        <w:rPr>
          <w:rFonts w:ascii="仿宋_GB2312" w:eastAsia="仿宋_GB2312" w:hAnsi="微软雅黑" w:cs="宋体" w:hint="eastAsia"/>
          <w:spacing w:val="12"/>
          <w:kern w:val="0"/>
          <w:sz w:val="27"/>
          <w:szCs w:val="27"/>
          <w:lang w:val="en"/>
        </w:rPr>
        <w:t>专利奖由下列单位推荐：</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w:t>
      </w:r>
      <w:proofErr w:type="gramStart"/>
      <w:r w:rsidRPr="00636413">
        <w:rPr>
          <w:rFonts w:ascii="仿宋_GB2312" w:eastAsia="仿宋_GB2312" w:hAnsi="微软雅黑" w:cs="宋体" w:hint="eastAsia"/>
          <w:spacing w:val="12"/>
          <w:kern w:val="0"/>
          <w:sz w:val="27"/>
          <w:szCs w:val="27"/>
          <w:lang w:val="en"/>
        </w:rPr>
        <w:t>一</w:t>
      </w:r>
      <w:proofErr w:type="gramEnd"/>
      <w:r w:rsidRPr="00636413">
        <w:rPr>
          <w:rFonts w:ascii="仿宋_GB2312" w:eastAsia="仿宋_GB2312" w:hAnsi="微软雅黑" w:cs="宋体" w:hint="eastAsia"/>
          <w:spacing w:val="12"/>
          <w:kern w:val="0"/>
          <w:sz w:val="27"/>
          <w:szCs w:val="27"/>
          <w:lang w:val="en"/>
        </w:rPr>
        <w:t>)市人民政府组成部门和直属机构；</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(二)县区人民政府（管委）专利管理部门或者机构；</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(三)国家、省属驻日照有关部门和单位；</w:t>
      </w:r>
      <w:r w:rsidRPr="00636413">
        <w:rPr>
          <w:rFonts w:ascii="仿宋_GB2312" w:eastAsia="仿宋_GB2312"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(四)经市专利行政部门认定的符合规定资格条件的其他单位。</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lastRenderedPageBreak/>
        <w:t>推荐单位应当对专利奖申报材料进行形式审查，合格后报评审办公室。</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 xml:space="preserve">第十条 </w:t>
      </w:r>
      <w:r w:rsidRPr="00636413">
        <w:rPr>
          <w:rFonts w:ascii="仿宋_GB2312" w:eastAsia="仿宋_GB2312" w:hAnsi="微软雅黑" w:cs="宋体" w:hint="eastAsia"/>
          <w:spacing w:val="12"/>
          <w:kern w:val="0"/>
          <w:sz w:val="27"/>
          <w:szCs w:val="27"/>
          <w:lang w:val="en"/>
        </w:rPr>
        <w:t>评审办公室对推荐报送的申报材料进行初步审查，按照专业相近原则进行分组，并在市科学技术局（知识产权局）网站上公布拟受理名单，公示期为</w:t>
      </w:r>
      <w:r w:rsidRPr="00636413">
        <w:rPr>
          <w:rFonts w:ascii="微软雅黑" w:eastAsia="微软雅黑" w:hAnsi="微软雅黑" w:cs="宋体" w:hint="eastAsia"/>
          <w:spacing w:val="12"/>
          <w:kern w:val="0"/>
          <w:sz w:val="27"/>
          <w:szCs w:val="27"/>
          <w:lang w:val="en"/>
        </w:rPr>
        <w:t>10</w:t>
      </w:r>
      <w:r w:rsidRPr="00636413">
        <w:rPr>
          <w:rFonts w:ascii="仿宋_GB2312" w:eastAsia="仿宋_GB2312" w:hAnsi="微软雅黑" w:cs="宋体" w:hint="eastAsia"/>
          <w:spacing w:val="12"/>
          <w:kern w:val="0"/>
          <w:sz w:val="27"/>
          <w:szCs w:val="27"/>
          <w:lang w:val="en"/>
        </w:rPr>
        <w:t>个工作日。</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第十一条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专利奖评审按照以下程序进行：</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w:t>
      </w:r>
      <w:proofErr w:type="gramStart"/>
      <w:r w:rsidRPr="00636413">
        <w:rPr>
          <w:rFonts w:ascii="仿宋_GB2312" w:eastAsia="仿宋_GB2312" w:hAnsi="微软雅黑" w:cs="宋体" w:hint="eastAsia"/>
          <w:spacing w:val="12"/>
          <w:kern w:val="0"/>
          <w:sz w:val="27"/>
          <w:szCs w:val="27"/>
          <w:lang w:val="en"/>
        </w:rPr>
        <w:t>一</w:t>
      </w:r>
      <w:proofErr w:type="gramEnd"/>
      <w:r w:rsidRPr="00636413">
        <w:rPr>
          <w:rFonts w:ascii="仿宋_GB2312" w:eastAsia="仿宋_GB2312" w:hAnsi="微软雅黑" w:cs="宋体" w:hint="eastAsia"/>
          <w:spacing w:val="12"/>
          <w:kern w:val="0"/>
          <w:sz w:val="27"/>
          <w:szCs w:val="27"/>
          <w:lang w:val="en"/>
        </w:rPr>
        <w:t>)各专业评审组负责对本专业的参评专利进行初评，并将初评结果报评审委员会；</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(二)评审委员会对初评结果进行审查，选择重点项目进行答辩，综合评定参评项目，提出拟奖励名单。</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第十二条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评审办公室将拟奖励名单在市级新闻媒体上公示，接受社会监督，公示期为</w:t>
      </w:r>
      <w:r w:rsidRPr="00636413">
        <w:rPr>
          <w:rFonts w:ascii="微软雅黑" w:eastAsia="微软雅黑" w:hAnsi="微软雅黑" w:cs="宋体" w:hint="eastAsia"/>
          <w:spacing w:val="12"/>
          <w:kern w:val="0"/>
          <w:sz w:val="27"/>
          <w:szCs w:val="27"/>
          <w:lang w:val="en"/>
        </w:rPr>
        <w:t>10</w:t>
      </w:r>
      <w:r w:rsidRPr="00636413">
        <w:rPr>
          <w:rFonts w:ascii="仿宋_GB2312" w:eastAsia="仿宋_GB2312" w:hAnsi="微软雅黑" w:cs="宋体" w:hint="eastAsia"/>
          <w:spacing w:val="12"/>
          <w:kern w:val="0"/>
          <w:sz w:val="27"/>
          <w:szCs w:val="27"/>
          <w:lang w:val="en"/>
        </w:rPr>
        <w:t>个工作日。</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第十三条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公示结束后，评审结果报市人民政府批准，并向社会公布。</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第十四条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市人民政府发布奖励通报，对获得奖励的申报人颁发荣誉证书和奖金。</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奖金数额分别为特别奖</w:t>
      </w:r>
      <w:r w:rsidRPr="00636413">
        <w:rPr>
          <w:rFonts w:ascii="微软雅黑" w:eastAsia="微软雅黑" w:hAnsi="微软雅黑" w:cs="宋体" w:hint="eastAsia"/>
          <w:spacing w:val="12"/>
          <w:kern w:val="0"/>
          <w:sz w:val="27"/>
          <w:szCs w:val="27"/>
          <w:lang w:val="en"/>
        </w:rPr>
        <w:t>10</w:t>
      </w:r>
      <w:r w:rsidRPr="00636413">
        <w:rPr>
          <w:rFonts w:ascii="仿宋_GB2312" w:eastAsia="仿宋_GB2312" w:hAnsi="微软雅黑" w:cs="宋体" w:hint="eastAsia"/>
          <w:spacing w:val="12"/>
          <w:kern w:val="0"/>
          <w:sz w:val="27"/>
          <w:szCs w:val="27"/>
          <w:lang w:val="en"/>
        </w:rPr>
        <w:t>万元、一等奖</w:t>
      </w:r>
      <w:r w:rsidRPr="00636413">
        <w:rPr>
          <w:rFonts w:ascii="微软雅黑" w:eastAsia="微软雅黑" w:hAnsi="微软雅黑" w:cs="宋体" w:hint="eastAsia"/>
          <w:spacing w:val="12"/>
          <w:kern w:val="0"/>
          <w:sz w:val="27"/>
          <w:szCs w:val="27"/>
          <w:lang w:val="en"/>
        </w:rPr>
        <w:t>5</w:t>
      </w:r>
      <w:r w:rsidRPr="00636413">
        <w:rPr>
          <w:rFonts w:ascii="仿宋_GB2312" w:eastAsia="仿宋_GB2312" w:hAnsi="微软雅黑" w:cs="宋体" w:hint="eastAsia"/>
          <w:spacing w:val="12"/>
          <w:kern w:val="0"/>
          <w:sz w:val="27"/>
          <w:szCs w:val="27"/>
          <w:lang w:val="en"/>
        </w:rPr>
        <w:t>万元、二等奖</w:t>
      </w:r>
      <w:r w:rsidRPr="00636413">
        <w:rPr>
          <w:rFonts w:ascii="微软雅黑" w:eastAsia="微软雅黑" w:hAnsi="微软雅黑" w:cs="宋体" w:hint="eastAsia"/>
          <w:spacing w:val="12"/>
          <w:kern w:val="0"/>
          <w:sz w:val="27"/>
          <w:szCs w:val="27"/>
          <w:lang w:val="en"/>
        </w:rPr>
        <w:t>3</w:t>
      </w:r>
      <w:r w:rsidRPr="00636413">
        <w:rPr>
          <w:rFonts w:ascii="仿宋_GB2312" w:eastAsia="仿宋_GB2312" w:hAnsi="微软雅黑" w:cs="宋体" w:hint="eastAsia"/>
          <w:spacing w:val="12"/>
          <w:kern w:val="0"/>
          <w:sz w:val="27"/>
          <w:szCs w:val="27"/>
          <w:lang w:val="en"/>
        </w:rPr>
        <w:t>万元、三等奖</w:t>
      </w:r>
      <w:r w:rsidRPr="00636413">
        <w:rPr>
          <w:rFonts w:ascii="微软雅黑" w:eastAsia="微软雅黑" w:hAnsi="微软雅黑" w:cs="宋体" w:hint="eastAsia"/>
          <w:spacing w:val="12"/>
          <w:kern w:val="0"/>
          <w:sz w:val="27"/>
          <w:szCs w:val="27"/>
          <w:lang w:val="en"/>
        </w:rPr>
        <w:t>1</w:t>
      </w:r>
      <w:r w:rsidRPr="00636413">
        <w:rPr>
          <w:rFonts w:ascii="仿宋_GB2312" w:eastAsia="仿宋_GB2312" w:hAnsi="微软雅黑" w:cs="宋体" w:hint="eastAsia"/>
          <w:spacing w:val="12"/>
          <w:kern w:val="0"/>
          <w:sz w:val="27"/>
          <w:szCs w:val="27"/>
          <w:lang w:val="en"/>
        </w:rPr>
        <w:t>万元。</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lastRenderedPageBreak/>
        <w:t>专利奖的评审经费和奖金列入市级财政预算。市人民政府根据科技、经济发展的需要，适时提高专利奖励经费和奖金数额。</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第十五条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获奖专利发明人(设计人)所在单位的人事部门应当将获奖情况记入本人档案，并作为职称评聘、职务晋升、业绩考核等工作的重要依据。</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第十六条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专利奖奖金按照完成人的贡献大小分配，任何单位和个人不得截留和挪用。</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第十七条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以不正当手段骗取专利奖的，撤销其奖励，追回证书和奖金，并取消该单位或者个人两届专利奖的申报资格。构成违反治安管理行为的，由公安机关依法给予行政处罚；构成犯罪的，依法追究刑事责任。</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推荐单位协助他人骗取专利奖的，暂停其下一年度推荐资格。</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仿宋_GB2312" w:eastAsia="仿宋_GB2312" w:hAnsi="微软雅黑" w:cs="宋体" w:hint="eastAsia"/>
          <w:spacing w:val="12"/>
          <w:kern w:val="0"/>
          <w:sz w:val="27"/>
          <w:szCs w:val="27"/>
          <w:lang w:val="en"/>
        </w:rPr>
        <w:t>评审专家和工作人员在评审活动中弄虚作假、徇私舞弊的，对评审专家取消其评审资格，对工作人员依据情节轻重给予处分；构成犯罪的，依法追究刑事责任。</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第十八条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专利奖评审不收取任何费用。</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t>第十九条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市专利行政部门可以根据本办法制定实施细则。</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636413">
        <w:rPr>
          <w:rFonts w:ascii="黑体" w:eastAsia="黑体" w:hAnsi="黑体" w:cs="宋体" w:hint="eastAsia"/>
          <w:spacing w:val="12"/>
          <w:kern w:val="0"/>
          <w:sz w:val="27"/>
          <w:szCs w:val="27"/>
          <w:lang w:val="en"/>
        </w:rPr>
        <w:lastRenderedPageBreak/>
        <w:t>第二十条</w:t>
      </w:r>
      <w:r w:rsidRPr="00636413">
        <w:rPr>
          <w:rFonts w:ascii="仿宋_GB2312" w:eastAsia="仿宋_GB2312" w:hAnsi="微软雅黑" w:cs="宋体" w:hint="eastAsia"/>
          <w:spacing w:val="12"/>
          <w:kern w:val="0"/>
          <w:sz w:val="18"/>
          <w:szCs w:val="18"/>
          <w:lang w:val="en"/>
        </w:rPr>
        <w:t xml:space="preserve"> </w:t>
      </w:r>
      <w:r w:rsidRPr="00636413">
        <w:rPr>
          <w:rFonts w:ascii="仿宋_GB2312" w:eastAsia="仿宋_GB2312" w:hAnsi="微软雅黑" w:cs="宋体" w:hint="eastAsia"/>
          <w:spacing w:val="12"/>
          <w:kern w:val="0"/>
          <w:sz w:val="27"/>
          <w:szCs w:val="27"/>
          <w:lang w:val="en"/>
        </w:rPr>
        <w:t>本办法自发布之日起施行，有效期至</w:t>
      </w:r>
      <w:r w:rsidRPr="00636413">
        <w:rPr>
          <w:rFonts w:ascii="微软雅黑" w:eastAsia="微软雅黑" w:hAnsi="微软雅黑" w:cs="宋体" w:hint="eastAsia"/>
          <w:spacing w:val="12"/>
          <w:kern w:val="0"/>
          <w:sz w:val="27"/>
          <w:szCs w:val="27"/>
          <w:lang w:val="en"/>
        </w:rPr>
        <w:t>2022</w:t>
      </w:r>
      <w:r w:rsidRPr="00636413">
        <w:rPr>
          <w:rFonts w:ascii="仿宋_GB2312" w:eastAsia="仿宋_GB2312" w:hAnsi="微软雅黑" w:cs="宋体" w:hint="eastAsia"/>
          <w:spacing w:val="12"/>
          <w:kern w:val="0"/>
          <w:sz w:val="27"/>
          <w:szCs w:val="27"/>
          <w:lang w:val="en"/>
        </w:rPr>
        <w:t>年</w:t>
      </w:r>
      <w:r w:rsidRPr="00636413">
        <w:rPr>
          <w:rFonts w:ascii="微软雅黑" w:eastAsia="微软雅黑" w:hAnsi="微软雅黑" w:cs="宋体" w:hint="eastAsia"/>
          <w:spacing w:val="12"/>
          <w:kern w:val="0"/>
          <w:sz w:val="27"/>
          <w:szCs w:val="27"/>
          <w:lang w:val="en"/>
        </w:rPr>
        <w:t>6</w:t>
      </w:r>
      <w:r w:rsidRPr="00636413">
        <w:rPr>
          <w:rFonts w:ascii="仿宋_GB2312" w:eastAsia="仿宋_GB2312" w:hAnsi="微软雅黑" w:cs="宋体" w:hint="eastAsia"/>
          <w:spacing w:val="12"/>
          <w:kern w:val="0"/>
          <w:sz w:val="27"/>
          <w:szCs w:val="27"/>
          <w:lang w:val="en"/>
        </w:rPr>
        <w:t>月</w:t>
      </w:r>
      <w:r w:rsidRPr="00636413">
        <w:rPr>
          <w:rFonts w:ascii="微软雅黑" w:eastAsia="微软雅黑" w:hAnsi="微软雅黑" w:cs="宋体" w:hint="eastAsia"/>
          <w:spacing w:val="12"/>
          <w:kern w:val="0"/>
          <w:sz w:val="27"/>
          <w:szCs w:val="27"/>
          <w:lang w:val="en"/>
        </w:rPr>
        <w:t>30</w:t>
      </w:r>
      <w:r w:rsidRPr="00636413">
        <w:rPr>
          <w:rFonts w:ascii="仿宋_GB2312" w:eastAsia="仿宋_GB2312" w:hAnsi="微软雅黑" w:cs="宋体" w:hint="eastAsia"/>
          <w:spacing w:val="12"/>
          <w:kern w:val="0"/>
          <w:sz w:val="27"/>
          <w:szCs w:val="27"/>
          <w:lang w:val="en"/>
        </w:rPr>
        <w:t>日。</w:t>
      </w:r>
      <w:r w:rsidRPr="00636413">
        <w:rPr>
          <w:rFonts w:ascii="微软雅黑" w:eastAsia="微软雅黑" w:hAnsi="微软雅黑" w:cs="宋体" w:hint="eastAsia"/>
          <w:spacing w:val="12"/>
          <w:kern w:val="0"/>
          <w:sz w:val="18"/>
          <w:szCs w:val="18"/>
          <w:lang w:val="en"/>
        </w:rPr>
        <w:t xml:space="preserve"> </w:t>
      </w:r>
    </w:p>
    <w:p w:rsidR="00636413" w:rsidRPr="00636413" w:rsidRDefault="00636413" w:rsidP="00636413">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p>
    <w:tbl>
      <w:tblPr>
        <w:tblpPr w:leftFromText="30" w:rightFromText="30" w:vertAnchor="text"/>
        <w:tblW w:w="0" w:type="auto"/>
        <w:tblCellSpacing w:w="0" w:type="dxa"/>
        <w:tblCellMar>
          <w:left w:w="0" w:type="dxa"/>
          <w:right w:w="0" w:type="dxa"/>
        </w:tblCellMar>
        <w:tblLook w:val="04A0" w:firstRow="1" w:lastRow="0" w:firstColumn="1" w:lastColumn="0" w:noHBand="0" w:noVBand="1"/>
      </w:tblPr>
      <w:tblGrid>
        <w:gridCol w:w="8286"/>
      </w:tblGrid>
      <w:tr w:rsidR="00636413" w:rsidRPr="00636413" w:rsidTr="00636413">
        <w:trPr>
          <w:tblCellSpacing w:w="0" w:type="dxa"/>
        </w:trPr>
        <w:tc>
          <w:tcPr>
            <w:tcW w:w="8925" w:type="dxa"/>
            <w:tcBorders>
              <w:top w:val="single" w:sz="8" w:space="0" w:color="auto"/>
              <w:left w:val="single" w:sz="8" w:space="0" w:color="auto"/>
              <w:bottom w:val="single" w:sz="8" w:space="0" w:color="auto"/>
              <w:right w:val="single" w:sz="8" w:space="0" w:color="auto"/>
            </w:tcBorders>
            <w:vAlign w:val="center"/>
            <w:hideMark/>
          </w:tcPr>
          <w:p w:rsidR="00636413" w:rsidRPr="00636413" w:rsidRDefault="00636413" w:rsidP="00636413">
            <w:pPr>
              <w:widowControl/>
              <w:spacing w:before="100" w:beforeAutospacing="1" w:after="100" w:afterAutospacing="1"/>
              <w:ind w:firstLine="140"/>
              <w:jc w:val="left"/>
              <w:rPr>
                <w:rFonts w:ascii="微软雅黑" w:eastAsia="微软雅黑" w:hAnsi="微软雅黑" w:cs="宋体" w:hint="eastAsia"/>
                <w:spacing w:val="12"/>
                <w:kern w:val="0"/>
                <w:sz w:val="18"/>
                <w:szCs w:val="18"/>
              </w:rPr>
            </w:pPr>
            <w:r w:rsidRPr="00636413">
              <w:rPr>
                <w:rFonts w:ascii="微软雅黑" w:eastAsia="微软雅黑" w:hAnsi="微软雅黑" w:cs="宋体" w:hint="eastAsia"/>
                <w:spacing w:val="12"/>
                <w:kern w:val="0"/>
                <w:sz w:val="28"/>
                <w:szCs w:val="28"/>
              </w:rPr>
              <w:t>日照市人民政府办公室</w:t>
            </w:r>
            <w:r w:rsidRPr="00636413">
              <w:rPr>
                <w:rFonts w:ascii="Times New Roman" w:eastAsia="微软雅黑" w:hAnsi="Times New Roman" w:cs="Times New Roman"/>
                <w:spacing w:val="12"/>
                <w:kern w:val="0"/>
                <w:sz w:val="28"/>
                <w:szCs w:val="28"/>
              </w:rPr>
              <w:t xml:space="preserve"> </w:t>
            </w:r>
            <w:r w:rsidRPr="00636413">
              <w:rPr>
                <w:rFonts w:ascii="微软雅黑" w:eastAsia="微软雅黑" w:hAnsi="微软雅黑" w:cs="宋体" w:hint="eastAsia"/>
                <w:spacing w:val="12"/>
                <w:kern w:val="0"/>
                <w:sz w:val="28"/>
                <w:szCs w:val="28"/>
              </w:rPr>
              <w:t xml:space="preserve">　</w:t>
            </w:r>
            <w:r w:rsidRPr="00636413">
              <w:rPr>
                <w:rFonts w:ascii="Times New Roman" w:eastAsia="微软雅黑" w:hAnsi="Times New Roman" w:cs="Times New Roman"/>
                <w:spacing w:val="12"/>
                <w:kern w:val="0"/>
                <w:sz w:val="28"/>
                <w:szCs w:val="28"/>
              </w:rPr>
              <w:t xml:space="preserve"> 2017</w:t>
            </w:r>
            <w:r w:rsidRPr="00636413">
              <w:rPr>
                <w:rFonts w:ascii="微软雅黑" w:eastAsia="微软雅黑" w:hAnsi="微软雅黑" w:cs="宋体" w:hint="eastAsia"/>
                <w:spacing w:val="12"/>
                <w:kern w:val="0"/>
                <w:sz w:val="28"/>
                <w:szCs w:val="28"/>
              </w:rPr>
              <w:t>年</w:t>
            </w:r>
            <w:r w:rsidRPr="00636413">
              <w:rPr>
                <w:rFonts w:ascii="Times New Roman" w:eastAsia="微软雅黑" w:hAnsi="Times New Roman" w:cs="Times New Roman"/>
                <w:spacing w:val="12"/>
                <w:kern w:val="0"/>
                <w:sz w:val="28"/>
                <w:szCs w:val="28"/>
              </w:rPr>
              <w:t>7</w:t>
            </w:r>
            <w:r w:rsidRPr="00636413">
              <w:rPr>
                <w:rFonts w:ascii="微软雅黑" w:eastAsia="微软雅黑" w:hAnsi="微软雅黑" w:cs="宋体" w:hint="eastAsia"/>
                <w:spacing w:val="12"/>
                <w:kern w:val="0"/>
                <w:sz w:val="28"/>
                <w:szCs w:val="28"/>
              </w:rPr>
              <w:t>月</w:t>
            </w:r>
            <w:r w:rsidRPr="00636413">
              <w:rPr>
                <w:rFonts w:ascii="Times New Roman" w:eastAsia="微软雅黑" w:hAnsi="Times New Roman" w:cs="Times New Roman"/>
                <w:spacing w:val="12"/>
                <w:kern w:val="0"/>
                <w:sz w:val="28"/>
                <w:szCs w:val="28"/>
              </w:rPr>
              <w:t>4</w:t>
            </w:r>
            <w:r w:rsidRPr="00636413">
              <w:rPr>
                <w:rFonts w:ascii="微软雅黑" w:eastAsia="微软雅黑" w:hAnsi="微软雅黑" w:cs="宋体" w:hint="eastAsia"/>
                <w:spacing w:val="12"/>
                <w:kern w:val="0"/>
                <w:sz w:val="28"/>
                <w:szCs w:val="28"/>
              </w:rPr>
              <w:t>日印发</w:t>
            </w:r>
            <w:r w:rsidRPr="00636413">
              <w:rPr>
                <w:rFonts w:ascii="微软雅黑" w:eastAsia="微软雅黑" w:hAnsi="微软雅黑" w:cs="宋体" w:hint="eastAsia"/>
                <w:spacing w:val="12"/>
                <w:kern w:val="0"/>
                <w:sz w:val="18"/>
                <w:szCs w:val="18"/>
              </w:rPr>
              <w:t xml:space="preserve"> </w:t>
            </w:r>
          </w:p>
        </w:tc>
      </w:tr>
    </w:tbl>
    <w:p w:rsidR="0005687E" w:rsidRPr="00636413" w:rsidRDefault="00636413"/>
    <w:sectPr w:rsidR="0005687E" w:rsidRPr="00636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13"/>
    <w:rsid w:val="001B6451"/>
    <w:rsid w:val="00636413"/>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62F4D-B3AC-4E50-B29A-90310F38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364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6413"/>
    <w:rPr>
      <w:rFonts w:ascii="宋体" w:eastAsia="宋体" w:hAnsi="宋体" w:cs="宋体"/>
      <w:b/>
      <w:bCs/>
      <w:kern w:val="0"/>
      <w:sz w:val="36"/>
      <w:szCs w:val="36"/>
    </w:rPr>
  </w:style>
  <w:style w:type="character" w:styleId="a3">
    <w:name w:val="Hyperlink"/>
    <w:basedOn w:val="a0"/>
    <w:uiPriority w:val="99"/>
    <w:semiHidden/>
    <w:unhideWhenUsed/>
    <w:rsid w:val="00636413"/>
    <w:rPr>
      <w:strike w:val="0"/>
      <w:dstrike w:val="0"/>
      <w:color w:val="0000FF"/>
      <w:u w:val="none"/>
      <w:effect w:val="none"/>
    </w:rPr>
  </w:style>
  <w:style w:type="paragraph" w:styleId="a4">
    <w:name w:val="Normal (Web)"/>
    <w:basedOn w:val="a"/>
    <w:uiPriority w:val="99"/>
    <w:semiHidden/>
    <w:unhideWhenUsed/>
    <w:rsid w:val="006364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9673">
      <w:bodyDiv w:val="1"/>
      <w:marLeft w:val="0"/>
      <w:marRight w:val="0"/>
      <w:marTop w:val="0"/>
      <w:marBottom w:val="0"/>
      <w:divBdr>
        <w:top w:val="none" w:sz="0" w:space="0" w:color="auto"/>
        <w:left w:val="none" w:sz="0" w:space="0" w:color="auto"/>
        <w:bottom w:val="none" w:sz="0" w:space="0" w:color="auto"/>
        <w:right w:val="none" w:sz="0" w:space="0" w:color="auto"/>
      </w:divBdr>
      <w:divsChild>
        <w:div w:id="687100542">
          <w:marLeft w:val="0"/>
          <w:marRight w:val="0"/>
          <w:marTop w:val="0"/>
          <w:marBottom w:val="0"/>
          <w:divBdr>
            <w:top w:val="none" w:sz="0" w:space="0" w:color="auto"/>
            <w:left w:val="none" w:sz="0" w:space="0" w:color="auto"/>
            <w:bottom w:val="none" w:sz="0" w:space="0" w:color="auto"/>
            <w:right w:val="none" w:sz="0" w:space="0" w:color="auto"/>
          </w:divBdr>
          <w:divsChild>
            <w:div w:id="109328489">
              <w:marLeft w:val="0"/>
              <w:marRight w:val="0"/>
              <w:marTop w:val="0"/>
              <w:marBottom w:val="0"/>
              <w:divBdr>
                <w:top w:val="none" w:sz="0" w:space="0" w:color="auto"/>
                <w:left w:val="none" w:sz="0" w:space="0" w:color="auto"/>
                <w:bottom w:val="none" w:sz="0" w:space="0" w:color="auto"/>
                <w:right w:val="none" w:sz="0" w:space="0" w:color="auto"/>
              </w:divBdr>
              <w:divsChild>
                <w:div w:id="460919970">
                  <w:marLeft w:val="0"/>
                  <w:marRight w:val="0"/>
                  <w:marTop w:val="0"/>
                  <w:marBottom w:val="0"/>
                  <w:divBdr>
                    <w:top w:val="none" w:sz="0" w:space="0" w:color="auto"/>
                    <w:left w:val="none" w:sz="0" w:space="0" w:color="auto"/>
                    <w:bottom w:val="none" w:sz="0" w:space="0" w:color="auto"/>
                    <w:right w:val="none" w:sz="0" w:space="0" w:color="auto"/>
                  </w:divBdr>
                  <w:divsChild>
                    <w:div w:id="840658619">
                      <w:marLeft w:val="0"/>
                      <w:marRight w:val="0"/>
                      <w:marTop w:val="0"/>
                      <w:marBottom w:val="0"/>
                      <w:divBdr>
                        <w:top w:val="single" w:sz="6" w:space="0" w:color="DDDDDD"/>
                        <w:left w:val="single" w:sz="6" w:space="0" w:color="DDDDDD"/>
                        <w:bottom w:val="single" w:sz="6" w:space="0" w:color="DDDDDD"/>
                        <w:right w:val="single" w:sz="6" w:space="0" w:color="DDDDDD"/>
                      </w:divBdr>
                      <w:divsChild>
                        <w:div w:id="123695777">
                          <w:marLeft w:val="0"/>
                          <w:marRight w:val="0"/>
                          <w:marTop w:val="0"/>
                          <w:marBottom w:val="0"/>
                          <w:divBdr>
                            <w:top w:val="none" w:sz="0" w:space="0" w:color="auto"/>
                            <w:left w:val="none" w:sz="0" w:space="0" w:color="auto"/>
                            <w:bottom w:val="none" w:sz="0" w:space="0" w:color="auto"/>
                            <w:right w:val="none" w:sz="0" w:space="0" w:color="auto"/>
                          </w:divBdr>
                          <w:divsChild>
                            <w:div w:id="1018391099">
                              <w:marLeft w:val="0"/>
                              <w:marRight w:val="0"/>
                              <w:marTop w:val="0"/>
                              <w:marBottom w:val="0"/>
                              <w:divBdr>
                                <w:top w:val="none" w:sz="0" w:space="0" w:color="auto"/>
                                <w:left w:val="none" w:sz="0" w:space="0" w:color="auto"/>
                                <w:bottom w:val="none" w:sz="0" w:space="0" w:color="auto"/>
                                <w:right w:val="none" w:sz="0" w:space="0" w:color="auto"/>
                              </w:divBdr>
                              <w:divsChild>
                                <w:div w:id="1917470172">
                                  <w:marLeft w:val="0"/>
                                  <w:marRight w:val="0"/>
                                  <w:marTop w:val="150"/>
                                  <w:marBottom w:val="0"/>
                                  <w:divBdr>
                                    <w:top w:val="dashed" w:sz="6" w:space="8" w:color="DDDDDD"/>
                                    <w:left w:val="dashed" w:sz="6" w:space="8" w:color="DDDDDD"/>
                                    <w:bottom w:val="dashed" w:sz="6" w:space="8" w:color="DDDDDD"/>
                                    <w:right w:val="dashed" w:sz="6" w:space="8" w:color="DDDDDD"/>
                                  </w:divBdr>
                                </w:div>
                                <w:div w:id="909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sogou.com/lemma/ShowInnerLink.htm?lemmaId=7623538&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2018-05-05T07:36:00Z</dcterms:created>
  <dcterms:modified xsi:type="dcterms:W3CDTF">2018-05-05T07:36:00Z</dcterms:modified>
</cp:coreProperties>
</file>