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A25" w:rsidRPr="00F17A25" w:rsidRDefault="00F17A25" w:rsidP="00F17A25">
      <w:pPr>
        <w:widowControl/>
        <w:shd w:val="clear" w:color="auto" w:fill="FFFFFF"/>
        <w:spacing w:line="840" w:lineRule="atLeast"/>
        <w:jc w:val="center"/>
        <w:outlineLvl w:val="1"/>
        <w:rPr>
          <w:rFonts w:ascii="微软雅黑" w:eastAsia="微软雅黑" w:hAnsi="微软雅黑" w:cs="宋体"/>
          <w:color w:val="000000"/>
          <w:kern w:val="0"/>
          <w:sz w:val="42"/>
          <w:szCs w:val="42"/>
        </w:rPr>
      </w:pPr>
      <w:r w:rsidRPr="00F17A25">
        <w:rPr>
          <w:rFonts w:ascii="微软雅黑" w:eastAsia="微软雅黑" w:hAnsi="微软雅黑" w:cs="宋体" w:hint="eastAsia"/>
          <w:color w:val="000000"/>
          <w:kern w:val="0"/>
          <w:sz w:val="42"/>
          <w:szCs w:val="42"/>
        </w:rPr>
        <w:t>哈尔滨市道里区人民政府关于奖励新型农业经营主体的实施意见（试行）</w:t>
      </w:r>
    </w:p>
    <w:p w:rsidR="00F17A25" w:rsidRPr="00F17A25" w:rsidRDefault="00F17A25" w:rsidP="00F17A25">
      <w:pPr>
        <w:widowControl/>
        <w:shd w:val="clear" w:color="auto" w:fill="FFFFFF"/>
        <w:jc w:val="center"/>
        <w:rPr>
          <w:rFonts w:ascii="宋体" w:eastAsia="宋体" w:hAnsi="宋体" w:cs="宋体" w:hint="eastAsia"/>
          <w:color w:val="595757"/>
          <w:kern w:val="0"/>
          <w:szCs w:val="21"/>
        </w:rPr>
      </w:pPr>
      <w:r w:rsidRPr="00F17A25">
        <w:rPr>
          <w:rFonts w:ascii="宋体" w:eastAsia="宋体" w:hAnsi="宋体" w:cs="宋体" w:hint="eastAsia"/>
          <w:color w:val="595757"/>
          <w:kern w:val="0"/>
          <w:szCs w:val="21"/>
        </w:rPr>
        <w:t>发布时间：2017年04月24日     来源：政府办     字体： 大 中 小      浏览次数：7</w:t>
      </w:r>
    </w:p>
    <w:p w:rsidR="00F17A25" w:rsidRPr="00F17A25" w:rsidRDefault="00F17A25" w:rsidP="00F17A25">
      <w:pPr>
        <w:widowControl/>
        <w:shd w:val="clear" w:color="auto" w:fill="FFFFFF"/>
        <w:spacing w:line="225" w:lineRule="atLeast"/>
        <w:jc w:val="right"/>
        <w:rPr>
          <w:rFonts w:ascii="microsoft yahei" w:eastAsia="宋体" w:hAnsi="microsoft yahei" w:cs="宋体" w:hint="eastAsia"/>
          <w:color w:val="000000"/>
          <w:kern w:val="0"/>
          <w:szCs w:val="21"/>
        </w:rPr>
      </w:pPr>
      <w:r w:rsidRPr="00F17A25">
        <w:rPr>
          <w:rFonts w:ascii="microsoft yahei" w:eastAsia="宋体" w:hAnsi="microsoft yahei" w:cs="宋体"/>
          <w:color w:val="000000"/>
          <w:kern w:val="0"/>
          <w:szCs w:val="21"/>
        </w:rPr>
        <w:t>分享到</w:t>
      </w:r>
    </w:p>
    <w:p w:rsidR="00F17A25" w:rsidRPr="00F17A25" w:rsidRDefault="00F17A25" w:rsidP="00F17A25">
      <w:pPr>
        <w:widowControl/>
        <w:shd w:val="clear" w:color="auto" w:fill="FFFFFF"/>
        <w:spacing w:line="450" w:lineRule="atLeast"/>
        <w:jc w:val="center"/>
        <w:rPr>
          <w:rFonts w:ascii="宋体" w:eastAsia="宋体" w:hAnsi="宋体" w:cs="宋体"/>
          <w:color w:val="333333"/>
          <w:kern w:val="0"/>
          <w:sz w:val="24"/>
          <w:szCs w:val="24"/>
        </w:rPr>
      </w:pPr>
      <w:r w:rsidRPr="00F17A25">
        <w:rPr>
          <w:rFonts w:ascii="仿宋_gb2312" w:eastAsia="仿宋_gb2312" w:hAnsi="宋体" w:cs="宋体" w:hint="eastAsia"/>
          <w:color w:val="333333"/>
          <w:kern w:val="0"/>
          <w:sz w:val="24"/>
          <w:szCs w:val="24"/>
        </w:rPr>
        <w:t>哈里政规〔2017〕7号</w:t>
      </w:r>
    </w:p>
    <w:p w:rsidR="00F17A25" w:rsidRPr="00F17A25" w:rsidRDefault="00F17A25" w:rsidP="00F17A25">
      <w:pPr>
        <w:widowControl/>
        <w:shd w:val="clear" w:color="auto" w:fill="FFFFFF"/>
        <w:spacing w:line="450" w:lineRule="atLeast"/>
        <w:jc w:val="center"/>
        <w:rPr>
          <w:rFonts w:ascii="宋体" w:eastAsia="宋体" w:hAnsi="宋体" w:cs="宋体" w:hint="eastAsia"/>
          <w:color w:val="333333"/>
          <w:kern w:val="0"/>
          <w:sz w:val="24"/>
          <w:szCs w:val="24"/>
        </w:rPr>
      </w:pPr>
      <w:r w:rsidRPr="00F17A25">
        <w:rPr>
          <w:rFonts w:ascii="方正小标宋简体" w:eastAsia="方正小标宋简体" w:hAnsi="宋体" w:cs="宋体" w:hint="eastAsia"/>
          <w:color w:val="333333"/>
          <w:kern w:val="0"/>
          <w:sz w:val="24"/>
          <w:szCs w:val="24"/>
        </w:rPr>
        <w:t>哈尔滨市道里区人民政府关于</w:t>
      </w:r>
    </w:p>
    <w:p w:rsidR="00F17A25" w:rsidRPr="00F17A25" w:rsidRDefault="00F17A25" w:rsidP="00F17A25">
      <w:pPr>
        <w:widowControl/>
        <w:shd w:val="clear" w:color="auto" w:fill="FFFFFF"/>
        <w:spacing w:line="450" w:lineRule="atLeast"/>
        <w:jc w:val="center"/>
        <w:rPr>
          <w:rFonts w:ascii="宋体" w:eastAsia="宋体" w:hAnsi="宋体" w:cs="宋体" w:hint="eastAsia"/>
          <w:color w:val="333333"/>
          <w:kern w:val="0"/>
          <w:sz w:val="24"/>
          <w:szCs w:val="24"/>
        </w:rPr>
      </w:pPr>
      <w:r w:rsidRPr="00F17A25">
        <w:rPr>
          <w:rFonts w:ascii="方正小标宋简体" w:eastAsia="方正小标宋简体" w:hAnsi="宋体" w:cs="宋体" w:hint="eastAsia"/>
          <w:color w:val="333333"/>
          <w:kern w:val="0"/>
          <w:sz w:val="24"/>
          <w:szCs w:val="24"/>
        </w:rPr>
        <w:t>奖励新型农业经营主体的实施意见（试行）</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各镇政府、群力街道办事处，区政府相关办、局：</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为了发展新型农业经营主体，切实促进我区农业供给侧结构性改革，提高农产品质量和生产效率，结合我区实际,制定本实施意见。</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黑体" w:eastAsia="黑体" w:hAnsi="黑体" w:cs="宋体" w:hint="eastAsia"/>
          <w:color w:val="333333"/>
          <w:kern w:val="0"/>
          <w:sz w:val="24"/>
          <w:szCs w:val="24"/>
        </w:rPr>
        <w:t>一、奖励范围</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在道里区注册登记的农民专业合作社、家庭农场和社会工商资本投资建设的新型农业经营主体。</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黑体" w:eastAsia="黑体" w:hAnsi="黑体" w:cs="宋体" w:hint="eastAsia"/>
          <w:color w:val="333333"/>
          <w:kern w:val="0"/>
          <w:sz w:val="24"/>
          <w:szCs w:val="24"/>
        </w:rPr>
        <w:t>二、奖励形式及标准</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政府以“以奖代投”的形式支持新型农业经营主体在农业供给侧改革中调整结构、改善生产经营条件、增强发展能力，带动农业增效、促进农民增收。具体奖励政策如下：</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楷体_gb2312" w:eastAsia="楷体_gb2312" w:hAnsi="宋体" w:cs="宋体" w:hint="eastAsia"/>
          <w:color w:val="333333"/>
          <w:kern w:val="0"/>
          <w:sz w:val="24"/>
          <w:szCs w:val="24"/>
        </w:rPr>
        <w:t>（一）对社会工商资本投入农业项目给予政策支持</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对社会工商资本以新型农业经营主体的形式积极参与产业基地建设、农业综合开发等农业项目实施的，在政策允许范围内对农业项目基础设施建设采取“一事一议”的方式给予政策支持。</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楷体_gb2312" w:eastAsia="楷体_gb2312" w:hAnsi="宋体" w:cs="宋体" w:hint="eastAsia"/>
          <w:color w:val="333333"/>
          <w:kern w:val="0"/>
          <w:sz w:val="24"/>
          <w:szCs w:val="24"/>
        </w:rPr>
        <w:t>（二）对示范带动作用明显的新型农业经营主体奖励条件及标准</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对依法设立、证照齐全、符合财务管理要求、连续经营两年以上，且符合以下条件之一的新型经营主体，给予一次性奖励资金10万元：一是2017年后从农户手中流转合法耕地500亩以上，签订三年以上流转合同并在调整种植结构方面起到示范带头作用的新型经营主体。二是以“带地入股”、“资金入股”、“资产入股”等形式发展30户以上形成长期稳定的经营主体，取得良好经济效益的农民专业合作社。</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lastRenderedPageBreak/>
        <w:t>（</w:t>
      </w:r>
      <w:r w:rsidRPr="00F17A25">
        <w:rPr>
          <w:rFonts w:ascii="楷体_gb2312" w:eastAsia="楷体_gb2312" w:hAnsi="宋体" w:cs="宋体" w:hint="eastAsia"/>
          <w:color w:val="333333"/>
          <w:kern w:val="0"/>
          <w:sz w:val="24"/>
          <w:szCs w:val="24"/>
        </w:rPr>
        <w:t>三）获得市级以上评定新型农业经营主体奖励条件及标准</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获得市级规范社（示范社）的新型经营主体一次性奖励2万元。</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获得省级规范社（示范社）的新型经营主体一次性奖励3万元。</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获得国家级规范社（示范社）的新型经营主体一次性奖励5万元。</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黑体" w:eastAsia="黑体" w:hAnsi="黑体" w:cs="宋体" w:hint="eastAsia"/>
          <w:color w:val="333333"/>
          <w:kern w:val="0"/>
          <w:sz w:val="24"/>
          <w:szCs w:val="24"/>
        </w:rPr>
        <w:t>三、申报程序</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楷体_gb2312" w:eastAsia="楷体_gb2312" w:hAnsi="宋体" w:cs="宋体" w:hint="eastAsia"/>
          <w:color w:val="333333"/>
          <w:kern w:val="0"/>
          <w:sz w:val="24"/>
          <w:szCs w:val="24"/>
        </w:rPr>
        <w:t>（一）申报。</w:t>
      </w:r>
      <w:r w:rsidRPr="00F17A25">
        <w:rPr>
          <w:rFonts w:ascii="仿宋_gb2312" w:eastAsia="仿宋_gb2312" w:hAnsi="宋体" w:cs="宋体" w:hint="eastAsia"/>
          <w:color w:val="333333"/>
          <w:kern w:val="0"/>
          <w:sz w:val="24"/>
          <w:szCs w:val="24"/>
        </w:rPr>
        <w:t>按照属地管理原则，符合上述标准</w:t>
      </w:r>
      <w:bookmarkStart w:id="0" w:name="_GoBack"/>
      <w:bookmarkEnd w:id="0"/>
      <w:r w:rsidRPr="00F17A25">
        <w:rPr>
          <w:rFonts w:ascii="仿宋_gb2312" w:eastAsia="仿宋_gb2312" w:hAnsi="宋体" w:cs="宋体" w:hint="eastAsia"/>
          <w:color w:val="333333"/>
          <w:kern w:val="0"/>
          <w:sz w:val="24"/>
          <w:szCs w:val="24"/>
        </w:rPr>
        <w:t>的新型经营主体将《新型经营主体奖励申请表》（一式三份）及相关信息材料上报所在镇政府或街道办事处，由镇政府或街道办事处负责对材料真实性审核，并在所在村、镇（街）公示一周，公示后上报区农林畜牧兽医局。</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楷体_gb2312" w:eastAsia="楷体_gb2312" w:hAnsi="宋体" w:cs="宋体" w:hint="eastAsia"/>
          <w:color w:val="333333"/>
          <w:kern w:val="0"/>
          <w:sz w:val="24"/>
          <w:szCs w:val="24"/>
        </w:rPr>
        <w:t>（二）核准。</w:t>
      </w:r>
      <w:r w:rsidRPr="00F17A25">
        <w:rPr>
          <w:rFonts w:ascii="仿宋_gb2312" w:eastAsia="仿宋_gb2312" w:hAnsi="宋体" w:cs="宋体" w:hint="eastAsia"/>
          <w:color w:val="333333"/>
          <w:kern w:val="0"/>
          <w:sz w:val="24"/>
          <w:szCs w:val="24"/>
        </w:rPr>
        <w:t>区农林畜牧兽医局相关业务主管部门对上报材料进行现场实地复查、审核、登记备案。</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楷体_gb2312" w:eastAsia="楷体_gb2312" w:hAnsi="宋体" w:cs="宋体" w:hint="eastAsia"/>
          <w:color w:val="333333"/>
          <w:kern w:val="0"/>
          <w:sz w:val="24"/>
          <w:szCs w:val="24"/>
        </w:rPr>
        <w:t>（三）审批。</w:t>
      </w:r>
      <w:r w:rsidRPr="00F17A25">
        <w:rPr>
          <w:rFonts w:ascii="仿宋_gb2312" w:eastAsia="仿宋_gb2312" w:hAnsi="宋体" w:cs="宋体" w:hint="eastAsia"/>
          <w:color w:val="333333"/>
          <w:kern w:val="0"/>
          <w:sz w:val="24"/>
          <w:szCs w:val="24"/>
        </w:rPr>
        <w:t>区农林畜牧兽医局将申报材料汇总后报区政府批准，兑现奖励。</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黑体" w:eastAsia="黑体" w:hAnsi="黑体" w:cs="宋体" w:hint="eastAsia"/>
          <w:color w:val="333333"/>
          <w:kern w:val="0"/>
          <w:sz w:val="24"/>
          <w:szCs w:val="24"/>
        </w:rPr>
        <w:t>四、施行时间</w:t>
      </w:r>
    </w:p>
    <w:p w:rsidR="00F17A25" w:rsidRPr="00F17A25" w:rsidRDefault="00F17A25" w:rsidP="00F17A25">
      <w:pPr>
        <w:widowControl/>
        <w:shd w:val="clear" w:color="auto" w:fill="FFFFFF"/>
        <w:spacing w:line="450" w:lineRule="atLeast"/>
        <w:jc w:val="lef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本意见自发布之日起施行。</w:t>
      </w:r>
    </w:p>
    <w:p w:rsidR="00F17A25" w:rsidRPr="00F17A25" w:rsidRDefault="00F17A25" w:rsidP="00F17A25">
      <w:pPr>
        <w:widowControl/>
        <w:shd w:val="clear" w:color="auto" w:fill="FFFFFF"/>
        <w:spacing w:line="450" w:lineRule="atLeast"/>
        <w:jc w:val="right"/>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 xml:space="preserve">哈尔滨市道里区人民政府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p>
    <w:p w:rsidR="00F17A25" w:rsidRPr="00F17A25" w:rsidRDefault="00F17A25" w:rsidP="00F17A25">
      <w:pPr>
        <w:widowControl/>
        <w:shd w:val="clear" w:color="auto" w:fill="FFFFFF"/>
        <w:spacing w:line="450" w:lineRule="atLeast"/>
        <w:jc w:val="center"/>
        <w:rPr>
          <w:rFonts w:ascii="宋体" w:eastAsia="宋体" w:hAnsi="宋体" w:cs="宋体" w:hint="eastAsia"/>
          <w:color w:val="333333"/>
          <w:kern w:val="0"/>
          <w:sz w:val="24"/>
          <w:szCs w:val="24"/>
        </w:rPr>
      </w:pP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w:t>
      </w:r>
      <w:r w:rsidRPr="00F17A25">
        <w:rPr>
          <w:rFonts w:ascii="仿宋_gb2312" w:eastAsia="仿宋_gb2312" w:hAnsi="宋体" w:cs="宋体" w:hint="eastAsia"/>
          <w:color w:val="333333"/>
          <w:kern w:val="0"/>
          <w:sz w:val="24"/>
          <w:szCs w:val="24"/>
        </w:rPr>
        <w:t> </w:t>
      </w:r>
      <w:r w:rsidRPr="00F17A25">
        <w:rPr>
          <w:rFonts w:ascii="仿宋_gb2312" w:eastAsia="仿宋_gb2312" w:hAnsi="宋体" w:cs="宋体" w:hint="eastAsia"/>
          <w:color w:val="333333"/>
          <w:kern w:val="0"/>
          <w:sz w:val="24"/>
          <w:szCs w:val="24"/>
        </w:rPr>
        <w:t xml:space="preserve"> 2017年4月21日</w:t>
      </w:r>
      <w:r w:rsidRPr="00F17A25">
        <w:rPr>
          <w:rFonts w:ascii="仿宋_gb2312" w:eastAsia="仿宋_gb2312" w:hAnsi="宋体" w:cs="宋体" w:hint="eastAsia"/>
          <w:color w:val="333333"/>
          <w:kern w:val="0"/>
          <w:sz w:val="24"/>
          <w:szCs w:val="24"/>
        </w:rPr>
        <w:t> </w:t>
      </w:r>
    </w:p>
    <w:p w:rsidR="00FD2E1F" w:rsidRDefault="00FD2E1F"/>
    <w:sectPr w:rsidR="00FD2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34"/>
    <w:rsid w:val="00205734"/>
    <w:rsid w:val="00F17A25"/>
    <w:rsid w:val="00FD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5C7B7-DD0B-4226-AD0D-1801B265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17A2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17A25"/>
    <w:rPr>
      <w:rFonts w:ascii="宋体" w:eastAsia="宋体" w:hAnsi="宋体" w:cs="宋体"/>
      <w:b/>
      <w:bCs/>
      <w:kern w:val="0"/>
      <w:sz w:val="36"/>
      <w:szCs w:val="36"/>
    </w:rPr>
  </w:style>
  <w:style w:type="paragraph" w:customStyle="1" w:styleId="easysite-news-describe">
    <w:name w:val="easysite-news-describe"/>
    <w:basedOn w:val="a"/>
    <w:rsid w:val="00F17A2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17A25"/>
  </w:style>
  <w:style w:type="character" w:customStyle="1" w:styleId="easysite-news-fontsize">
    <w:name w:val="easysite-news-fontsize"/>
    <w:basedOn w:val="a0"/>
    <w:rsid w:val="00F17A25"/>
  </w:style>
  <w:style w:type="paragraph" w:customStyle="1" w:styleId="easysite-share">
    <w:name w:val="easysite-share"/>
    <w:basedOn w:val="a"/>
    <w:rsid w:val="00F17A25"/>
    <w:pPr>
      <w:widowControl/>
      <w:spacing w:before="100" w:beforeAutospacing="1" w:after="100" w:afterAutospacing="1"/>
      <w:jc w:val="left"/>
    </w:pPr>
    <w:rPr>
      <w:rFonts w:ascii="宋体" w:eastAsia="宋体" w:hAnsi="宋体" w:cs="宋体"/>
      <w:kern w:val="0"/>
      <w:sz w:val="24"/>
      <w:szCs w:val="24"/>
    </w:rPr>
  </w:style>
  <w:style w:type="character" w:customStyle="1" w:styleId="easysite-float-right">
    <w:name w:val="easysite-float-right"/>
    <w:basedOn w:val="a0"/>
    <w:rsid w:val="00F17A25"/>
  </w:style>
  <w:style w:type="paragraph" w:styleId="a3">
    <w:name w:val="Normal (Web)"/>
    <w:basedOn w:val="a"/>
    <w:uiPriority w:val="99"/>
    <w:semiHidden/>
    <w:unhideWhenUsed/>
    <w:rsid w:val="00F17A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4725">
      <w:bodyDiv w:val="1"/>
      <w:marLeft w:val="0"/>
      <w:marRight w:val="0"/>
      <w:marTop w:val="0"/>
      <w:marBottom w:val="0"/>
      <w:divBdr>
        <w:top w:val="none" w:sz="0" w:space="0" w:color="auto"/>
        <w:left w:val="none" w:sz="0" w:space="0" w:color="auto"/>
        <w:bottom w:val="none" w:sz="0" w:space="0" w:color="auto"/>
        <w:right w:val="none" w:sz="0" w:space="0" w:color="auto"/>
      </w:divBdr>
      <w:divsChild>
        <w:div w:id="1128202458">
          <w:marLeft w:val="0"/>
          <w:marRight w:val="0"/>
          <w:marTop w:val="0"/>
          <w:marBottom w:val="0"/>
          <w:divBdr>
            <w:top w:val="none" w:sz="0" w:space="0" w:color="auto"/>
            <w:left w:val="none" w:sz="0" w:space="0" w:color="auto"/>
            <w:bottom w:val="single" w:sz="12" w:space="0" w:color="DCDCDC"/>
            <w:right w:val="none" w:sz="0" w:space="0" w:color="auto"/>
          </w:divBdr>
        </w:div>
        <w:div w:id="1013460342">
          <w:marLeft w:val="0"/>
          <w:marRight w:val="0"/>
          <w:marTop w:val="0"/>
          <w:marBottom w:val="0"/>
          <w:divBdr>
            <w:top w:val="none" w:sz="0" w:space="0" w:color="auto"/>
            <w:left w:val="none" w:sz="0" w:space="0" w:color="auto"/>
            <w:bottom w:val="none" w:sz="0" w:space="0" w:color="auto"/>
            <w:right w:val="none" w:sz="0" w:space="0" w:color="auto"/>
          </w:divBdr>
          <w:divsChild>
            <w:div w:id="9985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3</cp:revision>
  <dcterms:created xsi:type="dcterms:W3CDTF">2018-05-13T14:23:00Z</dcterms:created>
  <dcterms:modified xsi:type="dcterms:W3CDTF">2018-05-13T14:23:00Z</dcterms:modified>
</cp:coreProperties>
</file>