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5034F" w14:textId="77777777" w:rsidR="00DD2C59" w:rsidRPr="00DD2C59" w:rsidRDefault="00DD2C59" w:rsidP="00DD2C59">
      <w:pPr>
        <w:widowControl/>
        <w:shd w:val="clear" w:color="auto" w:fill="FFFFFF"/>
        <w:jc w:val="left"/>
        <w:rPr>
          <w:rFonts w:ascii="微软雅黑" w:eastAsia="微软雅黑" w:hAnsi="微软雅黑" w:cs="宋体"/>
          <w:color w:val="000000"/>
          <w:kern w:val="0"/>
          <w:szCs w:val="21"/>
        </w:rPr>
      </w:pPr>
      <w:r w:rsidRPr="00DD2C59">
        <w:rPr>
          <w:rFonts w:ascii="微软雅黑" w:eastAsia="微软雅黑" w:hAnsi="微软雅黑" w:cs="宋体" w:hint="eastAsia"/>
          <w:color w:val="000000"/>
          <w:kern w:val="0"/>
          <w:szCs w:val="21"/>
        </w:rPr>
        <w:t xml:space="preserve">　有关科研机构：</w:t>
      </w:r>
    </w:p>
    <w:p w14:paraId="14ECEBF5"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《重庆市科研机构绩效激励引导专项实施细则》</w:t>
      </w:r>
      <w:proofErr w:type="gramStart"/>
      <w:r w:rsidRPr="00DD2C59">
        <w:rPr>
          <w:rFonts w:ascii="微软雅黑" w:eastAsia="微软雅黑" w:hAnsi="微软雅黑" w:cs="宋体" w:hint="eastAsia"/>
          <w:color w:val="000000"/>
          <w:kern w:val="0"/>
          <w:szCs w:val="21"/>
        </w:rPr>
        <w:t>已经我</w:t>
      </w:r>
      <w:proofErr w:type="gramEnd"/>
      <w:r w:rsidRPr="00DD2C59">
        <w:rPr>
          <w:rFonts w:ascii="微软雅黑" w:eastAsia="微软雅黑" w:hAnsi="微软雅黑" w:cs="宋体" w:hint="eastAsia"/>
          <w:color w:val="000000"/>
          <w:kern w:val="0"/>
          <w:szCs w:val="21"/>
        </w:rPr>
        <w:t>委2018年第5次委主任办公会议审议通过，现予以印发。</w:t>
      </w:r>
    </w:p>
    <w:p w14:paraId="6024CBF3"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w:t>
      </w:r>
    </w:p>
    <w:p w14:paraId="7EB12116"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w:t>
      </w:r>
    </w:p>
    <w:p w14:paraId="6C4F33D6"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重庆市科学技术委员会</w:t>
      </w:r>
    </w:p>
    <w:p w14:paraId="358499D8"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2018年4月26日</w:t>
      </w:r>
    </w:p>
    <w:p w14:paraId="3B0ECC1C" w14:textId="77777777" w:rsidR="00DD2C59" w:rsidRPr="00DD2C59" w:rsidRDefault="00DD2C59" w:rsidP="00DD2C59">
      <w:pPr>
        <w:widowControl/>
        <w:jc w:val="left"/>
        <w:rPr>
          <w:rFonts w:ascii="宋体" w:eastAsia="宋体" w:hAnsi="宋体" w:cs="宋体" w:hint="eastAsia"/>
          <w:kern w:val="0"/>
          <w:sz w:val="24"/>
          <w:szCs w:val="24"/>
        </w:rPr>
      </w:pPr>
      <w:r w:rsidRPr="00DD2C59">
        <w:rPr>
          <w:rFonts w:ascii="微软雅黑" w:eastAsia="微软雅黑" w:hAnsi="微软雅黑" w:cs="宋体" w:hint="eastAsia"/>
          <w:color w:val="000000"/>
          <w:kern w:val="0"/>
          <w:szCs w:val="21"/>
        </w:rPr>
        <w:br/>
      </w:r>
      <w:r w:rsidRPr="00DD2C59">
        <w:rPr>
          <w:rFonts w:ascii="微软雅黑" w:eastAsia="微软雅黑" w:hAnsi="微软雅黑" w:cs="宋体" w:hint="eastAsia"/>
          <w:color w:val="000000"/>
          <w:kern w:val="0"/>
          <w:szCs w:val="21"/>
          <w:shd w:val="clear" w:color="auto" w:fill="FFFFFF"/>
        </w:rPr>
        <w:t xml:space="preserve">　　</w:t>
      </w:r>
    </w:p>
    <w:p w14:paraId="41B92371" w14:textId="77777777" w:rsidR="00DD2C59" w:rsidRPr="00DD2C59" w:rsidRDefault="00DD2C59" w:rsidP="00DD2C59">
      <w:pPr>
        <w:widowControl/>
        <w:shd w:val="clear" w:color="auto" w:fill="FFFFFF"/>
        <w:jc w:val="center"/>
        <w:rPr>
          <w:rFonts w:ascii="微软雅黑" w:eastAsia="微软雅黑" w:hAnsi="微软雅黑" w:cs="宋体"/>
          <w:color w:val="000000"/>
          <w:kern w:val="0"/>
          <w:szCs w:val="21"/>
        </w:rPr>
      </w:pPr>
      <w:r w:rsidRPr="00DD2C59">
        <w:rPr>
          <w:rFonts w:ascii="微软雅黑" w:eastAsia="微软雅黑" w:hAnsi="微软雅黑" w:cs="宋体" w:hint="eastAsia"/>
          <w:color w:val="000000"/>
          <w:kern w:val="0"/>
          <w:szCs w:val="21"/>
        </w:rPr>
        <w:t xml:space="preserve">　　重庆市科研机构绩效激励引导专项</w:t>
      </w:r>
    </w:p>
    <w:p w14:paraId="769174A6" w14:textId="77777777" w:rsidR="00DD2C59" w:rsidRPr="00DD2C59" w:rsidRDefault="00DD2C59" w:rsidP="00DD2C59">
      <w:pPr>
        <w:widowControl/>
        <w:shd w:val="clear" w:color="auto" w:fill="FFFFFF"/>
        <w:jc w:val="center"/>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实施细则</w:t>
      </w:r>
    </w:p>
    <w:p w14:paraId="4534F2E6"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w:t>
      </w:r>
    </w:p>
    <w:p w14:paraId="1B573F4B"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第一条 为贯彻落实《中共重庆市委重庆市人民政府关于深化改革扩大开放加快实施创新驱动发展战略的意见》和《中央级科研事业单位绩效评价暂行办法》（国科发政〔2017〕330号）精神，建立健全创新绩效管理制度，深化科研院所管理改革，根据《中共重庆市委办公厅重庆市人民政府办公厅关于进一步完善我市财政科研项目资金管理等政策的实施意见》精神，结合《</w:t>
      </w:r>
      <w:bookmarkStart w:id="0" w:name="qihoosnap0"/>
      <w:bookmarkEnd w:id="0"/>
      <w:r w:rsidRPr="00DD2C59">
        <w:rPr>
          <w:rFonts w:ascii="微软雅黑" w:eastAsia="微软雅黑" w:hAnsi="微软雅黑" w:cs="宋体" w:hint="eastAsia"/>
          <w:color w:val="000000"/>
          <w:kern w:val="0"/>
          <w:szCs w:val="21"/>
        </w:rPr>
        <w:t>重庆市科研项目</w:t>
      </w:r>
      <w:bookmarkStart w:id="1" w:name="qihoosnap2"/>
      <w:bookmarkEnd w:id="1"/>
      <w:r w:rsidRPr="00DD2C59">
        <w:rPr>
          <w:rFonts w:ascii="微软雅黑" w:eastAsia="微软雅黑" w:hAnsi="微软雅黑" w:cs="宋体" w:hint="eastAsia"/>
          <w:color w:val="000000"/>
          <w:kern w:val="0"/>
          <w:szCs w:val="21"/>
        </w:rPr>
        <w:t>管理办法》（渝科委发〔2018〕9号）的有关规定，制定本细则。</w:t>
      </w:r>
    </w:p>
    <w:p w14:paraId="7D23DCA3"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第二条 市科学技术委员会（以下简称“市科委”）利用财政科技发展资金设立重庆市科研机构绩效激励引导专项资金（以下简称“引导专项”），以后补助方式激励和引导科研机构加大研发投入，加强科技创新能力建设，促进科技成果转移转化，提升市场服务效益和水平，增强在区域创新体系中的骨干和引领作用。</w:t>
      </w:r>
    </w:p>
    <w:p w14:paraId="63D4427D"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lastRenderedPageBreak/>
        <w:t xml:space="preserve">　　 第三条 引导专项坚持“总额控制、绩效导向、分类管理、自愿申报、稳定支持”的原则，分为研发投入激励资金和市场服务激励资金两个类别。</w:t>
      </w:r>
    </w:p>
    <w:p w14:paraId="61079731"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研发投入激励资金主要激励科研机构加大R&amp;D经费支出，引导科研机构通过优化经费支出结构提高研发投入强度。</w:t>
      </w:r>
    </w:p>
    <w:p w14:paraId="7B400E36"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市场服务激励资金主要激励科研机构加强市场服务，引导科研机构开展符合产业发展方向、满足市场需求的科技创新、产品开发、成果转化和科技服务。</w:t>
      </w:r>
    </w:p>
    <w:p w14:paraId="636E1E88"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第四条 科研机构可根据引导专项的支持对象自愿申报相应的引导专项类别。</w:t>
      </w:r>
    </w:p>
    <w:p w14:paraId="12963D6C"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研发投入激励资金的支持对象为纳入全国科技统计调查范围的科学研究和技术服务业非企业法人组织。</w:t>
      </w:r>
    </w:p>
    <w:p w14:paraId="28BF0EEF"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市场服务激励资金的支持对象为市级科研机构，包括市级事业法人科研院所和由原市级事业法人科研院所转改制为企业法人的科研机构。</w:t>
      </w:r>
    </w:p>
    <w:p w14:paraId="44ACB13A"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第五条 引导专项采取评审评价后一次拨付后补助资金的方式对科研机构进行绩效激励。</w:t>
      </w:r>
    </w:p>
    <w:p w14:paraId="3017E612"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研发投入激励资金的额度根据年度R&amp;D经费统计认定结果，实行分类测算、叠加计算，总额不超过300万元。其中：首次纳入全国科技统计调查范围的单位按照年度R&amp;D经费支出认定额的2%计算，其他单位按照年度R&amp;D经费支出新增额的5%计算，最高不超过200万元；统计单位统计调查年度R&amp;D经费支出超过5000万元的，按当年R&amp;D经费支出额的0.5%计算，最高不超过100万元。</w:t>
      </w:r>
    </w:p>
    <w:p w14:paraId="1FE21EE0"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市场服务激励资金的额度依据年度创新绩效评价结果计算，实行择优资助，原则上不低于30万元，最高不超过300万元。科研机构年度创新绩效评价兼顾单位性质、存量、相对水平和增长率等多个维度，采取功效系数法测算系数后计算得分。</w:t>
      </w:r>
    </w:p>
    <w:p w14:paraId="40C74527"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lastRenderedPageBreak/>
        <w:t xml:space="preserve">　　 第六条 市科委每年集中组织实施一批引导专项，原则上4月底前受理申报、7月底前完成评审评价工作。按照下列程序组织实施：</w:t>
      </w:r>
    </w:p>
    <w:p w14:paraId="37B4B179"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（一）通知。市科委发布引导专项申报通知，明确申报时限、申报要求等内容。</w:t>
      </w:r>
    </w:p>
    <w:p w14:paraId="2A0953AA"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（二）申报。科研机构自愿填写引导专项申报书，同时提供真实有效的证明材料，一并报送至市科委。</w:t>
      </w:r>
    </w:p>
    <w:p w14:paraId="42DB5907"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（三）评审。市科委组织专家组对引导专项申报材料进行审核，形成审核意见和评价结果。</w:t>
      </w:r>
    </w:p>
    <w:p w14:paraId="73F34B30"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（四）遴选。市科委根据申报材料和评审评价结果，提出引导专项的</w:t>
      </w:r>
      <w:proofErr w:type="gramStart"/>
      <w:r w:rsidRPr="00DD2C59">
        <w:rPr>
          <w:rFonts w:ascii="微软雅黑" w:eastAsia="微软雅黑" w:hAnsi="微软雅黑" w:cs="宋体" w:hint="eastAsia"/>
          <w:color w:val="000000"/>
          <w:kern w:val="0"/>
          <w:szCs w:val="21"/>
        </w:rPr>
        <w:t>拟支持</w:t>
      </w:r>
      <w:proofErr w:type="gramEnd"/>
      <w:r w:rsidRPr="00DD2C59">
        <w:rPr>
          <w:rFonts w:ascii="微软雅黑" w:eastAsia="微软雅黑" w:hAnsi="微软雅黑" w:cs="宋体" w:hint="eastAsia"/>
          <w:color w:val="000000"/>
          <w:kern w:val="0"/>
          <w:szCs w:val="21"/>
        </w:rPr>
        <w:t>方案。</w:t>
      </w:r>
    </w:p>
    <w:p w14:paraId="579874FC"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研发投入激励资金根据统计单位R&amp;D经费支出情况，据实提出激励对象和激励金额。</w:t>
      </w:r>
    </w:p>
    <w:p w14:paraId="0ECCCDD4"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市场服务激励资金根据专家组评审评价结果，依序提出激励对象和激励金额。</w:t>
      </w:r>
    </w:p>
    <w:p w14:paraId="6200EF2B"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（五）公示。市科委将审定的引导专项激励名单面向社会公示。</w:t>
      </w:r>
    </w:p>
    <w:p w14:paraId="58E42474"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（六）拨款。经公示无异议的，一次性拨付资金。</w:t>
      </w:r>
    </w:p>
    <w:p w14:paraId="43575C31"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第七条 获得引导专项激励的科研机构应遵守中央和本市财政科研项目资金管理的规定，实行单独核算、专款专用，将引导专项用于组织实施科研项目和改善科研条件，其中实施科研项目的资金比例不低于80%。</w:t>
      </w:r>
    </w:p>
    <w:p w14:paraId="0978ACC7"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第八条 科研机构使用引导专项组织实施科研项目，应坚持自主选题、自主立项、自主结题的原则。</w:t>
      </w:r>
    </w:p>
    <w:p w14:paraId="75891420"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市级事业法人科研院所的项目选题方向应有助于学科布局和人才培养，有助于加强所属行业的基础性、支撑性、应急性科研。项目数量由学术委员会集体商定，原则上40岁以下青年科研人员牵头负责的项目数量不低于50%。</w:t>
      </w:r>
    </w:p>
    <w:p w14:paraId="26D5F48E"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lastRenderedPageBreak/>
        <w:t xml:space="preserve">　　 市级企业法人科研机构的项目选题方向应有助于新产品新技术的研发与产业化，有助于增强科技创新能力和市场竞争力。单个项目的资金额度不低于30万元。</w:t>
      </w:r>
    </w:p>
    <w:p w14:paraId="7913B8D5"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第九条 市级科研机构确定使用引导专项组织实施的科研项目后，应及时登陆重庆市科技计划项目管理系统提交项目资料，并切实加强过程管理。其他科研机构使用引导专项实施的科研项目，项目入库采取自愿原则。</w:t>
      </w:r>
    </w:p>
    <w:p w14:paraId="04A6CE00"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市科委对资金额度10万元以上的入库项目，组织专家进行评审后，择优遴选并下达年度重庆市科研机构绩效激励引导专项项目计划。</w:t>
      </w:r>
    </w:p>
    <w:p w14:paraId="0E398AFA"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第十条 科研机构应建立健全引导专项管理的规章制度，明确管理主体、流程、方式、责任等相关内容，对引导专项的使用进行规范管理，提高使用绩效。</w:t>
      </w:r>
    </w:p>
    <w:p w14:paraId="50955C68"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市科委定期组织第三方机构对市级科研机构的引导专项使用绩效进行评价，评价结果纳入翌年创新绩效评价内容，并作为市场服务激励资金是否滚动支持的重要依据。</w:t>
      </w:r>
    </w:p>
    <w:p w14:paraId="0D06D57B"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第十一条 科研机构申报和使用引导专项，应当接受科技、财政、审计、监察等部门的监督检查。</w:t>
      </w:r>
    </w:p>
    <w:p w14:paraId="5A387F09"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存在不端与失信行为的，根据中央和本市科研信用管理的相关规定进行处理。</w:t>
      </w:r>
    </w:p>
    <w:p w14:paraId="446E74AE"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涉嫌违纪违法的，依法追究相应的纪律和法律责任。</w:t>
      </w:r>
    </w:p>
    <w:p w14:paraId="5C7F0D14"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第十二条 本细则自发布之日起施行。原《重庆市市级科研院所绩效激励引导专项实施细则（试行）》（渝科委发〔2017〕37号）同时废止。</w:t>
      </w:r>
    </w:p>
    <w:p w14:paraId="11259840" w14:textId="77777777" w:rsidR="00DD2C59" w:rsidRPr="00DD2C59" w:rsidRDefault="00DD2C59" w:rsidP="00DD2C59">
      <w:pPr>
        <w:widowControl/>
        <w:shd w:val="clear" w:color="auto" w:fill="FFFFFF"/>
        <w:jc w:val="left"/>
        <w:rPr>
          <w:rFonts w:ascii="微软雅黑" w:eastAsia="微软雅黑" w:hAnsi="微软雅黑" w:cs="宋体" w:hint="eastAsia"/>
          <w:color w:val="000000"/>
          <w:kern w:val="0"/>
          <w:szCs w:val="21"/>
        </w:rPr>
      </w:pPr>
      <w:r w:rsidRPr="00DD2C59">
        <w:rPr>
          <w:rFonts w:ascii="微软雅黑" w:eastAsia="微软雅黑" w:hAnsi="微软雅黑" w:cs="宋体" w:hint="eastAsia"/>
          <w:color w:val="000000"/>
          <w:kern w:val="0"/>
          <w:szCs w:val="21"/>
        </w:rPr>
        <w:t xml:space="preserve">　　</w:t>
      </w:r>
    </w:p>
    <w:p w14:paraId="591E2C0D" w14:textId="77777777" w:rsidR="00FE0CFA" w:rsidRPr="00DD2C59" w:rsidRDefault="00FE0CFA">
      <w:bookmarkStart w:id="2" w:name="_GoBack"/>
      <w:bookmarkEnd w:id="2"/>
    </w:p>
    <w:sectPr w:rsidR="00FE0CFA" w:rsidRPr="00DD2C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B0C7E" w14:textId="77777777" w:rsidR="00A04816" w:rsidRDefault="00A04816" w:rsidP="00DD2C59">
      <w:r>
        <w:separator/>
      </w:r>
    </w:p>
  </w:endnote>
  <w:endnote w:type="continuationSeparator" w:id="0">
    <w:p w14:paraId="414B690C" w14:textId="77777777" w:rsidR="00A04816" w:rsidRDefault="00A04816" w:rsidP="00DD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732D8" w14:textId="77777777" w:rsidR="00A04816" w:rsidRDefault="00A04816" w:rsidP="00DD2C59">
      <w:r>
        <w:separator/>
      </w:r>
    </w:p>
  </w:footnote>
  <w:footnote w:type="continuationSeparator" w:id="0">
    <w:p w14:paraId="025DCE46" w14:textId="77777777" w:rsidR="00A04816" w:rsidRDefault="00A04816" w:rsidP="00DD2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E1"/>
    <w:rsid w:val="008B38E1"/>
    <w:rsid w:val="00A04816"/>
    <w:rsid w:val="00DD2C59"/>
    <w:rsid w:val="00FE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DFB9A4-A66C-46A3-8F3A-2925A7C7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C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2C59"/>
    <w:rPr>
      <w:sz w:val="18"/>
      <w:szCs w:val="18"/>
    </w:rPr>
  </w:style>
  <w:style w:type="paragraph" w:styleId="a5">
    <w:name w:val="footer"/>
    <w:basedOn w:val="a"/>
    <w:link w:val="a6"/>
    <w:uiPriority w:val="99"/>
    <w:unhideWhenUsed/>
    <w:rsid w:val="00DD2C59"/>
    <w:pPr>
      <w:tabs>
        <w:tab w:val="center" w:pos="4153"/>
        <w:tab w:val="right" w:pos="8306"/>
      </w:tabs>
      <w:snapToGrid w:val="0"/>
      <w:jc w:val="left"/>
    </w:pPr>
    <w:rPr>
      <w:sz w:val="18"/>
      <w:szCs w:val="18"/>
    </w:rPr>
  </w:style>
  <w:style w:type="character" w:customStyle="1" w:styleId="a6">
    <w:name w:val="页脚 字符"/>
    <w:basedOn w:val="a0"/>
    <w:link w:val="a5"/>
    <w:uiPriority w:val="99"/>
    <w:rsid w:val="00DD2C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247317">
      <w:bodyDiv w:val="1"/>
      <w:marLeft w:val="0"/>
      <w:marRight w:val="0"/>
      <w:marTop w:val="0"/>
      <w:marBottom w:val="0"/>
      <w:divBdr>
        <w:top w:val="none" w:sz="0" w:space="0" w:color="auto"/>
        <w:left w:val="none" w:sz="0" w:space="0" w:color="auto"/>
        <w:bottom w:val="none" w:sz="0" w:space="0" w:color="auto"/>
        <w:right w:val="none" w:sz="0" w:space="0" w:color="auto"/>
      </w:divBdr>
      <w:divsChild>
        <w:div w:id="172454327">
          <w:marLeft w:val="0"/>
          <w:marRight w:val="0"/>
          <w:marTop w:val="0"/>
          <w:marBottom w:val="0"/>
          <w:divBdr>
            <w:top w:val="none" w:sz="0" w:space="0" w:color="auto"/>
            <w:left w:val="none" w:sz="0" w:space="0" w:color="auto"/>
            <w:bottom w:val="none" w:sz="0" w:space="0" w:color="auto"/>
            <w:right w:val="none" w:sz="0" w:space="0" w:color="auto"/>
          </w:divBdr>
        </w:div>
        <w:div w:id="763917243">
          <w:marLeft w:val="0"/>
          <w:marRight w:val="0"/>
          <w:marTop w:val="0"/>
          <w:marBottom w:val="0"/>
          <w:divBdr>
            <w:top w:val="none" w:sz="0" w:space="0" w:color="auto"/>
            <w:left w:val="none" w:sz="0" w:space="0" w:color="auto"/>
            <w:bottom w:val="none" w:sz="0" w:space="0" w:color="auto"/>
            <w:right w:val="none" w:sz="0" w:space="0" w:color="auto"/>
          </w:divBdr>
        </w:div>
        <w:div w:id="164126116">
          <w:marLeft w:val="0"/>
          <w:marRight w:val="0"/>
          <w:marTop w:val="0"/>
          <w:marBottom w:val="0"/>
          <w:divBdr>
            <w:top w:val="none" w:sz="0" w:space="0" w:color="auto"/>
            <w:left w:val="none" w:sz="0" w:space="0" w:color="auto"/>
            <w:bottom w:val="none" w:sz="0" w:space="0" w:color="auto"/>
            <w:right w:val="none" w:sz="0" w:space="0" w:color="auto"/>
          </w:divBdr>
        </w:div>
        <w:div w:id="2138909790">
          <w:marLeft w:val="0"/>
          <w:marRight w:val="0"/>
          <w:marTop w:val="0"/>
          <w:marBottom w:val="0"/>
          <w:divBdr>
            <w:top w:val="none" w:sz="0" w:space="0" w:color="auto"/>
            <w:left w:val="none" w:sz="0" w:space="0" w:color="auto"/>
            <w:bottom w:val="none" w:sz="0" w:space="0" w:color="auto"/>
            <w:right w:val="none" w:sz="0" w:space="0" w:color="auto"/>
          </w:divBdr>
        </w:div>
        <w:div w:id="915938762">
          <w:marLeft w:val="0"/>
          <w:marRight w:val="0"/>
          <w:marTop w:val="0"/>
          <w:marBottom w:val="0"/>
          <w:divBdr>
            <w:top w:val="none" w:sz="0" w:space="0" w:color="auto"/>
            <w:left w:val="none" w:sz="0" w:space="0" w:color="auto"/>
            <w:bottom w:val="none" w:sz="0" w:space="0" w:color="auto"/>
            <w:right w:val="none" w:sz="0" w:space="0" w:color="auto"/>
          </w:divBdr>
        </w:div>
        <w:div w:id="1457406761">
          <w:marLeft w:val="0"/>
          <w:marRight w:val="0"/>
          <w:marTop w:val="0"/>
          <w:marBottom w:val="0"/>
          <w:divBdr>
            <w:top w:val="none" w:sz="0" w:space="0" w:color="auto"/>
            <w:left w:val="none" w:sz="0" w:space="0" w:color="auto"/>
            <w:bottom w:val="none" w:sz="0" w:space="0" w:color="auto"/>
            <w:right w:val="none" w:sz="0" w:space="0" w:color="auto"/>
          </w:divBdr>
        </w:div>
        <w:div w:id="116726132">
          <w:marLeft w:val="0"/>
          <w:marRight w:val="0"/>
          <w:marTop w:val="0"/>
          <w:marBottom w:val="0"/>
          <w:divBdr>
            <w:top w:val="none" w:sz="0" w:space="0" w:color="auto"/>
            <w:left w:val="none" w:sz="0" w:space="0" w:color="auto"/>
            <w:bottom w:val="none" w:sz="0" w:space="0" w:color="auto"/>
            <w:right w:val="none" w:sz="0" w:space="0" w:color="auto"/>
          </w:divBdr>
        </w:div>
        <w:div w:id="124324486">
          <w:marLeft w:val="0"/>
          <w:marRight w:val="0"/>
          <w:marTop w:val="0"/>
          <w:marBottom w:val="0"/>
          <w:divBdr>
            <w:top w:val="none" w:sz="0" w:space="0" w:color="auto"/>
            <w:left w:val="none" w:sz="0" w:space="0" w:color="auto"/>
            <w:bottom w:val="none" w:sz="0" w:space="0" w:color="auto"/>
            <w:right w:val="none" w:sz="0" w:space="0" w:color="auto"/>
          </w:divBdr>
        </w:div>
        <w:div w:id="1400446189">
          <w:marLeft w:val="0"/>
          <w:marRight w:val="0"/>
          <w:marTop w:val="0"/>
          <w:marBottom w:val="0"/>
          <w:divBdr>
            <w:top w:val="none" w:sz="0" w:space="0" w:color="auto"/>
            <w:left w:val="none" w:sz="0" w:space="0" w:color="auto"/>
            <w:bottom w:val="none" w:sz="0" w:space="0" w:color="auto"/>
            <w:right w:val="none" w:sz="0" w:space="0" w:color="auto"/>
          </w:divBdr>
        </w:div>
        <w:div w:id="944266791">
          <w:marLeft w:val="0"/>
          <w:marRight w:val="0"/>
          <w:marTop w:val="0"/>
          <w:marBottom w:val="0"/>
          <w:divBdr>
            <w:top w:val="none" w:sz="0" w:space="0" w:color="auto"/>
            <w:left w:val="none" w:sz="0" w:space="0" w:color="auto"/>
            <w:bottom w:val="none" w:sz="0" w:space="0" w:color="auto"/>
            <w:right w:val="none" w:sz="0" w:space="0" w:color="auto"/>
          </w:divBdr>
        </w:div>
        <w:div w:id="865796853">
          <w:marLeft w:val="0"/>
          <w:marRight w:val="0"/>
          <w:marTop w:val="0"/>
          <w:marBottom w:val="0"/>
          <w:divBdr>
            <w:top w:val="none" w:sz="0" w:space="0" w:color="auto"/>
            <w:left w:val="none" w:sz="0" w:space="0" w:color="auto"/>
            <w:bottom w:val="none" w:sz="0" w:space="0" w:color="auto"/>
            <w:right w:val="none" w:sz="0" w:space="0" w:color="auto"/>
          </w:divBdr>
        </w:div>
        <w:div w:id="2045903780">
          <w:marLeft w:val="0"/>
          <w:marRight w:val="0"/>
          <w:marTop w:val="0"/>
          <w:marBottom w:val="0"/>
          <w:divBdr>
            <w:top w:val="none" w:sz="0" w:space="0" w:color="auto"/>
            <w:left w:val="none" w:sz="0" w:space="0" w:color="auto"/>
            <w:bottom w:val="none" w:sz="0" w:space="0" w:color="auto"/>
            <w:right w:val="none" w:sz="0" w:space="0" w:color="auto"/>
          </w:divBdr>
        </w:div>
        <w:div w:id="963653605">
          <w:marLeft w:val="0"/>
          <w:marRight w:val="0"/>
          <w:marTop w:val="0"/>
          <w:marBottom w:val="0"/>
          <w:divBdr>
            <w:top w:val="none" w:sz="0" w:space="0" w:color="auto"/>
            <w:left w:val="none" w:sz="0" w:space="0" w:color="auto"/>
            <w:bottom w:val="none" w:sz="0" w:space="0" w:color="auto"/>
            <w:right w:val="none" w:sz="0" w:space="0" w:color="auto"/>
          </w:divBdr>
        </w:div>
        <w:div w:id="85352281">
          <w:marLeft w:val="0"/>
          <w:marRight w:val="0"/>
          <w:marTop w:val="0"/>
          <w:marBottom w:val="0"/>
          <w:divBdr>
            <w:top w:val="none" w:sz="0" w:space="0" w:color="auto"/>
            <w:left w:val="none" w:sz="0" w:space="0" w:color="auto"/>
            <w:bottom w:val="none" w:sz="0" w:space="0" w:color="auto"/>
            <w:right w:val="none" w:sz="0" w:space="0" w:color="auto"/>
          </w:divBdr>
        </w:div>
        <w:div w:id="2116974812">
          <w:marLeft w:val="0"/>
          <w:marRight w:val="0"/>
          <w:marTop w:val="0"/>
          <w:marBottom w:val="0"/>
          <w:divBdr>
            <w:top w:val="none" w:sz="0" w:space="0" w:color="auto"/>
            <w:left w:val="none" w:sz="0" w:space="0" w:color="auto"/>
            <w:bottom w:val="none" w:sz="0" w:space="0" w:color="auto"/>
            <w:right w:val="none" w:sz="0" w:space="0" w:color="auto"/>
          </w:divBdr>
        </w:div>
        <w:div w:id="1214929912">
          <w:marLeft w:val="0"/>
          <w:marRight w:val="0"/>
          <w:marTop w:val="0"/>
          <w:marBottom w:val="0"/>
          <w:divBdr>
            <w:top w:val="none" w:sz="0" w:space="0" w:color="auto"/>
            <w:left w:val="none" w:sz="0" w:space="0" w:color="auto"/>
            <w:bottom w:val="none" w:sz="0" w:space="0" w:color="auto"/>
            <w:right w:val="none" w:sz="0" w:space="0" w:color="auto"/>
          </w:divBdr>
        </w:div>
        <w:div w:id="1629507432">
          <w:marLeft w:val="0"/>
          <w:marRight w:val="0"/>
          <w:marTop w:val="0"/>
          <w:marBottom w:val="0"/>
          <w:divBdr>
            <w:top w:val="none" w:sz="0" w:space="0" w:color="auto"/>
            <w:left w:val="none" w:sz="0" w:space="0" w:color="auto"/>
            <w:bottom w:val="none" w:sz="0" w:space="0" w:color="auto"/>
            <w:right w:val="none" w:sz="0" w:space="0" w:color="auto"/>
          </w:divBdr>
        </w:div>
        <w:div w:id="1860125433">
          <w:marLeft w:val="0"/>
          <w:marRight w:val="0"/>
          <w:marTop w:val="0"/>
          <w:marBottom w:val="0"/>
          <w:divBdr>
            <w:top w:val="none" w:sz="0" w:space="0" w:color="auto"/>
            <w:left w:val="none" w:sz="0" w:space="0" w:color="auto"/>
            <w:bottom w:val="none" w:sz="0" w:space="0" w:color="auto"/>
            <w:right w:val="none" w:sz="0" w:space="0" w:color="auto"/>
          </w:divBdr>
        </w:div>
        <w:div w:id="1467969064">
          <w:marLeft w:val="0"/>
          <w:marRight w:val="0"/>
          <w:marTop w:val="0"/>
          <w:marBottom w:val="0"/>
          <w:divBdr>
            <w:top w:val="none" w:sz="0" w:space="0" w:color="auto"/>
            <w:left w:val="none" w:sz="0" w:space="0" w:color="auto"/>
            <w:bottom w:val="none" w:sz="0" w:space="0" w:color="auto"/>
            <w:right w:val="none" w:sz="0" w:space="0" w:color="auto"/>
          </w:divBdr>
        </w:div>
        <w:div w:id="325743031">
          <w:marLeft w:val="0"/>
          <w:marRight w:val="0"/>
          <w:marTop w:val="0"/>
          <w:marBottom w:val="0"/>
          <w:divBdr>
            <w:top w:val="none" w:sz="0" w:space="0" w:color="auto"/>
            <w:left w:val="none" w:sz="0" w:space="0" w:color="auto"/>
            <w:bottom w:val="none" w:sz="0" w:space="0" w:color="auto"/>
            <w:right w:val="none" w:sz="0" w:space="0" w:color="auto"/>
          </w:divBdr>
        </w:div>
        <w:div w:id="389353760">
          <w:marLeft w:val="0"/>
          <w:marRight w:val="0"/>
          <w:marTop w:val="0"/>
          <w:marBottom w:val="0"/>
          <w:divBdr>
            <w:top w:val="none" w:sz="0" w:space="0" w:color="auto"/>
            <w:left w:val="none" w:sz="0" w:space="0" w:color="auto"/>
            <w:bottom w:val="none" w:sz="0" w:space="0" w:color="auto"/>
            <w:right w:val="none" w:sz="0" w:space="0" w:color="auto"/>
          </w:divBdr>
        </w:div>
        <w:div w:id="201065000">
          <w:marLeft w:val="0"/>
          <w:marRight w:val="0"/>
          <w:marTop w:val="0"/>
          <w:marBottom w:val="0"/>
          <w:divBdr>
            <w:top w:val="none" w:sz="0" w:space="0" w:color="auto"/>
            <w:left w:val="none" w:sz="0" w:space="0" w:color="auto"/>
            <w:bottom w:val="none" w:sz="0" w:space="0" w:color="auto"/>
            <w:right w:val="none" w:sz="0" w:space="0" w:color="auto"/>
          </w:divBdr>
        </w:div>
        <w:div w:id="1130589804">
          <w:marLeft w:val="0"/>
          <w:marRight w:val="0"/>
          <w:marTop w:val="0"/>
          <w:marBottom w:val="0"/>
          <w:divBdr>
            <w:top w:val="none" w:sz="0" w:space="0" w:color="auto"/>
            <w:left w:val="none" w:sz="0" w:space="0" w:color="auto"/>
            <w:bottom w:val="none" w:sz="0" w:space="0" w:color="auto"/>
            <w:right w:val="none" w:sz="0" w:space="0" w:color="auto"/>
          </w:divBdr>
        </w:div>
        <w:div w:id="1552424940">
          <w:marLeft w:val="0"/>
          <w:marRight w:val="0"/>
          <w:marTop w:val="0"/>
          <w:marBottom w:val="0"/>
          <w:divBdr>
            <w:top w:val="none" w:sz="0" w:space="0" w:color="auto"/>
            <w:left w:val="none" w:sz="0" w:space="0" w:color="auto"/>
            <w:bottom w:val="none" w:sz="0" w:space="0" w:color="auto"/>
            <w:right w:val="none" w:sz="0" w:space="0" w:color="auto"/>
          </w:divBdr>
        </w:div>
        <w:div w:id="807161769">
          <w:marLeft w:val="0"/>
          <w:marRight w:val="0"/>
          <w:marTop w:val="0"/>
          <w:marBottom w:val="0"/>
          <w:divBdr>
            <w:top w:val="none" w:sz="0" w:space="0" w:color="auto"/>
            <w:left w:val="none" w:sz="0" w:space="0" w:color="auto"/>
            <w:bottom w:val="none" w:sz="0" w:space="0" w:color="auto"/>
            <w:right w:val="none" w:sz="0" w:space="0" w:color="auto"/>
          </w:divBdr>
        </w:div>
        <w:div w:id="662976974">
          <w:marLeft w:val="0"/>
          <w:marRight w:val="0"/>
          <w:marTop w:val="0"/>
          <w:marBottom w:val="0"/>
          <w:divBdr>
            <w:top w:val="none" w:sz="0" w:space="0" w:color="auto"/>
            <w:left w:val="none" w:sz="0" w:space="0" w:color="auto"/>
            <w:bottom w:val="none" w:sz="0" w:space="0" w:color="auto"/>
            <w:right w:val="none" w:sz="0" w:space="0" w:color="auto"/>
          </w:divBdr>
        </w:div>
        <w:div w:id="510223429">
          <w:marLeft w:val="0"/>
          <w:marRight w:val="0"/>
          <w:marTop w:val="0"/>
          <w:marBottom w:val="0"/>
          <w:divBdr>
            <w:top w:val="none" w:sz="0" w:space="0" w:color="auto"/>
            <w:left w:val="none" w:sz="0" w:space="0" w:color="auto"/>
            <w:bottom w:val="none" w:sz="0" w:space="0" w:color="auto"/>
            <w:right w:val="none" w:sz="0" w:space="0" w:color="auto"/>
          </w:divBdr>
        </w:div>
        <w:div w:id="1162240965">
          <w:marLeft w:val="0"/>
          <w:marRight w:val="0"/>
          <w:marTop w:val="0"/>
          <w:marBottom w:val="0"/>
          <w:divBdr>
            <w:top w:val="none" w:sz="0" w:space="0" w:color="auto"/>
            <w:left w:val="none" w:sz="0" w:space="0" w:color="auto"/>
            <w:bottom w:val="none" w:sz="0" w:space="0" w:color="auto"/>
            <w:right w:val="none" w:sz="0" w:space="0" w:color="auto"/>
          </w:divBdr>
        </w:div>
        <w:div w:id="673217248">
          <w:marLeft w:val="0"/>
          <w:marRight w:val="0"/>
          <w:marTop w:val="0"/>
          <w:marBottom w:val="0"/>
          <w:divBdr>
            <w:top w:val="none" w:sz="0" w:space="0" w:color="auto"/>
            <w:left w:val="none" w:sz="0" w:space="0" w:color="auto"/>
            <w:bottom w:val="none" w:sz="0" w:space="0" w:color="auto"/>
            <w:right w:val="none" w:sz="0" w:space="0" w:color="auto"/>
          </w:divBdr>
        </w:div>
        <w:div w:id="219942068">
          <w:marLeft w:val="0"/>
          <w:marRight w:val="0"/>
          <w:marTop w:val="0"/>
          <w:marBottom w:val="0"/>
          <w:divBdr>
            <w:top w:val="none" w:sz="0" w:space="0" w:color="auto"/>
            <w:left w:val="none" w:sz="0" w:space="0" w:color="auto"/>
            <w:bottom w:val="none" w:sz="0" w:space="0" w:color="auto"/>
            <w:right w:val="none" w:sz="0" w:space="0" w:color="auto"/>
          </w:divBdr>
        </w:div>
        <w:div w:id="1519927586">
          <w:marLeft w:val="0"/>
          <w:marRight w:val="0"/>
          <w:marTop w:val="0"/>
          <w:marBottom w:val="0"/>
          <w:divBdr>
            <w:top w:val="none" w:sz="0" w:space="0" w:color="auto"/>
            <w:left w:val="none" w:sz="0" w:space="0" w:color="auto"/>
            <w:bottom w:val="none" w:sz="0" w:space="0" w:color="auto"/>
            <w:right w:val="none" w:sz="0" w:space="0" w:color="auto"/>
          </w:divBdr>
        </w:div>
        <w:div w:id="1163082518">
          <w:marLeft w:val="0"/>
          <w:marRight w:val="0"/>
          <w:marTop w:val="0"/>
          <w:marBottom w:val="0"/>
          <w:divBdr>
            <w:top w:val="none" w:sz="0" w:space="0" w:color="auto"/>
            <w:left w:val="none" w:sz="0" w:space="0" w:color="auto"/>
            <w:bottom w:val="none" w:sz="0" w:space="0" w:color="auto"/>
            <w:right w:val="none" w:sz="0" w:space="0" w:color="auto"/>
          </w:divBdr>
        </w:div>
        <w:div w:id="1135372121">
          <w:marLeft w:val="0"/>
          <w:marRight w:val="0"/>
          <w:marTop w:val="0"/>
          <w:marBottom w:val="0"/>
          <w:divBdr>
            <w:top w:val="none" w:sz="0" w:space="0" w:color="auto"/>
            <w:left w:val="none" w:sz="0" w:space="0" w:color="auto"/>
            <w:bottom w:val="none" w:sz="0" w:space="0" w:color="auto"/>
            <w:right w:val="none" w:sz="0" w:space="0" w:color="auto"/>
          </w:divBdr>
        </w:div>
        <w:div w:id="1541941769">
          <w:marLeft w:val="0"/>
          <w:marRight w:val="0"/>
          <w:marTop w:val="0"/>
          <w:marBottom w:val="0"/>
          <w:divBdr>
            <w:top w:val="none" w:sz="0" w:space="0" w:color="auto"/>
            <w:left w:val="none" w:sz="0" w:space="0" w:color="auto"/>
            <w:bottom w:val="none" w:sz="0" w:space="0" w:color="auto"/>
            <w:right w:val="none" w:sz="0" w:space="0" w:color="auto"/>
          </w:divBdr>
        </w:div>
        <w:div w:id="507984685">
          <w:marLeft w:val="0"/>
          <w:marRight w:val="0"/>
          <w:marTop w:val="0"/>
          <w:marBottom w:val="0"/>
          <w:divBdr>
            <w:top w:val="none" w:sz="0" w:space="0" w:color="auto"/>
            <w:left w:val="none" w:sz="0" w:space="0" w:color="auto"/>
            <w:bottom w:val="none" w:sz="0" w:space="0" w:color="auto"/>
            <w:right w:val="none" w:sz="0" w:space="0" w:color="auto"/>
          </w:divBdr>
        </w:div>
        <w:div w:id="1043602957">
          <w:marLeft w:val="0"/>
          <w:marRight w:val="0"/>
          <w:marTop w:val="0"/>
          <w:marBottom w:val="0"/>
          <w:divBdr>
            <w:top w:val="none" w:sz="0" w:space="0" w:color="auto"/>
            <w:left w:val="none" w:sz="0" w:space="0" w:color="auto"/>
            <w:bottom w:val="none" w:sz="0" w:space="0" w:color="auto"/>
            <w:right w:val="none" w:sz="0" w:space="0" w:color="auto"/>
          </w:divBdr>
        </w:div>
        <w:div w:id="1672761153">
          <w:marLeft w:val="0"/>
          <w:marRight w:val="0"/>
          <w:marTop w:val="0"/>
          <w:marBottom w:val="0"/>
          <w:divBdr>
            <w:top w:val="none" w:sz="0" w:space="0" w:color="auto"/>
            <w:left w:val="none" w:sz="0" w:space="0" w:color="auto"/>
            <w:bottom w:val="none" w:sz="0" w:space="0" w:color="auto"/>
            <w:right w:val="none" w:sz="0" w:space="0" w:color="auto"/>
          </w:divBdr>
        </w:div>
        <w:div w:id="473451415">
          <w:marLeft w:val="0"/>
          <w:marRight w:val="0"/>
          <w:marTop w:val="0"/>
          <w:marBottom w:val="0"/>
          <w:divBdr>
            <w:top w:val="none" w:sz="0" w:space="0" w:color="auto"/>
            <w:left w:val="none" w:sz="0" w:space="0" w:color="auto"/>
            <w:bottom w:val="none" w:sz="0" w:space="0" w:color="auto"/>
            <w:right w:val="none" w:sz="0" w:space="0" w:color="auto"/>
          </w:divBdr>
        </w:div>
        <w:div w:id="89085338">
          <w:marLeft w:val="0"/>
          <w:marRight w:val="0"/>
          <w:marTop w:val="0"/>
          <w:marBottom w:val="0"/>
          <w:divBdr>
            <w:top w:val="none" w:sz="0" w:space="0" w:color="auto"/>
            <w:left w:val="none" w:sz="0" w:space="0" w:color="auto"/>
            <w:bottom w:val="none" w:sz="0" w:space="0" w:color="auto"/>
            <w:right w:val="none" w:sz="0" w:space="0" w:color="auto"/>
          </w:divBdr>
        </w:div>
        <w:div w:id="309675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2018-12-29T02:59:00Z</dcterms:created>
  <dcterms:modified xsi:type="dcterms:W3CDTF">2018-12-29T02:59:00Z</dcterms:modified>
</cp:coreProperties>
</file>