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306"/>
      </w:tblGrid>
      <w:tr w:rsidR="000B0599" w:rsidRPr="000B0599" w14:paraId="321F5486" w14:textId="77777777" w:rsidTr="000B0599">
        <w:trPr>
          <w:tblCellSpacing w:w="15" w:type="dxa"/>
        </w:trPr>
        <w:tc>
          <w:tcPr>
            <w:tcW w:w="0" w:type="auto"/>
            <w:shd w:val="clear" w:color="auto" w:fill="FFFFFF"/>
            <w:vAlign w:val="center"/>
            <w:hideMark/>
          </w:tcPr>
          <w:p w14:paraId="13FB7E0C" w14:textId="77777777" w:rsidR="000B0599" w:rsidRPr="000B0599" w:rsidRDefault="000B0599" w:rsidP="000B0599">
            <w:pPr>
              <w:widowControl/>
              <w:spacing w:line="580" w:lineRule="atLeast"/>
              <w:jc w:val="center"/>
              <w:rPr>
                <w:rFonts w:ascii="微软雅黑" w:eastAsia="微软雅黑" w:hAnsi="微软雅黑" w:cs="宋体"/>
                <w:kern w:val="0"/>
                <w:sz w:val="29"/>
                <w:szCs w:val="29"/>
              </w:rPr>
            </w:pPr>
            <w:r w:rsidRPr="000B0599">
              <w:rPr>
                <w:rFonts w:ascii="微软雅黑" w:eastAsia="微软雅黑" w:hAnsi="微软雅黑" w:cs="宋体" w:hint="eastAsia"/>
                <w:b/>
                <w:bCs/>
                <w:kern w:val="0"/>
                <w:sz w:val="29"/>
                <w:szCs w:val="29"/>
              </w:rPr>
              <w:t>关于印发临沂市“云服务券”财政</w:t>
            </w:r>
            <w:proofErr w:type="gramStart"/>
            <w:r w:rsidRPr="000B0599">
              <w:rPr>
                <w:rFonts w:ascii="微软雅黑" w:eastAsia="微软雅黑" w:hAnsi="微软雅黑" w:cs="宋体" w:hint="eastAsia"/>
                <w:b/>
                <w:bCs/>
                <w:kern w:val="0"/>
                <w:sz w:val="29"/>
                <w:szCs w:val="29"/>
              </w:rPr>
              <w:t>奖补实施</w:t>
            </w:r>
            <w:proofErr w:type="gramEnd"/>
            <w:r w:rsidRPr="000B0599">
              <w:rPr>
                <w:rFonts w:ascii="微软雅黑" w:eastAsia="微软雅黑" w:hAnsi="微软雅黑" w:cs="宋体" w:hint="eastAsia"/>
                <w:b/>
                <w:bCs/>
                <w:kern w:val="0"/>
                <w:sz w:val="29"/>
                <w:szCs w:val="29"/>
              </w:rPr>
              <w:t>细则的通知</w:t>
            </w:r>
          </w:p>
        </w:tc>
      </w:tr>
      <w:tr w:rsidR="000B0599" w:rsidRPr="000B0599" w14:paraId="7D847277" w14:textId="77777777" w:rsidTr="000B0599">
        <w:trPr>
          <w:tblCellSpacing w:w="15" w:type="dxa"/>
        </w:trPr>
        <w:tc>
          <w:tcPr>
            <w:tcW w:w="0" w:type="auto"/>
            <w:shd w:val="clear" w:color="auto" w:fill="FFFFFF"/>
            <w:vAlign w:val="center"/>
            <w:hideMark/>
          </w:tcPr>
          <w:p w14:paraId="76FA5B10" w14:textId="77777777" w:rsidR="000B0599" w:rsidRPr="000B0599" w:rsidRDefault="000B0599" w:rsidP="000B0599">
            <w:pPr>
              <w:widowControl/>
              <w:jc w:val="center"/>
              <w:rPr>
                <w:rFonts w:ascii="宋体" w:eastAsia="宋体" w:hAnsi="宋体" w:cs="宋体" w:hint="eastAsia"/>
                <w:kern w:val="0"/>
                <w:szCs w:val="21"/>
              </w:rPr>
            </w:pPr>
            <w:r w:rsidRPr="000B0599">
              <w:rPr>
                <w:rFonts w:ascii="宋体" w:eastAsia="宋体" w:hAnsi="宋体" w:cs="宋体" w:hint="eastAsia"/>
                <w:kern w:val="0"/>
                <w:szCs w:val="21"/>
              </w:rPr>
              <w:t>[字号:</w:t>
            </w:r>
            <w:hyperlink r:id="rId6" w:tgtFrame="_self" w:history="1">
              <w:r w:rsidRPr="000B0599">
                <w:rPr>
                  <w:rFonts w:ascii="宋体" w:eastAsia="宋体" w:hAnsi="宋体" w:cs="宋体" w:hint="eastAsia"/>
                  <w:color w:val="000000"/>
                  <w:kern w:val="0"/>
                  <w:szCs w:val="21"/>
                  <w:u w:val="single"/>
                </w:rPr>
                <w:t>大</w:t>
              </w:r>
            </w:hyperlink>
            <w:r w:rsidRPr="000B0599">
              <w:rPr>
                <w:rFonts w:ascii="宋体" w:eastAsia="宋体" w:hAnsi="宋体" w:cs="宋体" w:hint="eastAsia"/>
                <w:kern w:val="0"/>
                <w:szCs w:val="21"/>
              </w:rPr>
              <w:t> </w:t>
            </w:r>
            <w:hyperlink r:id="rId7" w:tgtFrame="_self" w:history="1">
              <w:r w:rsidRPr="000B0599">
                <w:rPr>
                  <w:rFonts w:ascii="宋体" w:eastAsia="宋体" w:hAnsi="宋体" w:cs="宋体" w:hint="eastAsia"/>
                  <w:color w:val="000000"/>
                  <w:kern w:val="0"/>
                  <w:szCs w:val="21"/>
                  <w:u w:val="single"/>
                </w:rPr>
                <w:t>中</w:t>
              </w:r>
            </w:hyperlink>
            <w:r w:rsidRPr="000B0599">
              <w:rPr>
                <w:rFonts w:ascii="宋体" w:eastAsia="宋体" w:hAnsi="宋体" w:cs="宋体" w:hint="eastAsia"/>
                <w:kern w:val="0"/>
                <w:szCs w:val="21"/>
              </w:rPr>
              <w:t> </w:t>
            </w:r>
            <w:hyperlink r:id="rId8" w:tgtFrame="_self" w:history="1">
              <w:r w:rsidRPr="000B0599">
                <w:rPr>
                  <w:rFonts w:ascii="宋体" w:eastAsia="宋体" w:hAnsi="宋体" w:cs="宋体" w:hint="eastAsia"/>
                  <w:color w:val="000000"/>
                  <w:kern w:val="0"/>
                  <w:szCs w:val="21"/>
                  <w:u w:val="single"/>
                </w:rPr>
                <w:t>小</w:t>
              </w:r>
            </w:hyperlink>
            <w:r w:rsidRPr="000B0599">
              <w:rPr>
                <w:rFonts w:ascii="宋体" w:eastAsia="宋体" w:hAnsi="宋体" w:cs="宋体" w:hint="eastAsia"/>
                <w:kern w:val="0"/>
                <w:szCs w:val="21"/>
              </w:rPr>
              <w:t>]  2018-03-26   阅读次数：535</w:t>
            </w:r>
          </w:p>
        </w:tc>
      </w:tr>
      <w:tr w:rsidR="000B0599" w:rsidRPr="000B0599" w14:paraId="132217E9" w14:textId="77777777" w:rsidTr="000B0599">
        <w:trPr>
          <w:tblCellSpacing w:w="15" w:type="dxa"/>
        </w:trPr>
        <w:tc>
          <w:tcPr>
            <w:tcW w:w="0" w:type="auto"/>
            <w:shd w:val="clear" w:color="auto" w:fill="FFFFFF"/>
            <w:vAlign w:val="center"/>
            <w:hideMark/>
          </w:tcPr>
          <w:p w14:paraId="5D283098" w14:textId="77777777" w:rsidR="000B0599" w:rsidRPr="000B0599" w:rsidRDefault="000B0599" w:rsidP="000B0599">
            <w:pPr>
              <w:widowControl/>
              <w:spacing w:line="440" w:lineRule="atLeast"/>
              <w:jc w:val="left"/>
              <w:rPr>
                <w:rFonts w:ascii="宋体" w:eastAsia="宋体" w:hAnsi="宋体" w:cs="宋体" w:hint="eastAsia"/>
                <w:kern w:val="0"/>
                <w:szCs w:val="21"/>
              </w:rPr>
            </w:pPr>
            <w:r w:rsidRPr="000B0599">
              <w:rPr>
                <w:rFonts w:ascii="宋体" w:eastAsia="宋体" w:hAnsi="宋体" w:cs="宋体" w:hint="eastAsia"/>
                <w:kern w:val="0"/>
                <w:szCs w:val="21"/>
              </w:rPr>
              <w:t>各县区财政局、经信局，临沂高新技术产业开发区财政局、经信（发）局，临沂经济技术开发区财政局、经信（发）局，临沂临港经济开发区财政局、经信（发）局：</w:t>
            </w:r>
          </w:p>
          <w:p w14:paraId="69DD30AD" w14:textId="77777777" w:rsidR="000B0599" w:rsidRPr="000B0599" w:rsidRDefault="000B0599" w:rsidP="000B0599">
            <w:pPr>
              <w:widowControl/>
              <w:shd w:val="clear" w:color="auto" w:fill="FFFFFF"/>
              <w:spacing w:line="440" w:lineRule="atLeast"/>
              <w:ind w:firstLine="480"/>
              <w:textAlignment w:val="baseline"/>
              <w:rPr>
                <w:rFonts w:ascii="宋体" w:eastAsia="宋体" w:hAnsi="宋体" w:cs="宋体" w:hint="eastAsia"/>
                <w:kern w:val="0"/>
                <w:szCs w:val="21"/>
              </w:rPr>
            </w:pPr>
            <w:r w:rsidRPr="000B0599">
              <w:rPr>
                <w:rFonts w:ascii="宋体" w:eastAsia="宋体" w:hAnsi="宋体" w:cs="宋体" w:hint="eastAsia"/>
                <w:spacing w:val="15"/>
                <w:kern w:val="0"/>
                <w:szCs w:val="21"/>
              </w:rPr>
              <w:t>为</w:t>
            </w:r>
            <w:r w:rsidRPr="000B0599">
              <w:rPr>
                <w:rFonts w:ascii="宋体" w:eastAsia="宋体" w:hAnsi="宋体" w:cs="宋体" w:hint="eastAsia"/>
                <w:kern w:val="0"/>
                <w:szCs w:val="21"/>
              </w:rPr>
              <w:t>进一步规范“企业上云”服务</w:t>
            </w:r>
            <w:proofErr w:type="gramStart"/>
            <w:r w:rsidRPr="000B0599">
              <w:rPr>
                <w:rFonts w:ascii="宋体" w:eastAsia="宋体" w:hAnsi="宋体" w:cs="宋体" w:hint="eastAsia"/>
                <w:kern w:val="0"/>
                <w:szCs w:val="21"/>
              </w:rPr>
              <w:t>券</w:t>
            </w:r>
            <w:proofErr w:type="gramEnd"/>
            <w:r w:rsidRPr="000B0599">
              <w:rPr>
                <w:rFonts w:ascii="宋体" w:eastAsia="宋体" w:hAnsi="宋体" w:cs="宋体" w:hint="eastAsia"/>
                <w:kern w:val="0"/>
                <w:szCs w:val="21"/>
              </w:rPr>
              <w:t>管理使用，提高资金使用效益，根据《山东省“云服务券”财政奖补实施细则》相关规定，</w:t>
            </w:r>
            <w:r w:rsidRPr="000B0599">
              <w:rPr>
                <w:rFonts w:ascii="宋体" w:eastAsia="宋体" w:hAnsi="宋体" w:cs="宋体" w:hint="eastAsia"/>
                <w:spacing w:val="15"/>
                <w:kern w:val="0"/>
                <w:szCs w:val="21"/>
              </w:rPr>
              <w:t>特</w:t>
            </w:r>
            <w:r w:rsidRPr="000B0599">
              <w:rPr>
                <w:rFonts w:ascii="宋体" w:eastAsia="宋体" w:hAnsi="宋体" w:cs="宋体" w:hint="eastAsia"/>
                <w:kern w:val="0"/>
                <w:szCs w:val="21"/>
              </w:rPr>
              <w:t>制定了《临沂市“云服务券”财政奖补实施细则》，现印发给你们，请认真贯彻执行。</w:t>
            </w:r>
          </w:p>
          <w:p w14:paraId="65A1478B" w14:textId="77777777" w:rsidR="000B0599" w:rsidRPr="000B0599" w:rsidRDefault="000B0599" w:rsidP="000B0599">
            <w:pPr>
              <w:widowControl/>
              <w:spacing w:line="440" w:lineRule="atLeast"/>
              <w:ind w:firstLine="420"/>
              <w:jc w:val="left"/>
              <w:rPr>
                <w:rFonts w:ascii="宋体" w:eastAsia="宋体" w:hAnsi="宋体" w:cs="宋体" w:hint="eastAsia"/>
                <w:kern w:val="0"/>
                <w:szCs w:val="21"/>
              </w:rPr>
            </w:pPr>
            <w:r w:rsidRPr="000B0599">
              <w:rPr>
                <w:rFonts w:ascii="宋体" w:eastAsia="宋体" w:hAnsi="宋体" w:cs="宋体" w:hint="eastAsia"/>
                <w:kern w:val="0"/>
                <w:szCs w:val="21"/>
              </w:rPr>
              <w:t> </w:t>
            </w:r>
          </w:p>
          <w:p w14:paraId="77429282" w14:textId="77777777" w:rsidR="000B0599" w:rsidRPr="000B0599" w:rsidRDefault="000B0599" w:rsidP="000B0599">
            <w:pPr>
              <w:widowControl/>
              <w:spacing w:line="440" w:lineRule="atLeast"/>
              <w:ind w:firstLine="420"/>
              <w:jc w:val="left"/>
              <w:rPr>
                <w:rFonts w:ascii="宋体" w:eastAsia="宋体" w:hAnsi="宋体" w:cs="宋体" w:hint="eastAsia"/>
                <w:kern w:val="0"/>
                <w:szCs w:val="21"/>
              </w:rPr>
            </w:pPr>
            <w:r w:rsidRPr="000B0599">
              <w:rPr>
                <w:rFonts w:ascii="宋体" w:eastAsia="宋体" w:hAnsi="宋体" w:cs="宋体" w:hint="eastAsia"/>
                <w:kern w:val="0"/>
                <w:szCs w:val="21"/>
              </w:rPr>
              <w:t> </w:t>
            </w:r>
          </w:p>
          <w:p w14:paraId="4FFB7E76" w14:textId="77777777" w:rsidR="000B0599" w:rsidRPr="000B0599" w:rsidRDefault="000B0599" w:rsidP="000B0599">
            <w:pPr>
              <w:widowControl/>
              <w:spacing w:line="440" w:lineRule="atLeast"/>
              <w:ind w:firstLine="420"/>
              <w:jc w:val="left"/>
              <w:rPr>
                <w:rFonts w:ascii="宋体" w:eastAsia="宋体" w:hAnsi="宋体" w:cs="宋体" w:hint="eastAsia"/>
                <w:kern w:val="0"/>
                <w:szCs w:val="21"/>
              </w:rPr>
            </w:pPr>
            <w:r w:rsidRPr="000B0599">
              <w:rPr>
                <w:rFonts w:ascii="宋体" w:eastAsia="宋体" w:hAnsi="宋体" w:cs="宋体" w:hint="eastAsia"/>
                <w:kern w:val="0"/>
                <w:szCs w:val="21"/>
              </w:rPr>
              <w:t>临沂市财政局          临沂市经济和信息化委员会</w:t>
            </w:r>
          </w:p>
          <w:p w14:paraId="7E2F4ACE" w14:textId="77777777" w:rsidR="000B0599" w:rsidRPr="000B0599" w:rsidRDefault="000B0599" w:rsidP="000B0599">
            <w:pPr>
              <w:widowControl/>
              <w:spacing w:line="440" w:lineRule="atLeast"/>
              <w:ind w:firstLine="3360"/>
              <w:jc w:val="left"/>
              <w:rPr>
                <w:rFonts w:ascii="宋体" w:eastAsia="宋体" w:hAnsi="宋体" w:cs="宋体" w:hint="eastAsia"/>
                <w:kern w:val="0"/>
                <w:szCs w:val="21"/>
              </w:rPr>
            </w:pPr>
            <w:r w:rsidRPr="000B0599">
              <w:rPr>
                <w:rFonts w:ascii="宋体" w:eastAsia="宋体" w:hAnsi="宋体" w:cs="宋体" w:hint="eastAsia"/>
                <w:kern w:val="0"/>
                <w:szCs w:val="21"/>
              </w:rPr>
              <w:t>2018年2月23日</w:t>
            </w:r>
          </w:p>
          <w:p w14:paraId="7755CE26" w14:textId="77777777" w:rsidR="000B0599" w:rsidRPr="000B0599" w:rsidRDefault="000B0599" w:rsidP="000B0599">
            <w:pPr>
              <w:widowControl/>
              <w:spacing w:line="440" w:lineRule="atLeast"/>
              <w:jc w:val="left"/>
              <w:rPr>
                <w:rFonts w:ascii="宋体" w:eastAsia="宋体" w:hAnsi="宋体" w:cs="宋体" w:hint="eastAsia"/>
                <w:kern w:val="0"/>
                <w:szCs w:val="21"/>
              </w:rPr>
            </w:pPr>
            <w:r w:rsidRPr="000B0599">
              <w:rPr>
                <w:rFonts w:ascii="宋体" w:eastAsia="宋体" w:hAnsi="宋体" w:cs="宋体" w:hint="eastAsia"/>
                <w:kern w:val="0"/>
                <w:szCs w:val="21"/>
              </w:rPr>
              <w:t> </w:t>
            </w:r>
          </w:p>
          <w:p w14:paraId="31D277D3" w14:textId="77777777" w:rsidR="000B0599" w:rsidRPr="000B0599" w:rsidRDefault="000B0599" w:rsidP="000B0599">
            <w:pPr>
              <w:widowControl/>
              <w:spacing w:line="440" w:lineRule="atLeast"/>
              <w:jc w:val="center"/>
              <w:rPr>
                <w:rFonts w:ascii="宋体" w:eastAsia="宋体" w:hAnsi="宋体" w:cs="宋体" w:hint="eastAsia"/>
                <w:kern w:val="0"/>
                <w:szCs w:val="21"/>
              </w:rPr>
            </w:pPr>
            <w:r w:rsidRPr="000B0599">
              <w:rPr>
                <w:rFonts w:ascii="宋体" w:eastAsia="宋体" w:hAnsi="宋体" w:cs="宋体" w:hint="eastAsia"/>
                <w:kern w:val="0"/>
                <w:szCs w:val="21"/>
              </w:rPr>
              <w:t> </w:t>
            </w:r>
          </w:p>
          <w:p w14:paraId="724BA268" w14:textId="77777777" w:rsidR="000B0599" w:rsidRPr="000B0599" w:rsidRDefault="000B0599" w:rsidP="000B0599">
            <w:pPr>
              <w:widowControl/>
              <w:spacing w:line="440" w:lineRule="atLeast"/>
              <w:jc w:val="center"/>
              <w:rPr>
                <w:rFonts w:ascii="宋体" w:eastAsia="宋体" w:hAnsi="宋体" w:cs="宋体" w:hint="eastAsia"/>
                <w:kern w:val="0"/>
                <w:szCs w:val="21"/>
              </w:rPr>
            </w:pPr>
            <w:r w:rsidRPr="000B0599">
              <w:rPr>
                <w:rFonts w:ascii="宋体" w:eastAsia="宋体" w:hAnsi="宋体" w:cs="宋体" w:hint="eastAsia"/>
                <w:kern w:val="0"/>
                <w:szCs w:val="21"/>
              </w:rPr>
              <w:t>临沂市“云服务券”财政</w:t>
            </w:r>
            <w:proofErr w:type="gramStart"/>
            <w:r w:rsidRPr="000B0599">
              <w:rPr>
                <w:rFonts w:ascii="宋体" w:eastAsia="宋体" w:hAnsi="宋体" w:cs="宋体" w:hint="eastAsia"/>
                <w:kern w:val="0"/>
                <w:szCs w:val="21"/>
              </w:rPr>
              <w:t>奖补实施</w:t>
            </w:r>
            <w:proofErr w:type="gramEnd"/>
            <w:r w:rsidRPr="000B0599">
              <w:rPr>
                <w:rFonts w:ascii="宋体" w:eastAsia="宋体" w:hAnsi="宋体" w:cs="宋体" w:hint="eastAsia"/>
                <w:kern w:val="0"/>
                <w:szCs w:val="21"/>
              </w:rPr>
              <w:t>细则</w:t>
            </w:r>
          </w:p>
          <w:p w14:paraId="5AA257EE" w14:textId="77777777" w:rsidR="000B0599" w:rsidRPr="000B0599" w:rsidRDefault="000B0599" w:rsidP="000B0599">
            <w:pPr>
              <w:widowControl/>
              <w:spacing w:line="440" w:lineRule="atLeast"/>
              <w:ind w:firstLine="420"/>
              <w:jc w:val="left"/>
              <w:rPr>
                <w:rFonts w:ascii="宋体" w:eastAsia="宋体" w:hAnsi="宋体" w:cs="宋体" w:hint="eastAsia"/>
                <w:kern w:val="0"/>
                <w:szCs w:val="21"/>
              </w:rPr>
            </w:pPr>
            <w:r w:rsidRPr="000B0599">
              <w:rPr>
                <w:rFonts w:ascii="宋体" w:eastAsia="宋体" w:hAnsi="宋体" w:cs="宋体" w:hint="eastAsia"/>
                <w:kern w:val="0"/>
                <w:szCs w:val="21"/>
              </w:rPr>
              <w:t> </w:t>
            </w:r>
          </w:p>
          <w:p w14:paraId="211431E2" w14:textId="77777777" w:rsidR="000B0599" w:rsidRPr="000B0599" w:rsidRDefault="000B0599" w:rsidP="000B0599">
            <w:pPr>
              <w:widowControl/>
              <w:spacing w:after="100" w:line="440" w:lineRule="atLeast"/>
              <w:jc w:val="center"/>
              <w:rPr>
                <w:rFonts w:ascii="宋体" w:eastAsia="宋体" w:hAnsi="宋体" w:cs="宋体" w:hint="eastAsia"/>
                <w:kern w:val="0"/>
                <w:szCs w:val="21"/>
              </w:rPr>
            </w:pPr>
            <w:r w:rsidRPr="000B0599">
              <w:rPr>
                <w:rFonts w:ascii="宋体" w:eastAsia="宋体" w:hAnsi="宋体" w:cs="宋体" w:hint="eastAsia"/>
                <w:kern w:val="0"/>
                <w:szCs w:val="21"/>
              </w:rPr>
              <w:t>第一章 总则</w:t>
            </w:r>
          </w:p>
          <w:p w14:paraId="1ECA7E93" w14:textId="77777777" w:rsidR="000B0599" w:rsidRPr="000B0599" w:rsidRDefault="000B0599" w:rsidP="000B0599">
            <w:pPr>
              <w:widowControl/>
              <w:spacing w:line="440" w:lineRule="atLeast"/>
              <w:ind w:firstLine="420"/>
              <w:jc w:val="left"/>
              <w:rPr>
                <w:rFonts w:ascii="宋体" w:eastAsia="宋体" w:hAnsi="宋体" w:cs="宋体" w:hint="eastAsia"/>
                <w:kern w:val="0"/>
                <w:szCs w:val="21"/>
              </w:rPr>
            </w:pPr>
            <w:r w:rsidRPr="000B0599">
              <w:rPr>
                <w:rFonts w:ascii="宋体" w:eastAsia="宋体" w:hAnsi="宋体" w:cs="宋体" w:hint="eastAsia"/>
                <w:kern w:val="0"/>
                <w:szCs w:val="21"/>
              </w:rPr>
              <w:t>第一条 为规范临沂市“企业上云”服务</w:t>
            </w:r>
            <w:proofErr w:type="gramStart"/>
            <w:r w:rsidRPr="000B0599">
              <w:rPr>
                <w:rFonts w:ascii="宋体" w:eastAsia="宋体" w:hAnsi="宋体" w:cs="宋体" w:hint="eastAsia"/>
                <w:kern w:val="0"/>
                <w:szCs w:val="21"/>
              </w:rPr>
              <w:t>券</w:t>
            </w:r>
            <w:proofErr w:type="gramEnd"/>
            <w:r w:rsidRPr="000B0599">
              <w:rPr>
                <w:rFonts w:ascii="宋体" w:eastAsia="宋体" w:hAnsi="宋体" w:cs="宋体" w:hint="eastAsia"/>
                <w:kern w:val="0"/>
                <w:szCs w:val="21"/>
              </w:rPr>
              <w:t>管理使用，加快</w:t>
            </w:r>
            <w:r w:rsidRPr="000B0599">
              <w:rPr>
                <w:rFonts w:ascii="宋体" w:eastAsia="宋体" w:hAnsi="宋体" w:cs="宋体" w:hint="eastAsia"/>
                <w:spacing w:val="15"/>
                <w:kern w:val="0"/>
                <w:szCs w:val="21"/>
              </w:rPr>
              <w:t>推动我市“企业上云”工作，实现新旧动能转换，促进经济转型升级提质增效，</w:t>
            </w:r>
            <w:r w:rsidRPr="000B0599">
              <w:rPr>
                <w:rFonts w:ascii="宋体" w:eastAsia="宋体" w:hAnsi="宋体" w:cs="宋体" w:hint="eastAsia"/>
                <w:kern w:val="0"/>
                <w:szCs w:val="21"/>
              </w:rPr>
              <w:t>根据</w:t>
            </w:r>
            <w:r w:rsidRPr="000B0599">
              <w:rPr>
                <w:rFonts w:ascii="宋体" w:eastAsia="宋体" w:hAnsi="宋体" w:cs="宋体" w:hint="eastAsia"/>
                <w:spacing w:val="15"/>
                <w:kern w:val="0"/>
                <w:szCs w:val="21"/>
              </w:rPr>
              <w:t>《临沂市“企业上云”行动计划（2017-2020年）》（临</w:t>
            </w:r>
            <w:proofErr w:type="gramStart"/>
            <w:r w:rsidRPr="000B0599">
              <w:rPr>
                <w:rFonts w:ascii="宋体" w:eastAsia="宋体" w:hAnsi="宋体" w:cs="宋体" w:hint="eastAsia"/>
                <w:spacing w:val="15"/>
                <w:kern w:val="0"/>
                <w:szCs w:val="21"/>
              </w:rPr>
              <w:t>经信字〔2018〕</w:t>
            </w:r>
            <w:proofErr w:type="gramEnd"/>
            <w:r w:rsidRPr="000B0599">
              <w:rPr>
                <w:rFonts w:ascii="宋体" w:eastAsia="宋体" w:hAnsi="宋体" w:cs="宋体" w:hint="eastAsia"/>
                <w:spacing w:val="15"/>
                <w:kern w:val="0"/>
                <w:szCs w:val="21"/>
              </w:rPr>
              <w:t>31号）</w:t>
            </w:r>
            <w:r w:rsidRPr="000B0599">
              <w:rPr>
                <w:rFonts w:ascii="宋体" w:eastAsia="宋体" w:hAnsi="宋体" w:cs="宋体" w:hint="eastAsia"/>
                <w:kern w:val="0"/>
                <w:szCs w:val="21"/>
              </w:rPr>
              <w:t>等文件精神，制定本细则。</w:t>
            </w:r>
          </w:p>
          <w:p w14:paraId="59668E37" w14:textId="77777777" w:rsidR="000B0599" w:rsidRPr="000B0599" w:rsidRDefault="000B0599" w:rsidP="000B0599">
            <w:pPr>
              <w:widowControl/>
              <w:spacing w:line="440" w:lineRule="atLeast"/>
              <w:ind w:firstLine="420"/>
              <w:jc w:val="left"/>
              <w:rPr>
                <w:rFonts w:ascii="宋体" w:eastAsia="宋体" w:hAnsi="宋体" w:cs="宋体" w:hint="eastAsia"/>
                <w:kern w:val="0"/>
                <w:szCs w:val="21"/>
              </w:rPr>
            </w:pPr>
            <w:r w:rsidRPr="000B0599">
              <w:rPr>
                <w:rFonts w:ascii="宋体" w:eastAsia="宋体" w:hAnsi="宋体" w:cs="宋体" w:hint="eastAsia"/>
                <w:kern w:val="0"/>
                <w:szCs w:val="21"/>
              </w:rPr>
              <w:t>第二条 临沂市“企业上云”</w:t>
            </w:r>
            <w:proofErr w:type="gramStart"/>
            <w:r w:rsidRPr="000B0599">
              <w:rPr>
                <w:rFonts w:ascii="宋体" w:eastAsia="宋体" w:hAnsi="宋体" w:cs="宋体" w:hint="eastAsia"/>
                <w:kern w:val="0"/>
                <w:szCs w:val="21"/>
              </w:rPr>
              <w:t>财政奖补资金</w:t>
            </w:r>
            <w:proofErr w:type="gramEnd"/>
            <w:r w:rsidRPr="000B0599">
              <w:rPr>
                <w:rFonts w:ascii="宋体" w:eastAsia="宋体" w:hAnsi="宋体" w:cs="宋体" w:hint="eastAsia"/>
                <w:kern w:val="0"/>
                <w:szCs w:val="21"/>
              </w:rPr>
              <w:t>以“云服务券”的形式兑付。“云服务券”是山东省“企业上云”公共服务平台支持企业上云而发放的一种有价凭证，通过财政资金对企业购买</w:t>
            </w:r>
            <w:proofErr w:type="gramStart"/>
            <w:r w:rsidRPr="000B0599">
              <w:rPr>
                <w:rFonts w:ascii="宋体" w:eastAsia="宋体" w:hAnsi="宋体" w:cs="宋体" w:hint="eastAsia"/>
                <w:kern w:val="0"/>
                <w:szCs w:val="21"/>
              </w:rPr>
              <w:t>云服务</w:t>
            </w:r>
            <w:proofErr w:type="gramEnd"/>
            <w:r w:rsidRPr="000B0599">
              <w:rPr>
                <w:rFonts w:ascii="宋体" w:eastAsia="宋体" w:hAnsi="宋体" w:cs="宋体" w:hint="eastAsia"/>
                <w:kern w:val="0"/>
                <w:szCs w:val="21"/>
              </w:rPr>
              <w:t>商的服务给予一定补贴。</w:t>
            </w:r>
          </w:p>
          <w:p w14:paraId="4E6AB264" w14:textId="77777777" w:rsidR="000B0599" w:rsidRPr="000B0599" w:rsidRDefault="000B0599" w:rsidP="000B0599">
            <w:pPr>
              <w:widowControl/>
              <w:spacing w:line="440" w:lineRule="atLeast"/>
              <w:ind w:firstLine="420"/>
              <w:jc w:val="left"/>
              <w:rPr>
                <w:rFonts w:ascii="宋体" w:eastAsia="宋体" w:hAnsi="宋体" w:cs="宋体" w:hint="eastAsia"/>
                <w:kern w:val="0"/>
                <w:szCs w:val="21"/>
              </w:rPr>
            </w:pPr>
            <w:r w:rsidRPr="000B0599">
              <w:rPr>
                <w:rFonts w:ascii="宋体" w:eastAsia="宋体" w:hAnsi="宋体" w:cs="宋体" w:hint="eastAsia"/>
                <w:kern w:val="0"/>
                <w:szCs w:val="21"/>
              </w:rPr>
              <w:t>第三条 按照政府引导、市场化运作的原则，建立“上云企业出一点、云服务商让一点、各级财政补一点”联合激励机制，共同推动“企业上云”发展。</w:t>
            </w:r>
          </w:p>
          <w:p w14:paraId="6E4A7B12" w14:textId="77777777" w:rsidR="000B0599" w:rsidRPr="000B0599" w:rsidRDefault="000B0599" w:rsidP="000B0599">
            <w:pPr>
              <w:widowControl/>
              <w:spacing w:line="440" w:lineRule="atLeast"/>
              <w:ind w:firstLine="420"/>
              <w:jc w:val="left"/>
              <w:rPr>
                <w:rFonts w:ascii="宋体" w:eastAsia="宋体" w:hAnsi="宋体" w:cs="宋体" w:hint="eastAsia"/>
                <w:kern w:val="0"/>
                <w:szCs w:val="21"/>
              </w:rPr>
            </w:pPr>
            <w:r w:rsidRPr="000B0599">
              <w:rPr>
                <w:rFonts w:ascii="宋体" w:eastAsia="宋体" w:hAnsi="宋体" w:cs="宋体" w:hint="eastAsia"/>
                <w:kern w:val="0"/>
                <w:szCs w:val="21"/>
              </w:rPr>
              <w:t>第四条 市级每年设立专项资金用于“企业上云”财政奖补，各县区结合年度预算安排“云服务券”专项补贴资金，支持企业上云。</w:t>
            </w:r>
            <w:proofErr w:type="gramStart"/>
            <w:r w:rsidRPr="000B0599">
              <w:rPr>
                <w:rFonts w:ascii="宋体" w:eastAsia="宋体" w:hAnsi="宋体" w:cs="宋体" w:hint="eastAsia"/>
                <w:kern w:val="0"/>
                <w:szCs w:val="21"/>
              </w:rPr>
              <w:t>财政奖补资金</w:t>
            </w:r>
            <w:proofErr w:type="gramEnd"/>
            <w:r w:rsidRPr="000B0599">
              <w:rPr>
                <w:rFonts w:ascii="宋体" w:eastAsia="宋体" w:hAnsi="宋体" w:cs="宋体" w:hint="eastAsia"/>
                <w:kern w:val="0"/>
                <w:szCs w:val="21"/>
              </w:rPr>
              <w:t>以市县投入为主、省级综合奖励为辅，统筹安排使用。</w:t>
            </w:r>
          </w:p>
          <w:p w14:paraId="3A604C16" w14:textId="77777777" w:rsidR="000B0599" w:rsidRPr="000B0599" w:rsidRDefault="000B0599" w:rsidP="000B0599">
            <w:pPr>
              <w:widowControl/>
              <w:spacing w:line="440" w:lineRule="atLeast"/>
              <w:ind w:firstLine="420"/>
              <w:jc w:val="left"/>
              <w:rPr>
                <w:rFonts w:ascii="宋体" w:eastAsia="宋体" w:hAnsi="宋体" w:cs="宋体" w:hint="eastAsia"/>
                <w:kern w:val="0"/>
                <w:szCs w:val="21"/>
              </w:rPr>
            </w:pPr>
            <w:r w:rsidRPr="000B0599">
              <w:rPr>
                <w:rFonts w:ascii="宋体" w:eastAsia="宋体" w:hAnsi="宋体" w:cs="宋体" w:hint="eastAsia"/>
                <w:kern w:val="0"/>
                <w:szCs w:val="21"/>
              </w:rPr>
              <w:lastRenderedPageBreak/>
              <w:t>第五条 临沂市“企业上云”财政</w:t>
            </w:r>
            <w:proofErr w:type="gramStart"/>
            <w:r w:rsidRPr="000B0599">
              <w:rPr>
                <w:rFonts w:ascii="宋体" w:eastAsia="宋体" w:hAnsi="宋体" w:cs="宋体" w:hint="eastAsia"/>
                <w:kern w:val="0"/>
                <w:szCs w:val="21"/>
              </w:rPr>
              <w:t>奖补专项</w:t>
            </w:r>
            <w:proofErr w:type="gramEnd"/>
            <w:r w:rsidRPr="000B0599">
              <w:rPr>
                <w:rFonts w:ascii="宋体" w:eastAsia="宋体" w:hAnsi="宋体" w:cs="宋体" w:hint="eastAsia"/>
                <w:kern w:val="0"/>
                <w:szCs w:val="21"/>
              </w:rPr>
              <w:t>资金由县级按照“总额控制、先上后补、先到先补、补完为止”的原则，统筹安排使用。市县财政资金主要用于“云服务券”补贴支出。</w:t>
            </w:r>
          </w:p>
          <w:p w14:paraId="1B53CD39" w14:textId="77777777" w:rsidR="000B0599" w:rsidRPr="000B0599" w:rsidRDefault="000B0599" w:rsidP="000B0599">
            <w:pPr>
              <w:widowControl/>
              <w:spacing w:line="440" w:lineRule="atLeast"/>
              <w:jc w:val="center"/>
              <w:rPr>
                <w:rFonts w:ascii="宋体" w:eastAsia="宋体" w:hAnsi="宋体" w:cs="宋体" w:hint="eastAsia"/>
                <w:kern w:val="0"/>
                <w:szCs w:val="21"/>
              </w:rPr>
            </w:pPr>
            <w:r w:rsidRPr="000B0599">
              <w:rPr>
                <w:rFonts w:ascii="宋体" w:eastAsia="宋体" w:hAnsi="宋体" w:cs="宋体" w:hint="eastAsia"/>
                <w:kern w:val="0"/>
                <w:szCs w:val="21"/>
              </w:rPr>
              <w:t>第二章 “云服务券”申领和兑付</w:t>
            </w:r>
          </w:p>
          <w:p w14:paraId="78F4C664" w14:textId="77777777" w:rsidR="000B0599" w:rsidRPr="000B0599" w:rsidRDefault="000B0599" w:rsidP="000B0599">
            <w:pPr>
              <w:widowControl/>
              <w:spacing w:line="440" w:lineRule="atLeast"/>
              <w:ind w:firstLine="420"/>
              <w:jc w:val="left"/>
              <w:rPr>
                <w:rFonts w:ascii="宋体" w:eastAsia="宋体" w:hAnsi="宋体" w:cs="宋体" w:hint="eastAsia"/>
                <w:kern w:val="0"/>
                <w:szCs w:val="21"/>
              </w:rPr>
            </w:pPr>
            <w:r w:rsidRPr="000B0599">
              <w:rPr>
                <w:rFonts w:ascii="宋体" w:eastAsia="宋体" w:hAnsi="宋体" w:cs="宋体" w:hint="eastAsia"/>
                <w:kern w:val="0"/>
                <w:szCs w:val="21"/>
              </w:rPr>
              <w:t>第六条 “云服务券”的管理使用遵守国家有关法律法规和财务规章制度，坚持鼓励创新、科学管理、公开透明、普惠公平、专款专用原则，实行记名发放、登记使用和备案管理，不得转让、买卖、赠送，不重复使用。</w:t>
            </w:r>
          </w:p>
          <w:p w14:paraId="616BDD7E" w14:textId="77777777" w:rsidR="000B0599" w:rsidRPr="000B0599" w:rsidRDefault="000B0599" w:rsidP="000B0599">
            <w:pPr>
              <w:widowControl/>
              <w:spacing w:line="440" w:lineRule="atLeast"/>
              <w:ind w:firstLine="420"/>
              <w:jc w:val="left"/>
              <w:rPr>
                <w:rFonts w:ascii="宋体" w:eastAsia="宋体" w:hAnsi="宋体" w:cs="宋体" w:hint="eastAsia"/>
                <w:kern w:val="0"/>
                <w:szCs w:val="21"/>
              </w:rPr>
            </w:pPr>
            <w:r w:rsidRPr="000B0599">
              <w:rPr>
                <w:rFonts w:ascii="宋体" w:eastAsia="宋体" w:hAnsi="宋体" w:cs="宋体" w:hint="eastAsia"/>
                <w:kern w:val="0"/>
                <w:szCs w:val="21"/>
              </w:rPr>
              <w:t>第七条 “云服务券”发放对象是在临沂市内注册登记、具有独立法人资格、符合国家和省市产业发展方向的大中小微企业；主要面向《中国制造2025山东行动纲要》确定的“10+10”产业、山东省新旧动能转换10大重点产业和临沂市八大传统优势产业及五大新兴产业的企业，优先面向科技型、创新型、高成长型企业、“专精特新”企业、国家及省各类试点企业、重点培育企业。</w:t>
            </w:r>
          </w:p>
          <w:p w14:paraId="021D0BA9" w14:textId="77777777" w:rsidR="000B0599" w:rsidRPr="000B0599" w:rsidRDefault="000B0599" w:rsidP="000B0599">
            <w:pPr>
              <w:widowControl/>
              <w:spacing w:line="440" w:lineRule="atLeast"/>
              <w:ind w:firstLine="420"/>
              <w:jc w:val="left"/>
              <w:rPr>
                <w:rFonts w:ascii="宋体" w:eastAsia="宋体" w:hAnsi="宋体" w:cs="宋体" w:hint="eastAsia"/>
                <w:kern w:val="0"/>
                <w:szCs w:val="21"/>
              </w:rPr>
            </w:pPr>
            <w:r w:rsidRPr="000B0599">
              <w:rPr>
                <w:rFonts w:ascii="宋体" w:eastAsia="宋体" w:hAnsi="宋体" w:cs="宋体" w:hint="eastAsia"/>
                <w:kern w:val="0"/>
                <w:szCs w:val="21"/>
              </w:rPr>
              <w:t>第八条 临沂市上</w:t>
            </w:r>
            <w:proofErr w:type="gramStart"/>
            <w:r w:rsidRPr="000B0599">
              <w:rPr>
                <w:rFonts w:ascii="宋体" w:eastAsia="宋体" w:hAnsi="宋体" w:cs="宋体" w:hint="eastAsia"/>
                <w:kern w:val="0"/>
                <w:szCs w:val="21"/>
              </w:rPr>
              <w:t>云企业</w:t>
            </w:r>
            <w:proofErr w:type="gramEnd"/>
            <w:r w:rsidRPr="000B0599">
              <w:rPr>
                <w:rFonts w:ascii="宋体" w:eastAsia="宋体" w:hAnsi="宋体" w:cs="宋体" w:hint="eastAsia"/>
                <w:kern w:val="0"/>
                <w:szCs w:val="21"/>
              </w:rPr>
              <w:t>统一纳入山东省“企业上云”公共服务平台，实行信息化管理，申领企业应通过平台注册登记。</w:t>
            </w:r>
          </w:p>
          <w:p w14:paraId="2F55008D" w14:textId="77777777" w:rsidR="000B0599" w:rsidRPr="000B0599" w:rsidRDefault="000B0599" w:rsidP="000B0599">
            <w:pPr>
              <w:widowControl/>
              <w:spacing w:line="440" w:lineRule="atLeast"/>
              <w:ind w:firstLine="420"/>
              <w:jc w:val="left"/>
              <w:rPr>
                <w:rFonts w:ascii="宋体" w:eastAsia="宋体" w:hAnsi="宋体" w:cs="宋体" w:hint="eastAsia"/>
                <w:kern w:val="0"/>
                <w:szCs w:val="21"/>
              </w:rPr>
            </w:pPr>
            <w:r w:rsidRPr="000B0599">
              <w:rPr>
                <w:rFonts w:ascii="宋体" w:eastAsia="宋体" w:hAnsi="宋体" w:cs="宋体" w:hint="eastAsia"/>
                <w:kern w:val="0"/>
                <w:szCs w:val="21"/>
              </w:rPr>
              <w:t>第九条 “云服务券”采用电子</w:t>
            </w:r>
            <w:proofErr w:type="gramStart"/>
            <w:r w:rsidRPr="000B0599">
              <w:rPr>
                <w:rFonts w:ascii="宋体" w:eastAsia="宋体" w:hAnsi="宋体" w:cs="宋体" w:hint="eastAsia"/>
                <w:kern w:val="0"/>
                <w:szCs w:val="21"/>
              </w:rPr>
              <w:t>券</w:t>
            </w:r>
            <w:proofErr w:type="gramEnd"/>
            <w:r w:rsidRPr="000B0599">
              <w:rPr>
                <w:rFonts w:ascii="宋体" w:eastAsia="宋体" w:hAnsi="宋体" w:cs="宋体" w:hint="eastAsia"/>
                <w:kern w:val="0"/>
                <w:szCs w:val="21"/>
              </w:rPr>
              <w:t>形式，实行山东省“企业上云”公共服务平台网上申请、自动生成、集中兑付。单个企业只享受一次“云服务券”补贴。</w:t>
            </w:r>
          </w:p>
          <w:p w14:paraId="6B02F6DE" w14:textId="77777777" w:rsidR="000B0599" w:rsidRPr="000B0599" w:rsidRDefault="000B0599" w:rsidP="000B0599">
            <w:pPr>
              <w:widowControl/>
              <w:spacing w:line="440" w:lineRule="atLeast"/>
              <w:ind w:firstLine="420"/>
              <w:jc w:val="left"/>
              <w:rPr>
                <w:rFonts w:ascii="宋体" w:eastAsia="宋体" w:hAnsi="宋体" w:cs="宋体" w:hint="eastAsia"/>
                <w:kern w:val="0"/>
                <w:szCs w:val="21"/>
              </w:rPr>
            </w:pPr>
            <w:r w:rsidRPr="000B0599">
              <w:rPr>
                <w:rFonts w:ascii="宋体" w:eastAsia="宋体" w:hAnsi="宋体" w:cs="宋体" w:hint="eastAsia"/>
                <w:kern w:val="0"/>
                <w:szCs w:val="21"/>
              </w:rPr>
              <w:t>第十条 申领企业通过山东省“企业上云”公共服务平台进行注册，经所在县区经信局对企业注册信息集中进行网上审核后成为用户会员，即获得申领“云服务券”资格。</w:t>
            </w:r>
          </w:p>
          <w:p w14:paraId="6BC584BA" w14:textId="77777777" w:rsidR="000B0599" w:rsidRPr="000B0599" w:rsidRDefault="000B0599" w:rsidP="000B0599">
            <w:pPr>
              <w:widowControl/>
              <w:spacing w:line="440" w:lineRule="atLeast"/>
              <w:ind w:firstLine="420"/>
              <w:jc w:val="left"/>
              <w:rPr>
                <w:rFonts w:ascii="宋体" w:eastAsia="宋体" w:hAnsi="宋体" w:cs="宋体" w:hint="eastAsia"/>
                <w:kern w:val="0"/>
                <w:szCs w:val="21"/>
              </w:rPr>
            </w:pPr>
            <w:r w:rsidRPr="000B0599">
              <w:rPr>
                <w:rFonts w:ascii="宋体" w:eastAsia="宋体" w:hAnsi="宋体" w:cs="宋体" w:hint="eastAsia"/>
                <w:kern w:val="0"/>
                <w:szCs w:val="21"/>
              </w:rPr>
              <w:t>第十一条 “云服务券”管理系统依据企业向</w:t>
            </w:r>
            <w:proofErr w:type="gramStart"/>
            <w:r w:rsidRPr="000B0599">
              <w:rPr>
                <w:rFonts w:ascii="宋体" w:eastAsia="宋体" w:hAnsi="宋体" w:cs="宋体" w:hint="eastAsia"/>
                <w:kern w:val="0"/>
                <w:szCs w:val="21"/>
              </w:rPr>
              <w:t>云服务</w:t>
            </w:r>
            <w:proofErr w:type="gramEnd"/>
            <w:r w:rsidRPr="000B0599">
              <w:rPr>
                <w:rFonts w:ascii="宋体" w:eastAsia="宋体" w:hAnsi="宋体" w:cs="宋体" w:hint="eastAsia"/>
                <w:kern w:val="0"/>
                <w:szCs w:val="21"/>
              </w:rPr>
              <w:t>商购买</w:t>
            </w:r>
            <w:proofErr w:type="gramStart"/>
            <w:r w:rsidRPr="000B0599">
              <w:rPr>
                <w:rFonts w:ascii="宋体" w:eastAsia="宋体" w:hAnsi="宋体" w:cs="宋体" w:hint="eastAsia"/>
                <w:kern w:val="0"/>
                <w:szCs w:val="21"/>
              </w:rPr>
              <w:t>云服务</w:t>
            </w:r>
            <w:proofErr w:type="gramEnd"/>
            <w:r w:rsidRPr="000B0599">
              <w:rPr>
                <w:rFonts w:ascii="宋体" w:eastAsia="宋体" w:hAnsi="宋体" w:cs="宋体" w:hint="eastAsia"/>
                <w:kern w:val="0"/>
                <w:szCs w:val="21"/>
              </w:rPr>
              <w:t>的合同和财政补助比例计算确定额度后，自动生成“云服务券”。</w:t>
            </w:r>
            <w:proofErr w:type="gramStart"/>
            <w:r w:rsidRPr="000B0599">
              <w:rPr>
                <w:rFonts w:ascii="宋体" w:eastAsia="宋体" w:hAnsi="宋体" w:cs="宋体" w:hint="eastAsia"/>
                <w:kern w:val="0"/>
                <w:szCs w:val="21"/>
              </w:rPr>
              <w:t>云服务</w:t>
            </w:r>
            <w:proofErr w:type="gramEnd"/>
            <w:r w:rsidRPr="000B0599">
              <w:rPr>
                <w:rFonts w:ascii="宋体" w:eastAsia="宋体" w:hAnsi="宋体" w:cs="宋体" w:hint="eastAsia"/>
                <w:kern w:val="0"/>
                <w:szCs w:val="21"/>
              </w:rPr>
              <w:t>商按合同提供服务，收取云服务费，并依据用户会员取得的“云服务券”额度，相应抵减费用。如合同未能履行，“云服务券”即终止有效。</w:t>
            </w:r>
          </w:p>
          <w:p w14:paraId="1381CAEF" w14:textId="77777777" w:rsidR="000B0599" w:rsidRPr="000B0599" w:rsidRDefault="000B0599" w:rsidP="000B0599">
            <w:pPr>
              <w:widowControl/>
              <w:spacing w:line="440" w:lineRule="atLeast"/>
              <w:ind w:firstLine="420"/>
              <w:jc w:val="left"/>
              <w:rPr>
                <w:rFonts w:ascii="宋体" w:eastAsia="宋体" w:hAnsi="宋体" w:cs="宋体" w:hint="eastAsia"/>
                <w:kern w:val="0"/>
                <w:szCs w:val="21"/>
              </w:rPr>
            </w:pPr>
            <w:r w:rsidRPr="000B0599">
              <w:rPr>
                <w:rFonts w:ascii="宋体" w:eastAsia="宋体" w:hAnsi="宋体" w:cs="宋体" w:hint="eastAsia"/>
                <w:kern w:val="0"/>
                <w:szCs w:val="21"/>
              </w:rPr>
              <w:t>第十二条 “云服务券”申领企业实行定期汇总公示制度。</w:t>
            </w:r>
          </w:p>
          <w:p w14:paraId="7552F3EF" w14:textId="77777777" w:rsidR="000B0599" w:rsidRPr="000B0599" w:rsidRDefault="000B0599" w:rsidP="000B0599">
            <w:pPr>
              <w:widowControl/>
              <w:spacing w:line="440" w:lineRule="atLeast"/>
              <w:ind w:firstLine="420"/>
              <w:jc w:val="left"/>
              <w:rPr>
                <w:rFonts w:ascii="宋体" w:eastAsia="宋体" w:hAnsi="宋体" w:cs="宋体" w:hint="eastAsia"/>
                <w:kern w:val="0"/>
                <w:szCs w:val="21"/>
              </w:rPr>
            </w:pPr>
            <w:r w:rsidRPr="000B0599">
              <w:rPr>
                <w:rFonts w:ascii="宋体" w:eastAsia="宋体" w:hAnsi="宋体" w:cs="宋体" w:hint="eastAsia"/>
                <w:kern w:val="0"/>
                <w:szCs w:val="21"/>
              </w:rPr>
              <w:t>第十三条 “云服务券”由</w:t>
            </w:r>
            <w:proofErr w:type="gramStart"/>
            <w:r w:rsidRPr="000B0599">
              <w:rPr>
                <w:rFonts w:ascii="宋体" w:eastAsia="宋体" w:hAnsi="宋体" w:cs="宋体" w:hint="eastAsia"/>
                <w:kern w:val="0"/>
                <w:szCs w:val="21"/>
              </w:rPr>
              <w:t>云服务</w:t>
            </w:r>
            <w:proofErr w:type="gramEnd"/>
            <w:r w:rsidRPr="000B0599">
              <w:rPr>
                <w:rFonts w:ascii="宋体" w:eastAsia="宋体" w:hAnsi="宋体" w:cs="宋体" w:hint="eastAsia"/>
                <w:kern w:val="0"/>
                <w:szCs w:val="21"/>
              </w:rPr>
              <w:t>商每半年通过平台申请兑现，经第三方机构评价、县区经信局审核并在官方网站公示(不少于5个工作日)后，县区财政局据此拨付资金。对</w:t>
            </w:r>
            <w:proofErr w:type="gramStart"/>
            <w:r w:rsidRPr="000B0599">
              <w:rPr>
                <w:rFonts w:ascii="宋体" w:eastAsia="宋体" w:hAnsi="宋体" w:cs="宋体" w:hint="eastAsia"/>
                <w:kern w:val="0"/>
                <w:szCs w:val="21"/>
              </w:rPr>
              <w:t>云服务</w:t>
            </w:r>
            <w:proofErr w:type="gramEnd"/>
            <w:r w:rsidRPr="000B0599">
              <w:rPr>
                <w:rFonts w:ascii="宋体" w:eastAsia="宋体" w:hAnsi="宋体" w:cs="宋体" w:hint="eastAsia"/>
                <w:kern w:val="0"/>
                <w:szCs w:val="21"/>
              </w:rPr>
              <w:t>商提供服务存在质量问题的，相应扣减“云服务券”兑付金额。</w:t>
            </w:r>
          </w:p>
          <w:p w14:paraId="0A65121C" w14:textId="77777777" w:rsidR="000B0599" w:rsidRPr="000B0599" w:rsidRDefault="000B0599" w:rsidP="000B0599">
            <w:pPr>
              <w:widowControl/>
              <w:spacing w:line="440" w:lineRule="atLeast"/>
              <w:jc w:val="center"/>
              <w:rPr>
                <w:rFonts w:ascii="宋体" w:eastAsia="宋体" w:hAnsi="宋体" w:cs="宋体" w:hint="eastAsia"/>
                <w:kern w:val="0"/>
                <w:szCs w:val="21"/>
              </w:rPr>
            </w:pPr>
            <w:r w:rsidRPr="000B0599">
              <w:rPr>
                <w:rFonts w:ascii="宋体" w:eastAsia="宋体" w:hAnsi="宋体" w:cs="宋体" w:hint="eastAsia"/>
                <w:kern w:val="0"/>
                <w:szCs w:val="21"/>
              </w:rPr>
              <w:t>第三章 财政补助</w:t>
            </w:r>
          </w:p>
          <w:p w14:paraId="6274806E" w14:textId="77777777" w:rsidR="000B0599" w:rsidRPr="000B0599" w:rsidRDefault="000B0599" w:rsidP="000B0599">
            <w:pPr>
              <w:widowControl/>
              <w:spacing w:line="440" w:lineRule="atLeast"/>
              <w:ind w:firstLine="420"/>
              <w:jc w:val="left"/>
              <w:rPr>
                <w:rFonts w:ascii="宋体" w:eastAsia="宋体" w:hAnsi="宋体" w:cs="宋体" w:hint="eastAsia"/>
                <w:kern w:val="0"/>
                <w:szCs w:val="21"/>
              </w:rPr>
            </w:pPr>
            <w:r w:rsidRPr="000B0599">
              <w:rPr>
                <w:rFonts w:ascii="宋体" w:eastAsia="宋体" w:hAnsi="宋体" w:cs="宋体" w:hint="eastAsia"/>
                <w:kern w:val="0"/>
                <w:szCs w:val="21"/>
              </w:rPr>
              <w:t>第十四条 “云服务券”额度以单个企业上云购买、使用</w:t>
            </w:r>
            <w:proofErr w:type="gramStart"/>
            <w:r w:rsidRPr="000B0599">
              <w:rPr>
                <w:rFonts w:ascii="宋体" w:eastAsia="宋体" w:hAnsi="宋体" w:cs="宋体" w:hint="eastAsia"/>
                <w:kern w:val="0"/>
                <w:szCs w:val="21"/>
              </w:rPr>
              <w:t>云计算</w:t>
            </w:r>
            <w:proofErr w:type="gramEnd"/>
            <w:r w:rsidRPr="000B0599">
              <w:rPr>
                <w:rFonts w:ascii="宋体" w:eastAsia="宋体" w:hAnsi="宋体" w:cs="宋体" w:hint="eastAsia"/>
                <w:kern w:val="0"/>
                <w:szCs w:val="21"/>
              </w:rPr>
              <w:t>资源或服务的费用为基数计算，补贴比例不超过实际发生费用的30%，补助上限不超过5万元。</w:t>
            </w:r>
          </w:p>
          <w:p w14:paraId="2A6FE802" w14:textId="77777777" w:rsidR="000B0599" w:rsidRPr="000B0599" w:rsidRDefault="000B0599" w:rsidP="000B0599">
            <w:pPr>
              <w:widowControl/>
              <w:spacing w:line="440" w:lineRule="atLeast"/>
              <w:ind w:firstLine="420"/>
              <w:jc w:val="left"/>
              <w:rPr>
                <w:rFonts w:ascii="宋体" w:eastAsia="宋体" w:hAnsi="宋体" w:cs="宋体" w:hint="eastAsia"/>
                <w:kern w:val="0"/>
                <w:szCs w:val="21"/>
              </w:rPr>
            </w:pPr>
            <w:r w:rsidRPr="000B0599">
              <w:rPr>
                <w:rFonts w:ascii="宋体" w:eastAsia="宋体" w:hAnsi="宋体" w:cs="宋体" w:hint="eastAsia"/>
                <w:kern w:val="0"/>
                <w:szCs w:val="21"/>
              </w:rPr>
              <w:t>第十五条 通过两化融合管理体系认证(证书处于有效期内)的企业，“云服务券”补贴上限不超过6万元。</w:t>
            </w:r>
          </w:p>
          <w:p w14:paraId="22246BB8" w14:textId="77777777" w:rsidR="000B0599" w:rsidRPr="000B0599" w:rsidRDefault="000B0599" w:rsidP="000B0599">
            <w:pPr>
              <w:widowControl/>
              <w:spacing w:line="440" w:lineRule="atLeast"/>
              <w:ind w:firstLine="420"/>
              <w:jc w:val="left"/>
              <w:rPr>
                <w:rFonts w:ascii="宋体" w:eastAsia="宋体" w:hAnsi="宋体" w:cs="宋体" w:hint="eastAsia"/>
                <w:kern w:val="0"/>
                <w:szCs w:val="21"/>
              </w:rPr>
            </w:pPr>
            <w:r w:rsidRPr="000B0599">
              <w:rPr>
                <w:rFonts w:ascii="宋体" w:eastAsia="宋体" w:hAnsi="宋体" w:cs="宋体" w:hint="eastAsia"/>
                <w:kern w:val="0"/>
                <w:szCs w:val="21"/>
              </w:rPr>
              <w:lastRenderedPageBreak/>
              <w:t>第十六条 市</w:t>
            </w:r>
            <w:proofErr w:type="gramStart"/>
            <w:r w:rsidRPr="000B0599">
              <w:rPr>
                <w:rFonts w:ascii="宋体" w:eastAsia="宋体" w:hAnsi="宋体" w:cs="宋体" w:hint="eastAsia"/>
                <w:kern w:val="0"/>
                <w:szCs w:val="21"/>
              </w:rPr>
              <w:t>经信委参照</w:t>
            </w:r>
            <w:proofErr w:type="gramEnd"/>
            <w:r w:rsidRPr="000B0599">
              <w:rPr>
                <w:rFonts w:ascii="宋体" w:eastAsia="宋体" w:hAnsi="宋体" w:cs="宋体" w:hint="eastAsia"/>
                <w:kern w:val="0"/>
                <w:szCs w:val="21"/>
              </w:rPr>
              <w:t>第三方机构提供的有效数据，对各县“企业上云”工作进行考核。市财政局根据各县上</w:t>
            </w:r>
            <w:proofErr w:type="gramStart"/>
            <w:r w:rsidRPr="000B0599">
              <w:rPr>
                <w:rFonts w:ascii="宋体" w:eastAsia="宋体" w:hAnsi="宋体" w:cs="宋体" w:hint="eastAsia"/>
                <w:kern w:val="0"/>
                <w:szCs w:val="21"/>
              </w:rPr>
              <w:t>云企业</w:t>
            </w:r>
            <w:proofErr w:type="gramEnd"/>
            <w:r w:rsidRPr="000B0599">
              <w:rPr>
                <w:rFonts w:ascii="宋体" w:eastAsia="宋体" w:hAnsi="宋体" w:cs="宋体" w:hint="eastAsia"/>
                <w:kern w:val="0"/>
                <w:szCs w:val="21"/>
              </w:rPr>
              <w:t>户数、“云服务券”兑现规模、工作考核绩效等因素分配</w:t>
            </w:r>
            <w:proofErr w:type="gramStart"/>
            <w:r w:rsidRPr="000B0599">
              <w:rPr>
                <w:rFonts w:ascii="宋体" w:eastAsia="宋体" w:hAnsi="宋体" w:cs="宋体" w:hint="eastAsia"/>
                <w:kern w:val="0"/>
                <w:szCs w:val="21"/>
              </w:rPr>
              <w:t>财政奖补资金</w:t>
            </w:r>
            <w:proofErr w:type="gramEnd"/>
            <w:r w:rsidRPr="000B0599">
              <w:rPr>
                <w:rFonts w:ascii="宋体" w:eastAsia="宋体" w:hAnsi="宋体" w:cs="宋体" w:hint="eastAsia"/>
                <w:kern w:val="0"/>
                <w:szCs w:val="21"/>
              </w:rPr>
              <w:t>。</w:t>
            </w:r>
          </w:p>
          <w:p w14:paraId="6A454742" w14:textId="77777777" w:rsidR="000B0599" w:rsidRPr="000B0599" w:rsidRDefault="000B0599" w:rsidP="000B0599">
            <w:pPr>
              <w:widowControl/>
              <w:spacing w:line="440" w:lineRule="atLeast"/>
              <w:jc w:val="center"/>
              <w:rPr>
                <w:rFonts w:ascii="宋体" w:eastAsia="宋体" w:hAnsi="宋体" w:cs="宋体" w:hint="eastAsia"/>
                <w:kern w:val="0"/>
                <w:szCs w:val="21"/>
              </w:rPr>
            </w:pPr>
            <w:r w:rsidRPr="000B0599">
              <w:rPr>
                <w:rFonts w:ascii="宋体" w:eastAsia="宋体" w:hAnsi="宋体" w:cs="宋体" w:hint="eastAsia"/>
                <w:kern w:val="0"/>
                <w:szCs w:val="21"/>
              </w:rPr>
              <w:t>第四章 资金监管</w:t>
            </w:r>
          </w:p>
          <w:p w14:paraId="7ECBB1DF" w14:textId="77777777" w:rsidR="000B0599" w:rsidRPr="000B0599" w:rsidRDefault="000B0599" w:rsidP="000B0599">
            <w:pPr>
              <w:widowControl/>
              <w:spacing w:line="440" w:lineRule="atLeast"/>
              <w:ind w:firstLine="420"/>
              <w:jc w:val="left"/>
              <w:rPr>
                <w:rFonts w:ascii="宋体" w:eastAsia="宋体" w:hAnsi="宋体" w:cs="宋体" w:hint="eastAsia"/>
                <w:kern w:val="0"/>
                <w:szCs w:val="21"/>
              </w:rPr>
            </w:pPr>
            <w:r w:rsidRPr="000B0599">
              <w:rPr>
                <w:rFonts w:ascii="宋体" w:eastAsia="宋体" w:hAnsi="宋体" w:cs="宋体" w:hint="eastAsia"/>
                <w:kern w:val="0"/>
                <w:szCs w:val="21"/>
              </w:rPr>
              <w:t>第十七条 </w:t>
            </w:r>
            <w:proofErr w:type="gramStart"/>
            <w:r w:rsidRPr="000B0599">
              <w:rPr>
                <w:rFonts w:ascii="宋体" w:eastAsia="宋体" w:hAnsi="宋体" w:cs="宋体" w:hint="eastAsia"/>
                <w:kern w:val="0"/>
                <w:szCs w:val="21"/>
              </w:rPr>
              <w:t>财政奖补资金</w:t>
            </w:r>
            <w:proofErr w:type="gramEnd"/>
            <w:r w:rsidRPr="000B0599">
              <w:rPr>
                <w:rFonts w:ascii="宋体" w:eastAsia="宋体" w:hAnsi="宋体" w:cs="宋体" w:hint="eastAsia"/>
                <w:kern w:val="0"/>
                <w:szCs w:val="21"/>
              </w:rPr>
              <w:t>实行专款专用，并严格执行相关预算资金管理规定。</w:t>
            </w:r>
          </w:p>
          <w:p w14:paraId="6773C4BA" w14:textId="77777777" w:rsidR="000B0599" w:rsidRPr="000B0599" w:rsidRDefault="000B0599" w:rsidP="000B0599">
            <w:pPr>
              <w:widowControl/>
              <w:spacing w:line="440" w:lineRule="atLeast"/>
              <w:ind w:firstLine="420"/>
              <w:jc w:val="left"/>
              <w:rPr>
                <w:rFonts w:ascii="宋体" w:eastAsia="宋体" w:hAnsi="宋体" w:cs="宋体" w:hint="eastAsia"/>
                <w:kern w:val="0"/>
                <w:szCs w:val="21"/>
              </w:rPr>
            </w:pPr>
            <w:r w:rsidRPr="000B0599">
              <w:rPr>
                <w:rFonts w:ascii="宋体" w:eastAsia="宋体" w:hAnsi="宋体" w:cs="宋体" w:hint="eastAsia"/>
                <w:kern w:val="0"/>
                <w:szCs w:val="21"/>
              </w:rPr>
              <w:t>第十八条 企业和</w:t>
            </w:r>
            <w:proofErr w:type="gramStart"/>
            <w:r w:rsidRPr="000B0599">
              <w:rPr>
                <w:rFonts w:ascii="宋体" w:eastAsia="宋体" w:hAnsi="宋体" w:cs="宋体" w:hint="eastAsia"/>
                <w:kern w:val="0"/>
                <w:szCs w:val="21"/>
              </w:rPr>
              <w:t>云服务</w:t>
            </w:r>
            <w:proofErr w:type="gramEnd"/>
            <w:r w:rsidRPr="000B0599">
              <w:rPr>
                <w:rFonts w:ascii="宋体" w:eastAsia="宋体" w:hAnsi="宋体" w:cs="宋体" w:hint="eastAsia"/>
                <w:kern w:val="0"/>
                <w:szCs w:val="21"/>
              </w:rPr>
              <w:t>商要严格按照本细则申领、使用、兑现“云服务券”，自觉接受财政、经信、审计、监察部门的检查监督。一经发现企业和</w:t>
            </w:r>
            <w:proofErr w:type="gramStart"/>
            <w:r w:rsidRPr="000B0599">
              <w:rPr>
                <w:rFonts w:ascii="宋体" w:eastAsia="宋体" w:hAnsi="宋体" w:cs="宋体" w:hint="eastAsia"/>
                <w:kern w:val="0"/>
                <w:szCs w:val="21"/>
              </w:rPr>
              <w:t>云服务</w:t>
            </w:r>
            <w:proofErr w:type="gramEnd"/>
            <w:r w:rsidRPr="000B0599">
              <w:rPr>
                <w:rFonts w:ascii="宋体" w:eastAsia="宋体" w:hAnsi="宋体" w:cs="宋体" w:hint="eastAsia"/>
                <w:kern w:val="0"/>
                <w:szCs w:val="21"/>
              </w:rPr>
              <w:t>商伪造虚假业务、虚报“云服务券”数额、套取财政补贴等违法违规行为，一律取消其申领和服务资格，并列入市级专项资金信用负面清单。</w:t>
            </w:r>
          </w:p>
          <w:p w14:paraId="5F4EF234" w14:textId="77777777" w:rsidR="000B0599" w:rsidRPr="000B0599" w:rsidRDefault="000B0599" w:rsidP="000B0599">
            <w:pPr>
              <w:widowControl/>
              <w:spacing w:line="440" w:lineRule="atLeast"/>
              <w:ind w:firstLine="420"/>
              <w:jc w:val="left"/>
              <w:rPr>
                <w:rFonts w:ascii="宋体" w:eastAsia="宋体" w:hAnsi="宋体" w:cs="宋体" w:hint="eastAsia"/>
                <w:kern w:val="0"/>
                <w:szCs w:val="21"/>
              </w:rPr>
            </w:pPr>
            <w:r w:rsidRPr="000B0599">
              <w:rPr>
                <w:rFonts w:ascii="宋体" w:eastAsia="宋体" w:hAnsi="宋体" w:cs="宋体" w:hint="eastAsia"/>
                <w:kern w:val="0"/>
                <w:szCs w:val="21"/>
              </w:rPr>
              <w:t>第十九条 对截留、挪用、挤占、</w:t>
            </w:r>
            <w:proofErr w:type="gramStart"/>
            <w:r w:rsidRPr="000B0599">
              <w:rPr>
                <w:rFonts w:ascii="宋体" w:eastAsia="宋体" w:hAnsi="宋体" w:cs="宋体" w:hint="eastAsia"/>
                <w:kern w:val="0"/>
                <w:szCs w:val="21"/>
              </w:rPr>
              <w:t>骗取奖补资金</w:t>
            </w:r>
            <w:proofErr w:type="gramEnd"/>
            <w:r w:rsidRPr="000B0599">
              <w:rPr>
                <w:rFonts w:ascii="宋体" w:eastAsia="宋体" w:hAnsi="宋体" w:cs="宋体" w:hint="eastAsia"/>
                <w:kern w:val="0"/>
                <w:szCs w:val="21"/>
              </w:rPr>
              <w:t>等行为，按照《中华人民共和国预算法》、《财政违法行为处罚处分条例》(国务院令第427号)等有关规定处理，并依法追究有关单位及其相关人员责任。</w:t>
            </w:r>
          </w:p>
          <w:p w14:paraId="72AE9E89" w14:textId="77777777" w:rsidR="000B0599" w:rsidRPr="000B0599" w:rsidRDefault="000B0599" w:rsidP="000B0599">
            <w:pPr>
              <w:widowControl/>
              <w:spacing w:line="440" w:lineRule="atLeast"/>
              <w:jc w:val="center"/>
              <w:rPr>
                <w:rFonts w:ascii="宋体" w:eastAsia="宋体" w:hAnsi="宋体" w:cs="宋体" w:hint="eastAsia"/>
                <w:kern w:val="0"/>
                <w:szCs w:val="21"/>
              </w:rPr>
            </w:pPr>
            <w:r w:rsidRPr="000B0599">
              <w:rPr>
                <w:rFonts w:ascii="宋体" w:eastAsia="宋体" w:hAnsi="宋体" w:cs="宋体" w:hint="eastAsia"/>
                <w:kern w:val="0"/>
                <w:szCs w:val="21"/>
              </w:rPr>
              <w:t>第五章 附则</w:t>
            </w:r>
          </w:p>
          <w:p w14:paraId="3004F252" w14:textId="77777777" w:rsidR="000B0599" w:rsidRPr="000B0599" w:rsidRDefault="000B0599" w:rsidP="000B0599">
            <w:pPr>
              <w:widowControl/>
              <w:spacing w:line="440" w:lineRule="atLeast"/>
              <w:ind w:firstLine="420"/>
              <w:jc w:val="left"/>
              <w:rPr>
                <w:rFonts w:ascii="宋体" w:eastAsia="宋体" w:hAnsi="宋体" w:cs="宋体" w:hint="eastAsia"/>
                <w:kern w:val="0"/>
                <w:szCs w:val="21"/>
              </w:rPr>
            </w:pPr>
            <w:r w:rsidRPr="000B0599">
              <w:rPr>
                <w:rFonts w:ascii="宋体" w:eastAsia="宋体" w:hAnsi="宋体" w:cs="宋体" w:hint="eastAsia"/>
                <w:kern w:val="0"/>
                <w:szCs w:val="21"/>
              </w:rPr>
              <w:t>第二十条 本细则由市财政局、市</w:t>
            </w:r>
            <w:proofErr w:type="gramStart"/>
            <w:r w:rsidRPr="000B0599">
              <w:rPr>
                <w:rFonts w:ascii="宋体" w:eastAsia="宋体" w:hAnsi="宋体" w:cs="宋体" w:hint="eastAsia"/>
                <w:kern w:val="0"/>
                <w:szCs w:val="21"/>
              </w:rPr>
              <w:t>经信委负责</w:t>
            </w:r>
            <w:proofErr w:type="gramEnd"/>
            <w:r w:rsidRPr="000B0599">
              <w:rPr>
                <w:rFonts w:ascii="宋体" w:eastAsia="宋体" w:hAnsi="宋体" w:cs="宋体" w:hint="eastAsia"/>
                <w:kern w:val="0"/>
                <w:szCs w:val="21"/>
              </w:rPr>
              <w:t>解释。</w:t>
            </w:r>
          </w:p>
          <w:p w14:paraId="48D0F3B4" w14:textId="77777777" w:rsidR="000B0599" w:rsidRPr="000B0599" w:rsidRDefault="000B0599" w:rsidP="000B0599">
            <w:pPr>
              <w:widowControl/>
              <w:spacing w:line="440" w:lineRule="atLeast"/>
              <w:ind w:firstLine="420"/>
              <w:jc w:val="left"/>
              <w:rPr>
                <w:rFonts w:ascii="宋体" w:eastAsia="宋体" w:hAnsi="宋体" w:cs="宋体" w:hint="eastAsia"/>
                <w:kern w:val="0"/>
                <w:szCs w:val="21"/>
              </w:rPr>
            </w:pPr>
            <w:r w:rsidRPr="000B0599">
              <w:rPr>
                <w:rFonts w:ascii="宋体" w:eastAsia="宋体" w:hAnsi="宋体" w:cs="宋体" w:hint="eastAsia"/>
                <w:kern w:val="0"/>
                <w:szCs w:val="21"/>
              </w:rPr>
              <w:t>第二十一条 本细则自2018年3月1日起施行，有效期至 2021年2月28日。</w:t>
            </w:r>
          </w:p>
        </w:tc>
      </w:tr>
    </w:tbl>
    <w:p w14:paraId="246FA57D" w14:textId="77777777" w:rsidR="006E2172" w:rsidRPr="000B0599" w:rsidRDefault="006E2172" w:rsidP="000B0599">
      <w:bookmarkStart w:id="0" w:name="_GoBack"/>
      <w:bookmarkEnd w:id="0"/>
    </w:p>
    <w:sectPr w:rsidR="006E2172" w:rsidRPr="000B05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B7024" w14:textId="77777777" w:rsidR="00E97C9A" w:rsidRDefault="00E97C9A" w:rsidP="000B0599">
      <w:r>
        <w:separator/>
      </w:r>
    </w:p>
  </w:endnote>
  <w:endnote w:type="continuationSeparator" w:id="0">
    <w:p w14:paraId="65026B37" w14:textId="77777777" w:rsidR="00E97C9A" w:rsidRDefault="00E97C9A" w:rsidP="000B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E98A1" w14:textId="77777777" w:rsidR="00E97C9A" w:rsidRDefault="00E97C9A" w:rsidP="000B0599">
      <w:r>
        <w:separator/>
      </w:r>
    </w:p>
  </w:footnote>
  <w:footnote w:type="continuationSeparator" w:id="0">
    <w:p w14:paraId="5D8648B1" w14:textId="77777777" w:rsidR="00E97C9A" w:rsidRDefault="00E97C9A" w:rsidP="000B05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86E"/>
    <w:rsid w:val="000B0599"/>
    <w:rsid w:val="002B486E"/>
    <w:rsid w:val="006E2172"/>
    <w:rsid w:val="00E97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F7A393-6E4D-405D-AD95-054C73FE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059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B0599"/>
    <w:rPr>
      <w:sz w:val="18"/>
      <w:szCs w:val="18"/>
    </w:rPr>
  </w:style>
  <w:style w:type="paragraph" w:styleId="a5">
    <w:name w:val="footer"/>
    <w:basedOn w:val="a"/>
    <w:link w:val="a6"/>
    <w:uiPriority w:val="99"/>
    <w:unhideWhenUsed/>
    <w:rsid w:val="000B0599"/>
    <w:pPr>
      <w:tabs>
        <w:tab w:val="center" w:pos="4153"/>
        <w:tab w:val="right" w:pos="8306"/>
      </w:tabs>
      <w:snapToGrid w:val="0"/>
      <w:jc w:val="left"/>
    </w:pPr>
    <w:rPr>
      <w:sz w:val="18"/>
      <w:szCs w:val="18"/>
    </w:rPr>
  </w:style>
  <w:style w:type="character" w:customStyle="1" w:styleId="a6">
    <w:name w:val="页脚 字符"/>
    <w:basedOn w:val="a0"/>
    <w:link w:val="a5"/>
    <w:uiPriority w:val="99"/>
    <w:rsid w:val="000B0599"/>
    <w:rPr>
      <w:sz w:val="18"/>
      <w:szCs w:val="18"/>
    </w:rPr>
  </w:style>
  <w:style w:type="character" w:styleId="a7">
    <w:name w:val="Hyperlink"/>
    <w:basedOn w:val="a0"/>
    <w:uiPriority w:val="99"/>
    <w:semiHidden/>
    <w:unhideWhenUsed/>
    <w:rsid w:val="000B0599"/>
    <w:rPr>
      <w:color w:val="0000FF"/>
      <w:u w:val="single"/>
    </w:rPr>
  </w:style>
  <w:style w:type="paragraph" w:customStyle="1" w:styleId="p">
    <w:name w:val="p"/>
    <w:basedOn w:val="a"/>
    <w:rsid w:val="000B059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14124">
      <w:bodyDiv w:val="1"/>
      <w:marLeft w:val="0"/>
      <w:marRight w:val="0"/>
      <w:marTop w:val="0"/>
      <w:marBottom w:val="0"/>
      <w:divBdr>
        <w:top w:val="none" w:sz="0" w:space="0" w:color="auto"/>
        <w:left w:val="none" w:sz="0" w:space="0" w:color="auto"/>
        <w:bottom w:val="none" w:sz="0" w:space="0" w:color="auto"/>
        <w:right w:val="none" w:sz="0" w:space="0" w:color="auto"/>
      </w:divBdr>
      <w:divsChild>
        <w:div w:id="1690137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2)" TargetMode="External"/><Relationship Id="rId3" Type="http://schemas.openxmlformats.org/officeDocument/2006/relationships/webSettings" Target="webSettings.xml"/><Relationship Id="rId7" Type="http://schemas.openxmlformats.org/officeDocument/2006/relationships/hyperlink" Target="javascript:dozoom(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329</Words>
  <Characters>1876</Characters>
  <Application>Microsoft Office Word</Application>
  <DocSecurity>0</DocSecurity>
  <Lines>15</Lines>
  <Paragraphs>4</Paragraphs>
  <ScaleCrop>false</ScaleCrop>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2019-01-21T10:25:00Z</dcterms:created>
  <dcterms:modified xsi:type="dcterms:W3CDTF">2019-01-21T10:25:00Z</dcterms:modified>
</cp:coreProperties>
</file>