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EBF" w:rsidRPr="007F1EBF" w:rsidRDefault="007F1EBF" w:rsidP="007F1EBF">
      <w:pPr>
        <w:widowControl/>
        <w:spacing w:line="540" w:lineRule="atLeast"/>
        <w:jc w:val="center"/>
        <w:outlineLvl w:val="1"/>
        <w:rPr>
          <w:rFonts w:ascii="微软雅黑" w:eastAsia="微软雅黑" w:hAnsi="微软雅黑" w:cs="宋体"/>
          <w:b/>
          <w:bCs/>
          <w:color w:val="CC0000"/>
          <w:kern w:val="0"/>
          <w:sz w:val="39"/>
          <w:szCs w:val="39"/>
        </w:rPr>
      </w:pPr>
      <w:bookmarkStart w:id="0" w:name="_GoBack"/>
      <w:r w:rsidRPr="007F1EBF">
        <w:rPr>
          <w:rFonts w:ascii="微软雅黑" w:eastAsia="微软雅黑" w:hAnsi="微软雅黑" w:cs="宋体" w:hint="eastAsia"/>
          <w:b/>
          <w:bCs/>
          <w:color w:val="CC0000"/>
          <w:kern w:val="0"/>
          <w:sz w:val="39"/>
          <w:szCs w:val="39"/>
        </w:rPr>
        <w:t>关于支持高层次人才、急需紧缺人才购买住房的通知</w:t>
      </w:r>
    </w:p>
    <w:bookmarkEnd w:id="0"/>
    <w:p w:rsidR="007F1EBF" w:rsidRPr="007F1EBF" w:rsidRDefault="007F1EBF" w:rsidP="007F1EBF">
      <w:pPr>
        <w:widowControl/>
        <w:pBdr>
          <w:bottom w:val="single" w:sz="6" w:space="5" w:color="E9E9E9"/>
        </w:pBdr>
        <w:spacing w:line="540" w:lineRule="atLeast"/>
        <w:jc w:val="center"/>
        <w:rPr>
          <w:rFonts w:ascii="微软雅黑" w:eastAsia="微软雅黑" w:hAnsi="微软雅黑" w:cs="宋体" w:hint="eastAsia"/>
          <w:color w:val="666666"/>
          <w:kern w:val="0"/>
          <w:szCs w:val="21"/>
        </w:rPr>
      </w:pPr>
      <w:r w:rsidRPr="007F1EBF">
        <w:rPr>
          <w:rFonts w:ascii="微软雅黑" w:eastAsia="微软雅黑" w:hAnsi="微软雅黑" w:cs="宋体" w:hint="eastAsia"/>
          <w:color w:val="666666"/>
          <w:kern w:val="0"/>
          <w:szCs w:val="21"/>
        </w:rPr>
        <w:t>发布日期：2017-12-06</w:t>
      </w:r>
      <w:r w:rsidRPr="007F1EBF">
        <w:rPr>
          <w:rFonts w:ascii="微软雅黑" w:eastAsia="微软雅黑" w:hAnsi="微软雅黑" w:cs="宋体" w:hint="eastAsia"/>
          <w:color w:val="666666"/>
          <w:kern w:val="0"/>
          <w:szCs w:val="21"/>
          <w:bdr w:val="none" w:sz="0" w:space="0" w:color="auto" w:frame="1"/>
        </w:rPr>
        <w:t xml:space="preserve">　　发布部门：市商务局</w:t>
      </w:r>
      <w:r w:rsidRPr="007F1EBF">
        <w:rPr>
          <w:rFonts w:ascii="微软雅黑" w:eastAsia="微软雅黑" w:hAnsi="微软雅黑" w:cs="宋体" w:hint="eastAsia"/>
          <w:color w:val="666666"/>
          <w:kern w:val="0"/>
          <w:szCs w:val="21"/>
        </w:rPr>
        <w:t xml:space="preserve">　 字体：[</w:t>
      </w:r>
      <w:hyperlink r:id="rId4" w:history="1">
        <w:r w:rsidRPr="007F1EBF">
          <w:rPr>
            <w:rFonts w:ascii="微软雅黑" w:eastAsia="微软雅黑" w:hAnsi="微软雅黑" w:cs="宋体" w:hint="eastAsia"/>
            <w:color w:val="0000FF"/>
            <w:kern w:val="0"/>
            <w:szCs w:val="21"/>
            <w:bdr w:val="none" w:sz="0" w:space="0" w:color="auto" w:frame="1"/>
          </w:rPr>
          <w:t>大</w:t>
        </w:r>
      </w:hyperlink>
      <w:r w:rsidRPr="007F1EBF">
        <w:rPr>
          <w:rFonts w:ascii="微软雅黑" w:eastAsia="微软雅黑" w:hAnsi="微软雅黑" w:cs="宋体" w:hint="eastAsia"/>
          <w:color w:val="666666"/>
          <w:kern w:val="0"/>
          <w:szCs w:val="21"/>
        </w:rPr>
        <w:t> </w:t>
      </w:r>
      <w:hyperlink r:id="rId5" w:history="1">
        <w:r w:rsidRPr="007F1EBF">
          <w:rPr>
            <w:rFonts w:ascii="微软雅黑" w:eastAsia="微软雅黑" w:hAnsi="微软雅黑" w:cs="宋体" w:hint="eastAsia"/>
            <w:color w:val="0000FF"/>
            <w:kern w:val="0"/>
            <w:szCs w:val="21"/>
            <w:bdr w:val="none" w:sz="0" w:space="0" w:color="auto" w:frame="1"/>
          </w:rPr>
          <w:t>中</w:t>
        </w:r>
      </w:hyperlink>
      <w:r w:rsidRPr="007F1EBF">
        <w:rPr>
          <w:rFonts w:ascii="微软雅黑" w:eastAsia="微软雅黑" w:hAnsi="微软雅黑" w:cs="宋体" w:hint="eastAsia"/>
          <w:color w:val="666666"/>
          <w:kern w:val="0"/>
          <w:szCs w:val="21"/>
        </w:rPr>
        <w:t> </w:t>
      </w:r>
      <w:hyperlink r:id="rId6" w:history="1">
        <w:r w:rsidRPr="007F1EBF">
          <w:rPr>
            <w:rFonts w:ascii="微软雅黑" w:eastAsia="微软雅黑" w:hAnsi="微软雅黑" w:cs="宋体" w:hint="eastAsia"/>
            <w:color w:val="0000FF"/>
            <w:kern w:val="0"/>
            <w:szCs w:val="21"/>
            <w:bdr w:val="none" w:sz="0" w:space="0" w:color="auto" w:frame="1"/>
          </w:rPr>
          <w:t>小</w:t>
        </w:r>
      </w:hyperlink>
      <w:r w:rsidRPr="007F1EBF">
        <w:rPr>
          <w:rFonts w:ascii="微软雅黑" w:eastAsia="微软雅黑" w:hAnsi="微软雅黑" w:cs="宋体" w:hint="eastAsia"/>
          <w:color w:val="666666"/>
          <w:kern w:val="0"/>
          <w:szCs w:val="21"/>
        </w:rPr>
        <w:t>]</w:t>
      </w:r>
    </w:p>
    <w:p w:rsidR="007F1EBF" w:rsidRPr="007F1EBF" w:rsidRDefault="007F1EBF" w:rsidP="007F1EBF">
      <w:pPr>
        <w:widowControl/>
        <w:shd w:val="clear" w:color="auto" w:fill="FFFFFF"/>
        <w:spacing w:line="56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F1EBF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赣市府办字〔2017〕</w:t>
      </w:r>
      <w:r w:rsidRPr="007F1EBF">
        <w:rPr>
          <w:rFonts w:ascii="宋体" w:eastAsia="宋体" w:hAnsi="宋体" w:cs="宋体" w:hint="eastAsia"/>
          <w:color w:val="333333"/>
          <w:kern w:val="0"/>
          <w:sz w:val="32"/>
          <w:szCs w:val="32"/>
          <w:bdr w:val="none" w:sz="0" w:space="0" w:color="auto" w:frame="1"/>
        </w:rPr>
        <w:t>172</w:t>
      </w:r>
      <w:r w:rsidRPr="007F1EBF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号</w:t>
      </w:r>
    </w:p>
    <w:p w:rsidR="007F1EBF" w:rsidRPr="007F1EBF" w:rsidRDefault="007F1EBF" w:rsidP="007F1EBF">
      <w:pPr>
        <w:widowControl/>
        <w:shd w:val="clear" w:color="auto" w:fill="FFFFFF"/>
        <w:spacing w:line="560" w:lineRule="atLeast"/>
        <w:ind w:firstLine="628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F1EBF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 </w:t>
      </w:r>
    </w:p>
    <w:p w:rsidR="007F1EBF" w:rsidRPr="007F1EBF" w:rsidRDefault="007F1EBF" w:rsidP="007F1EBF">
      <w:pPr>
        <w:widowControl/>
        <w:shd w:val="clear" w:color="auto" w:fill="FFFFFF"/>
        <w:spacing w:line="560" w:lineRule="atLeast"/>
        <w:ind w:firstLine="868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F1EBF">
        <w:rPr>
          <w:rFonts w:ascii="仿宋_GB2312" w:eastAsia="仿宋_GB2312" w:hAnsi="微软雅黑" w:cs="宋体" w:hint="eastAsia"/>
          <w:color w:val="333333"/>
          <w:kern w:val="0"/>
          <w:sz w:val="44"/>
          <w:szCs w:val="44"/>
          <w:bdr w:val="none" w:sz="0" w:space="0" w:color="auto" w:frame="1"/>
        </w:rPr>
        <w:t> </w:t>
      </w:r>
    </w:p>
    <w:p w:rsidR="007F1EBF" w:rsidRPr="007F1EBF" w:rsidRDefault="007F1EBF" w:rsidP="007F1EBF">
      <w:pPr>
        <w:widowControl/>
        <w:shd w:val="clear" w:color="auto" w:fill="FFFFFF"/>
        <w:spacing w:line="56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F1EBF">
        <w:rPr>
          <w:rFonts w:ascii="方正小标宋_GBK" w:eastAsia="方正小标宋_GBK" w:hAnsi="微软雅黑" w:cs="宋体" w:hint="eastAsia"/>
          <w:color w:val="333333"/>
          <w:spacing w:val="-2"/>
          <w:kern w:val="0"/>
          <w:sz w:val="44"/>
          <w:szCs w:val="44"/>
          <w:bdr w:val="none" w:sz="0" w:space="0" w:color="auto" w:frame="1"/>
        </w:rPr>
        <w:t>赣州市人民政府办公厅</w:t>
      </w:r>
      <w:r w:rsidRPr="007F1EBF">
        <w:rPr>
          <w:rFonts w:ascii="方正小标宋_GBK" w:eastAsia="方正小标宋_GBK" w:hAnsi="微软雅黑" w:cs="宋体" w:hint="eastAsia"/>
          <w:color w:val="333333"/>
          <w:kern w:val="0"/>
          <w:sz w:val="44"/>
          <w:szCs w:val="44"/>
          <w:bdr w:val="none" w:sz="0" w:space="0" w:color="auto" w:frame="1"/>
        </w:rPr>
        <w:t>关于支持</w:t>
      </w:r>
    </w:p>
    <w:p w:rsidR="007F1EBF" w:rsidRPr="007F1EBF" w:rsidRDefault="007F1EBF" w:rsidP="007F1EBF">
      <w:pPr>
        <w:widowControl/>
        <w:shd w:val="clear" w:color="auto" w:fill="FFFFFF"/>
        <w:spacing w:line="56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F1EBF">
        <w:rPr>
          <w:rFonts w:ascii="方正小标宋_GBK" w:eastAsia="方正小标宋_GBK" w:hAnsi="微软雅黑" w:cs="宋体" w:hint="eastAsia"/>
          <w:color w:val="333333"/>
          <w:kern w:val="0"/>
          <w:sz w:val="44"/>
          <w:szCs w:val="44"/>
          <w:bdr w:val="none" w:sz="0" w:space="0" w:color="auto" w:frame="1"/>
        </w:rPr>
        <w:t>高层次人才、急需紧缺人才购买住房的通知</w:t>
      </w:r>
    </w:p>
    <w:p w:rsidR="007F1EBF" w:rsidRPr="007F1EBF" w:rsidRDefault="007F1EBF" w:rsidP="007F1EBF">
      <w:pPr>
        <w:widowControl/>
        <w:shd w:val="clear" w:color="auto" w:fill="FFFFFF"/>
        <w:spacing w:line="56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F1EBF">
        <w:rPr>
          <w:rFonts w:ascii="仿宋_GB2312" w:eastAsia="仿宋_GB2312" w:hAnsi="微软雅黑" w:cs="宋体" w:hint="eastAsia"/>
          <w:color w:val="292929"/>
          <w:kern w:val="0"/>
          <w:sz w:val="32"/>
          <w:szCs w:val="32"/>
          <w:bdr w:val="none" w:sz="0" w:space="0" w:color="auto" w:frame="1"/>
        </w:rPr>
        <w:t> </w:t>
      </w:r>
    </w:p>
    <w:p w:rsidR="007F1EBF" w:rsidRPr="007F1EBF" w:rsidRDefault="007F1EBF" w:rsidP="007F1EBF">
      <w:pPr>
        <w:widowControl/>
        <w:shd w:val="clear" w:color="auto" w:fill="FFFFFF"/>
        <w:spacing w:line="56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F1EBF">
        <w:rPr>
          <w:rFonts w:ascii="仿宋_GB2312" w:eastAsia="仿宋_GB2312" w:hAnsi="微软雅黑" w:cs="宋体" w:hint="eastAsia"/>
          <w:color w:val="292929"/>
          <w:kern w:val="0"/>
          <w:sz w:val="32"/>
          <w:szCs w:val="32"/>
          <w:bdr w:val="none" w:sz="0" w:space="0" w:color="auto" w:frame="1"/>
        </w:rPr>
        <w:t>各县(市、区</w:t>
      </w:r>
      <w:r w:rsidRPr="007F1EBF">
        <w:rPr>
          <w:rFonts w:ascii="宋体" w:eastAsia="宋体" w:hAnsi="宋体" w:cs="宋体" w:hint="eastAsia"/>
          <w:color w:val="292929"/>
          <w:kern w:val="0"/>
          <w:sz w:val="32"/>
          <w:szCs w:val="32"/>
          <w:bdr w:val="none" w:sz="0" w:space="0" w:color="auto" w:frame="1"/>
        </w:rPr>
        <w:t>)</w:t>
      </w:r>
      <w:r w:rsidRPr="007F1EBF">
        <w:rPr>
          <w:rFonts w:ascii="仿宋_GB2312" w:eastAsia="仿宋_GB2312" w:hAnsi="微软雅黑" w:cs="宋体" w:hint="eastAsia"/>
          <w:color w:val="292929"/>
          <w:kern w:val="0"/>
          <w:sz w:val="32"/>
          <w:szCs w:val="32"/>
          <w:bdr w:val="none" w:sz="0" w:space="0" w:color="auto" w:frame="1"/>
        </w:rPr>
        <w:t>人民政府，赣州经济技术开发区、赣州蓉江新区管委会，市政府有关部门，市属、驻市有关单位：</w:t>
      </w:r>
    </w:p>
    <w:p w:rsidR="007F1EBF" w:rsidRPr="007F1EBF" w:rsidRDefault="007F1EBF" w:rsidP="007F1EBF">
      <w:pPr>
        <w:widowControl/>
        <w:shd w:val="clear" w:color="auto" w:fill="FFFFFF"/>
        <w:spacing w:line="56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F1EBF">
        <w:rPr>
          <w:rFonts w:ascii="仿宋_GB2312" w:eastAsia="仿宋_GB2312" w:hAnsi="微软雅黑" w:cs="宋体" w:hint="eastAsia"/>
          <w:color w:val="292929"/>
          <w:kern w:val="0"/>
          <w:sz w:val="32"/>
          <w:szCs w:val="32"/>
          <w:bdr w:val="none" w:sz="0" w:space="0" w:color="auto" w:frame="1"/>
        </w:rPr>
        <w:t>    </w:t>
      </w:r>
      <w:r w:rsidRPr="007F1EBF">
        <w:rPr>
          <w:rFonts w:ascii="仿宋_GB2312" w:eastAsia="仿宋_GB2312" w:hAnsi="微软雅黑" w:cs="宋体" w:hint="eastAsia"/>
          <w:color w:val="292929"/>
          <w:kern w:val="0"/>
          <w:sz w:val="32"/>
          <w:szCs w:val="32"/>
          <w:bdr w:val="none" w:sz="0" w:space="0" w:color="auto" w:frame="1"/>
        </w:rPr>
        <w:t>根据市委、市政府《关于创新人才政策、推动人才发展体制机制改革的若干意见》（</w:t>
      </w:r>
      <w:proofErr w:type="gramStart"/>
      <w:r w:rsidRPr="007F1EBF">
        <w:rPr>
          <w:rFonts w:ascii="仿宋_GB2312" w:eastAsia="仿宋_GB2312" w:hAnsi="微软雅黑" w:cs="宋体" w:hint="eastAsia"/>
          <w:color w:val="292929"/>
          <w:kern w:val="0"/>
          <w:sz w:val="32"/>
          <w:szCs w:val="32"/>
          <w:bdr w:val="none" w:sz="0" w:space="0" w:color="auto" w:frame="1"/>
        </w:rPr>
        <w:t>赣市发</w:t>
      </w:r>
      <w:proofErr w:type="gramEnd"/>
      <w:r w:rsidRPr="007F1EBF">
        <w:rPr>
          <w:rFonts w:ascii="宋体" w:eastAsia="宋体" w:hAnsi="宋体" w:cs="宋体" w:hint="eastAsia"/>
          <w:color w:val="292929"/>
          <w:kern w:val="0"/>
          <w:sz w:val="32"/>
          <w:szCs w:val="32"/>
          <w:bdr w:val="none" w:sz="0" w:space="0" w:color="auto" w:frame="1"/>
        </w:rPr>
        <w:t>﹝</w:t>
      </w:r>
      <w:r w:rsidRPr="007F1EBF">
        <w:rPr>
          <w:rFonts w:ascii="仿宋_GB2312" w:eastAsia="仿宋_GB2312" w:hAnsi="微软雅黑" w:cs="宋体" w:hint="eastAsia"/>
          <w:color w:val="292929"/>
          <w:kern w:val="0"/>
          <w:sz w:val="32"/>
          <w:szCs w:val="32"/>
          <w:bdr w:val="none" w:sz="0" w:space="0" w:color="auto" w:frame="1"/>
        </w:rPr>
        <w:t>2017</w:t>
      </w:r>
      <w:r w:rsidRPr="007F1EBF">
        <w:rPr>
          <w:rFonts w:ascii="宋体" w:eastAsia="宋体" w:hAnsi="宋体" w:cs="宋体" w:hint="eastAsia"/>
          <w:color w:val="292929"/>
          <w:kern w:val="0"/>
          <w:sz w:val="32"/>
          <w:szCs w:val="32"/>
          <w:bdr w:val="none" w:sz="0" w:space="0" w:color="auto" w:frame="1"/>
        </w:rPr>
        <w:t>﹞</w:t>
      </w:r>
      <w:r w:rsidRPr="007F1EBF">
        <w:rPr>
          <w:rFonts w:ascii="仿宋_GB2312" w:eastAsia="仿宋_GB2312" w:hAnsi="微软雅黑" w:cs="宋体" w:hint="eastAsia"/>
          <w:color w:val="292929"/>
          <w:kern w:val="0"/>
          <w:sz w:val="32"/>
          <w:szCs w:val="32"/>
          <w:bdr w:val="none" w:sz="0" w:space="0" w:color="auto" w:frame="1"/>
        </w:rPr>
        <w:t>21号）有关精神要求，</w:t>
      </w:r>
      <w:r w:rsidRPr="007F1EBF">
        <w:rPr>
          <w:rFonts w:ascii="仿宋_GB2312" w:eastAsia="仿宋_GB2312" w:hAnsi="微软雅黑" w:cs="宋体" w:hint="eastAsia"/>
          <w:color w:val="292929"/>
          <w:kern w:val="0"/>
          <w:sz w:val="32"/>
          <w:szCs w:val="32"/>
          <w:bdr w:val="none" w:sz="0" w:space="0" w:color="auto" w:frame="1"/>
          <w:shd w:val="clear" w:color="auto" w:fill="FFFFFF"/>
        </w:rPr>
        <w:t>为切实解决当前中心城区住房限购政策下高层次人才、急需紧缺人才（以下简称：人才）购买住房问题，现将有关事项通知如下：</w:t>
      </w:r>
    </w:p>
    <w:p w:rsidR="007F1EBF" w:rsidRPr="007F1EBF" w:rsidRDefault="007F1EBF" w:rsidP="007F1EBF">
      <w:pPr>
        <w:widowControl/>
        <w:shd w:val="clear" w:color="auto" w:fill="FFFFFF"/>
        <w:spacing w:line="56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F1EBF">
        <w:rPr>
          <w:rFonts w:ascii="仿宋_GB2312" w:eastAsia="仿宋_GB2312" w:hAnsi="微软雅黑" w:cs="宋体" w:hint="eastAsia"/>
          <w:color w:val="292929"/>
          <w:kern w:val="0"/>
          <w:sz w:val="32"/>
          <w:szCs w:val="32"/>
          <w:bdr w:val="none" w:sz="0" w:space="0" w:color="auto" w:frame="1"/>
          <w:shd w:val="clear" w:color="auto" w:fill="FFFFFF"/>
        </w:rPr>
        <w:t>    </w:t>
      </w:r>
      <w:r w:rsidRPr="007F1EBF">
        <w:rPr>
          <w:rFonts w:ascii="仿宋_GB2312" w:eastAsia="仿宋_GB2312" w:hAnsi="微软雅黑" w:cs="宋体" w:hint="eastAsia"/>
          <w:color w:val="292929"/>
          <w:kern w:val="0"/>
          <w:sz w:val="32"/>
          <w:szCs w:val="32"/>
          <w:bdr w:val="none" w:sz="0" w:space="0" w:color="auto" w:frame="1"/>
          <w:shd w:val="clear" w:color="auto" w:fill="FFFFFF"/>
        </w:rPr>
        <w:t>一、高层次人才、急需紧缺人才由市委人才办和市</w:t>
      </w:r>
      <w:proofErr w:type="gramStart"/>
      <w:r w:rsidRPr="007F1EBF">
        <w:rPr>
          <w:rFonts w:ascii="仿宋_GB2312" w:eastAsia="仿宋_GB2312" w:hAnsi="微软雅黑" w:cs="宋体" w:hint="eastAsia"/>
          <w:color w:val="292929"/>
          <w:kern w:val="0"/>
          <w:sz w:val="32"/>
          <w:szCs w:val="32"/>
          <w:bdr w:val="none" w:sz="0" w:space="0" w:color="auto" w:frame="1"/>
          <w:shd w:val="clear" w:color="auto" w:fill="FFFFFF"/>
        </w:rPr>
        <w:t>人社局</w:t>
      </w:r>
      <w:proofErr w:type="gramEnd"/>
      <w:r w:rsidRPr="007F1EBF">
        <w:rPr>
          <w:rFonts w:ascii="仿宋_GB2312" w:eastAsia="仿宋_GB2312" w:hAnsi="微软雅黑" w:cs="宋体" w:hint="eastAsia"/>
          <w:color w:val="292929"/>
          <w:kern w:val="0"/>
          <w:sz w:val="32"/>
          <w:szCs w:val="32"/>
          <w:bdr w:val="none" w:sz="0" w:space="0" w:color="auto" w:frame="1"/>
          <w:shd w:val="clear" w:color="auto" w:fill="FFFFFF"/>
        </w:rPr>
        <w:t>进行认定，并出具相关证明材料。</w:t>
      </w:r>
    </w:p>
    <w:p w:rsidR="007F1EBF" w:rsidRPr="007F1EBF" w:rsidRDefault="007F1EBF" w:rsidP="007F1EBF">
      <w:pPr>
        <w:widowControl/>
        <w:shd w:val="clear" w:color="auto" w:fill="FFFFFF"/>
        <w:spacing w:line="56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F1EBF">
        <w:rPr>
          <w:rFonts w:ascii="仿宋_GB2312" w:eastAsia="仿宋_GB2312" w:hAnsi="微软雅黑" w:cs="宋体" w:hint="eastAsia"/>
          <w:color w:val="292929"/>
          <w:kern w:val="0"/>
          <w:sz w:val="32"/>
          <w:szCs w:val="32"/>
          <w:bdr w:val="none" w:sz="0" w:space="0" w:color="auto" w:frame="1"/>
          <w:shd w:val="clear" w:color="auto" w:fill="FFFFFF"/>
        </w:rPr>
        <w:lastRenderedPageBreak/>
        <w:t>    </w:t>
      </w:r>
      <w:r w:rsidRPr="007F1EBF">
        <w:rPr>
          <w:rFonts w:ascii="仿宋_GB2312" w:eastAsia="仿宋_GB2312" w:hAnsi="微软雅黑" w:cs="宋体" w:hint="eastAsia"/>
          <w:color w:val="292929"/>
          <w:kern w:val="0"/>
          <w:sz w:val="32"/>
          <w:szCs w:val="32"/>
          <w:bdr w:val="none" w:sz="0" w:space="0" w:color="auto" w:frame="1"/>
          <w:shd w:val="clear" w:color="auto" w:fill="FFFFFF"/>
        </w:rPr>
        <w:t>二、非本市中心城区户籍人才，其家庭在中心城区无住房的，原则上可购1套住房，有特殊购房需求的，视其合理性由市委人才办和市</w:t>
      </w:r>
      <w:proofErr w:type="gramStart"/>
      <w:r w:rsidRPr="007F1EBF">
        <w:rPr>
          <w:rFonts w:ascii="仿宋_GB2312" w:eastAsia="仿宋_GB2312" w:hAnsi="微软雅黑" w:cs="宋体" w:hint="eastAsia"/>
          <w:color w:val="292929"/>
          <w:kern w:val="0"/>
          <w:sz w:val="32"/>
          <w:szCs w:val="32"/>
          <w:bdr w:val="none" w:sz="0" w:space="0" w:color="auto" w:frame="1"/>
          <w:shd w:val="clear" w:color="auto" w:fill="FFFFFF"/>
        </w:rPr>
        <w:t>人社局</w:t>
      </w:r>
      <w:proofErr w:type="gramEnd"/>
      <w:r w:rsidRPr="007F1EBF">
        <w:rPr>
          <w:rFonts w:ascii="仿宋_GB2312" w:eastAsia="仿宋_GB2312" w:hAnsi="微软雅黑" w:cs="宋体" w:hint="eastAsia"/>
          <w:color w:val="292929"/>
          <w:kern w:val="0"/>
          <w:sz w:val="32"/>
          <w:szCs w:val="32"/>
          <w:bdr w:val="none" w:sz="0" w:space="0" w:color="auto" w:frame="1"/>
          <w:shd w:val="clear" w:color="auto" w:fill="FFFFFF"/>
        </w:rPr>
        <w:t>确定可购房套数。人才购房，凭市委人才办和市</w:t>
      </w:r>
      <w:proofErr w:type="gramStart"/>
      <w:r w:rsidRPr="007F1EBF">
        <w:rPr>
          <w:rFonts w:ascii="仿宋_GB2312" w:eastAsia="仿宋_GB2312" w:hAnsi="微软雅黑" w:cs="宋体" w:hint="eastAsia"/>
          <w:color w:val="292929"/>
          <w:kern w:val="0"/>
          <w:sz w:val="32"/>
          <w:szCs w:val="32"/>
          <w:bdr w:val="none" w:sz="0" w:space="0" w:color="auto" w:frame="1"/>
          <w:shd w:val="clear" w:color="auto" w:fill="FFFFFF"/>
        </w:rPr>
        <w:t>人社局</w:t>
      </w:r>
      <w:proofErr w:type="gramEnd"/>
      <w:r w:rsidRPr="007F1EBF">
        <w:rPr>
          <w:rFonts w:ascii="仿宋_GB2312" w:eastAsia="仿宋_GB2312" w:hAnsi="微软雅黑" w:cs="宋体" w:hint="eastAsia"/>
          <w:color w:val="292929"/>
          <w:kern w:val="0"/>
          <w:sz w:val="32"/>
          <w:szCs w:val="32"/>
          <w:bdr w:val="none" w:sz="0" w:space="0" w:color="auto" w:frame="1"/>
          <w:shd w:val="clear" w:color="auto" w:fill="FFFFFF"/>
        </w:rPr>
        <w:t>出具的相关证明材料，无需提供个人所得税或社会保险证明。中心城区户籍人才家庭购房按</w:t>
      </w:r>
      <w:r w:rsidRPr="007F1EBF">
        <w:rPr>
          <w:rFonts w:ascii="仿宋_GB2312" w:eastAsia="仿宋_GB2312" w:hAnsi="微软雅黑" w:cs="宋体" w:hint="eastAsia"/>
          <w:color w:val="292929"/>
          <w:kern w:val="0"/>
          <w:sz w:val="32"/>
          <w:szCs w:val="32"/>
          <w:bdr w:val="none" w:sz="0" w:space="0" w:color="auto" w:frame="1"/>
        </w:rPr>
        <w:t>《关于进一步促进我市房地产市场持续平稳健康发展的通知》（</w:t>
      </w:r>
      <w:r w:rsidRPr="007F1EBF">
        <w:rPr>
          <w:rFonts w:ascii="仿宋_GB2312" w:eastAsia="仿宋_GB2312" w:hAnsi="微软雅黑" w:cs="宋体" w:hint="eastAsia"/>
          <w:color w:val="292929"/>
          <w:kern w:val="0"/>
          <w:sz w:val="32"/>
          <w:szCs w:val="32"/>
          <w:bdr w:val="none" w:sz="0" w:space="0" w:color="auto" w:frame="1"/>
          <w:shd w:val="clear" w:color="auto" w:fill="FFFFFF"/>
        </w:rPr>
        <w:t>赣市府办发〔2017〕</w:t>
      </w:r>
      <w:r w:rsidRPr="007F1EBF">
        <w:rPr>
          <w:rFonts w:ascii="宋体" w:eastAsia="宋体" w:hAnsi="宋体" w:cs="宋体" w:hint="eastAsia"/>
          <w:color w:val="292929"/>
          <w:kern w:val="0"/>
          <w:sz w:val="32"/>
          <w:szCs w:val="32"/>
          <w:bdr w:val="none" w:sz="0" w:space="0" w:color="auto" w:frame="1"/>
          <w:shd w:val="clear" w:color="auto" w:fill="FFFFFF"/>
        </w:rPr>
        <w:t>39</w:t>
      </w:r>
      <w:r w:rsidRPr="007F1EBF">
        <w:rPr>
          <w:rFonts w:ascii="仿宋_GB2312" w:eastAsia="仿宋_GB2312" w:hAnsi="微软雅黑" w:cs="宋体" w:hint="eastAsia"/>
          <w:color w:val="292929"/>
          <w:kern w:val="0"/>
          <w:sz w:val="32"/>
          <w:szCs w:val="32"/>
          <w:bdr w:val="none" w:sz="0" w:space="0" w:color="auto" w:frame="1"/>
          <w:shd w:val="clear" w:color="auto" w:fill="FFFFFF"/>
        </w:rPr>
        <w:t>号</w:t>
      </w:r>
      <w:r w:rsidRPr="007F1EBF">
        <w:rPr>
          <w:rFonts w:ascii="仿宋_GB2312" w:eastAsia="仿宋_GB2312" w:hAnsi="微软雅黑" w:cs="宋体" w:hint="eastAsia"/>
          <w:color w:val="292929"/>
          <w:kern w:val="0"/>
          <w:sz w:val="32"/>
          <w:szCs w:val="32"/>
          <w:bdr w:val="none" w:sz="0" w:space="0" w:color="auto" w:frame="1"/>
        </w:rPr>
        <w:t>）</w:t>
      </w:r>
      <w:r w:rsidRPr="007F1EBF">
        <w:rPr>
          <w:rFonts w:ascii="仿宋_GB2312" w:eastAsia="仿宋_GB2312" w:hAnsi="微软雅黑" w:cs="宋体" w:hint="eastAsia"/>
          <w:color w:val="292929"/>
          <w:kern w:val="0"/>
          <w:sz w:val="32"/>
          <w:szCs w:val="32"/>
          <w:bdr w:val="none" w:sz="0" w:space="0" w:color="auto" w:frame="1"/>
          <w:shd w:val="clear" w:color="auto" w:fill="FFFFFF"/>
        </w:rPr>
        <w:t>政策执行。</w:t>
      </w:r>
    </w:p>
    <w:p w:rsidR="007F1EBF" w:rsidRPr="007F1EBF" w:rsidRDefault="007F1EBF" w:rsidP="007F1EBF">
      <w:pPr>
        <w:widowControl/>
        <w:shd w:val="clear" w:color="auto" w:fill="FFFFFF"/>
        <w:spacing w:line="560" w:lineRule="atLeast"/>
        <w:ind w:firstLine="628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F1EBF">
        <w:rPr>
          <w:rFonts w:ascii="仿宋_GB2312" w:eastAsia="仿宋_GB2312" w:hAnsi="微软雅黑" w:cs="宋体" w:hint="eastAsia"/>
          <w:color w:val="292929"/>
          <w:kern w:val="0"/>
          <w:sz w:val="32"/>
          <w:szCs w:val="32"/>
          <w:bdr w:val="none" w:sz="0" w:space="0" w:color="auto" w:frame="1"/>
          <w:shd w:val="clear" w:color="auto" w:fill="FFFFFF"/>
        </w:rPr>
        <w:t>三、购房具体程序及其他未尽事宜，执行</w:t>
      </w:r>
      <w:r w:rsidRPr="007F1EBF">
        <w:rPr>
          <w:rFonts w:ascii="仿宋_GB2312" w:eastAsia="仿宋_GB2312" w:hAnsi="微软雅黑" w:cs="宋体" w:hint="eastAsia"/>
          <w:color w:val="292929"/>
          <w:kern w:val="0"/>
          <w:sz w:val="32"/>
          <w:szCs w:val="32"/>
          <w:bdr w:val="none" w:sz="0" w:space="0" w:color="auto" w:frame="1"/>
        </w:rPr>
        <w:t>《关于进一步促进我市房地产市场持续平稳健康发展的通知》（</w:t>
      </w:r>
      <w:r w:rsidRPr="007F1EBF">
        <w:rPr>
          <w:rFonts w:ascii="仿宋_GB2312" w:eastAsia="仿宋_GB2312" w:hAnsi="微软雅黑" w:cs="宋体" w:hint="eastAsia"/>
          <w:color w:val="292929"/>
          <w:kern w:val="0"/>
          <w:sz w:val="32"/>
          <w:szCs w:val="32"/>
          <w:bdr w:val="none" w:sz="0" w:space="0" w:color="auto" w:frame="1"/>
          <w:shd w:val="clear" w:color="auto" w:fill="FFFFFF"/>
        </w:rPr>
        <w:t>赣市府办发〔2017〕</w:t>
      </w:r>
      <w:r w:rsidRPr="007F1EBF">
        <w:rPr>
          <w:rFonts w:ascii="宋体" w:eastAsia="宋体" w:hAnsi="宋体" w:cs="宋体" w:hint="eastAsia"/>
          <w:color w:val="292929"/>
          <w:kern w:val="0"/>
          <w:sz w:val="32"/>
          <w:szCs w:val="32"/>
          <w:bdr w:val="none" w:sz="0" w:space="0" w:color="auto" w:frame="1"/>
          <w:shd w:val="clear" w:color="auto" w:fill="FFFFFF"/>
        </w:rPr>
        <w:t>39</w:t>
      </w:r>
      <w:r w:rsidRPr="007F1EBF">
        <w:rPr>
          <w:rFonts w:ascii="仿宋_GB2312" w:eastAsia="仿宋_GB2312" w:hAnsi="微软雅黑" w:cs="宋体" w:hint="eastAsia"/>
          <w:color w:val="292929"/>
          <w:kern w:val="0"/>
          <w:sz w:val="32"/>
          <w:szCs w:val="32"/>
          <w:bdr w:val="none" w:sz="0" w:space="0" w:color="auto" w:frame="1"/>
          <w:shd w:val="clear" w:color="auto" w:fill="FFFFFF"/>
        </w:rPr>
        <w:t>号</w:t>
      </w:r>
      <w:r w:rsidRPr="007F1EBF">
        <w:rPr>
          <w:rFonts w:ascii="仿宋_GB2312" w:eastAsia="仿宋_GB2312" w:hAnsi="微软雅黑" w:cs="宋体" w:hint="eastAsia"/>
          <w:color w:val="292929"/>
          <w:kern w:val="0"/>
          <w:sz w:val="32"/>
          <w:szCs w:val="32"/>
          <w:bdr w:val="none" w:sz="0" w:space="0" w:color="auto" w:frame="1"/>
        </w:rPr>
        <w:t>）和《关于我市中心城区住房限购政策操作细则》有关规定。</w:t>
      </w:r>
    </w:p>
    <w:p w:rsidR="007F1EBF" w:rsidRPr="007F1EBF" w:rsidRDefault="007F1EBF" w:rsidP="007F1EBF">
      <w:pPr>
        <w:widowControl/>
        <w:shd w:val="clear" w:color="auto" w:fill="FFFFFF"/>
        <w:spacing w:line="56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F1EBF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 </w:t>
      </w:r>
    </w:p>
    <w:p w:rsidR="007F1EBF" w:rsidRPr="007F1EBF" w:rsidRDefault="007F1EBF" w:rsidP="007F1EBF">
      <w:pPr>
        <w:widowControl/>
        <w:shd w:val="clear" w:color="auto" w:fill="FFFFFF"/>
        <w:spacing w:line="56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F1EBF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 </w:t>
      </w:r>
    </w:p>
    <w:p w:rsidR="007F1EBF" w:rsidRPr="007F1EBF" w:rsidRDefault="007F1EBF" w:rsidP="007F1EBF">
      <w:pPr>
        <w:widowControl/>
        <w:shd w:val="clear" w:color="auto" w:fill="FFFFFF"/>
        <w:spacing w:line="56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F1EBF">
        <w:rPr>
          <w:rFonts w:ascii="Calibri" w:eastAsia="仿宋" w:hAnsi="Calibri" w:cs="Calibri"/>
          <w:color w:val="000000"/>
          <w:kern w:val="0"/>
          <w:sz w:val="32"/>
          <w:szCs w:val="32"/>
          <w:bdr w:val="none" w:sz="0" w:space="0" w:color="auto" w:frame="1"/>
        </w:rPr>
        <w:t> </w:t>
      </w:r>
    </w:p>
    <w:p w:rsidR="007F1EBF" w:rsidRPr="007F1EBF" w:rsidRDefault="007F1EBF" w:rsidP="007F1EBF">
      <w:pPr>
        <w:widowControl/>
        <w:shd w:val="clear" w:color="auto" w:fill="FFFFFF"/>
        <w:spacing w:line="560" w:lineRule="atLeast"/>
        <w:ind w:right="1434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F1EBF">
        <w:rPr>
          <w:rFonts w:ascii="Calibri" w:eastAsia="仿宋" w:hAnsi="Calibri" w:cs="Calibri"/>
          <w:color w:val="000000"/>
          <w:kern w:val="0"/>
          <w:sz w:val="32"/>
          <w:szCs w:val="32"/>
          <w:bdr w:val="none" w:sz="0" w:space="0" w:color="auto" w:frame="1"/>
        </w:rPr>
        <w:t> </w:t>
      </w:r>
    </w:p>
    <w:p w:rsidR="007F1EBF" w:rsidRPr="007F1EBF" w:rsidRDefault="007F1EBF" w:rsidP="007F1EBF">
      <w:pPr>
        <w:widowControl/>
        <w:shd w:val="clear" w:color="auto" w:fill="FFFFFF"/>
        <w:spacing w:line="525" w:lineRule="atLeast"/>
        <w:ind w:left="4394" w:right="1183" w:hanging="3768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F1EBF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  <w:bdr w:val="none" w:sz="0" w:space="0" w:color="auto" w:frame="1"/>
        </w:rPr>
        <w:t>                        </w:t>
      </w:r>
      <w:r w:rsidRPr="007F1EBF">
        <w:rPr>
          <w:rFonts w:ascii="仿宋_GB2312" w:eastAsia="仿宋_GB2312" w:hAnsi="微软雅黑" w:cs="宋体" w:hint="eastAsia"/>
          <w:color w:val="333333"/>
          <w:spacing w:val="40"/>
          <w:kern w:val="0"/>
          <w:sz w:val="32"/>
          <w:szCs w:val="32"/>
          <w:bdr w:val="none" w:sz="0" w:space="0" w:color="auto" w:frame="1"/>
        </w:rPr>
        <w:t>2017年</w:t>
      </w:r>
      <w:r w:rsidRPr="007F1EBF">
        <w:rPr>
          <w:rFonts w:ascii="宋体" w:eastAsia="宋体" w:hAnsi="宋体" w:cs="宋体" w:hint="eastAsia"/>
          <w:color w:val="333333"/>
          <w:spacing w:val="40"/>
          <w:kern w:val="0"/>
          <w:sz w:val="32"/>
          <w:szCs w:val="32"/>
          <w:bdr w:val="none" w:sz="0" w:space="0" w:color="auto" w:frame="1"/>
        </w:rPr>
        <w:t>9</w:t>
      </w:r>
      <w:r w:rsidRPr="007F1EBF">
        <w:rPr>
          <w:rFonts w:ascii="仿宋_GB2312" w:eastAsia="仿宋_GB2312" w:hAnsi="微软雅黑" w:cs="宋体" w:hint="eastAsia"/>
          <w:color w:val="333333"/>
          <w:spacing w:val="40"/>
          <w:kern w:val="0"/>
          <w:sz w:val="32"/>
          <w:szCs w:val="32"/>
          <w:bdr w:val="none" w:sz="0" w:space="0" w:color="auto" w:frame="1"/>
        </w:rPr>
        <w:t>月</w:t>
      </w:r>
      <w:r w:rsidRPr="007F1EBF">
        <w:rPr>
          <w:rFonts w:ascii="宋体" w:eastAsia="宋体" w:hAnsi="宋体" w:cs="宋体" w:hint="eastAsia"/>
          <w:color w:val="333333"/>
          <w:spacing w:val="40"/>
          <w:kern w:val="0"/>
          <w:sz w:val="32"/>
          <w:szCs w:val="32"/>
          <w:bdr w:val="none" w:sz="0" w:space="0" w:color="auto" w:frame="1"/>
        </w:rPr>
        <w:t>20</w:t>
      </w:r>
      <w:r w:rsidRPr="007F1EBF">
        <w:rPr>
          <w:rFonts w:ascii="仿宋_GB2312" w:eastAsia="仿宋_GB2312" w:hAnsi="微软雅黑" w:cs="宋体" w:hint="eastAsia"/>
          <w:color w:val="333333"/>
          <w:spacing w:val="40"/>
          <w:kern w:val="0"/>
          <w:sz w:val="32"/>
          <w:szCs w:val="32"/>
          <w:bdr w:val="none" w:sz="0" w:space="0" w:color="auto" w:frame="1"/>
        </w:rPr>
        <w:t>日</w:t>
      </w:r>
    </w:p>
    <w:p w:rsidR="00CB2227" w:rsidRDefault="00CB2227"/>
    <w:sectPr w:rsidR="00CB22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_GBK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EBF"/>
    <w:rsid w:val="007F1EBF"/>
    <w:rsid w:val="00CB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E3C822-D517-4650-9034-34CDFA0E9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7F1EB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7F1EBF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F1E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F1EBF"/>
    <w:rPr>
      <w:color w:val="0000FF"/>
      <w:u w:val="single"/>
    </w:rPr>
  </w:style>
  <w:style w:type="character" w:customStyle="1" w:styleId="apple-converted-space">
    <w:name w:val="apple-converted-space"/>
    <w:basedOn w:val="a0"/>
    <w:rsid w:val="007F1EBF"/>
  </w:style>
  <w:style w:type="character" w:customStyle="1" w:styleId="16">
    <w:name w:val="16"/>
    <w:basedOn w:val="a0"/>
    <w:rsid w:val="007F1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0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56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$('.wz_content%20.text%20*').css('font-size','14px')" TargetMode="External"/><Relationship Id="rId5" Type="http://schemas.openxmlformats.org/officeDocument/2006/relationships/hyperlink" Target="javascript:$('.wz_content%20.text%20*').css('font-size','16px')" TargetMode="External"/><Relationship Id="rId4" Type="http://schemas.openxmlformats.org/officeDocument/2006/relationships/hyperlink" Target="javascript:$('.wz_content%20.text%20*').css('font-size','20px')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2018-05-10T08:05:00Z</dcterms:created>
  <dcterms:modified xsi:type="dcterms:W3CDTF">2018-05-10T08:06:00Z</dcterms:modified>
</cp:coreProperties>
</file>