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CE" w:rsidRPr="004B5FCE" w:rsidRDefault="004B5FCE" w:rsidP="004B5FCE">
      <w:pPr>
        <w:widowControl/>
        <w:spacing w:line="600" w:lineRule="atLeast"/>
        <w:jc w:val="left"/>
        <w:outlineLvl w:val="0"/>
        <w:rPr>
          <w:rFonts w:ascii="宋体" w:eastAsia="宋体" w:hAnsi="宋体" w:cs="宋体"/>
          <w:kern w:val="36"/>
          <w:sz w:val="36"/>
          <w:szCs w:val="36"/>
        </w:rPr>
      </w:pPr>
      <w:r w:rsidRPr="004B5FCE">
        <w:rPr>
          <w:rFonts w:ascii="宋体" w:eastAsia="宋体" w:hAnsi="宋体" w:cs="宋体"/>
          <w:kern w:val="36"/>
          <w:sz w:val="36"/>
          <w:szCs w:val="36"/>
        </w:rPr>
        <w:t>德城区招商引资优惠政策</w:t>
      </w:r>
    </w:p>
    <w:p w:rsidR="004B5FCE" w:rsidRPr="004B5FCE" w:rsidRDefault="004B5FCE" w:rsidP="004B5FCE">
      <w:pPr>
        <w:widowControl/>
        <w:spacing w:line="375" w:lineRule="atLeast"/>
        <w:jc w:val="left"/>
        <w:rPr>
          <w:rFonts w:ascii="宋体" w:eastAsia="宋体" w:hAnsi="宋体" w:cs="宋体"/>
          <w:color w:val="BBBBBB"/>
          <w:kern w:val="0"/>
          <w:sz w:val="18"/>
          <w:szCs w:val="18"/>
        </w:rPr>
      </w:pPr>
      <w:r w:rsidRPr="004B5FCE">
        <w:rPr>
          <w:rFonts w:ascii="宋体" w:eastAsia="宋体" w:hAnsi="宋体" w:cs="宋体"/>
          <w:color w:val="BBBBBB"/>
          <w:kern w:val="0"/>
          <w:sz w:val="18"/>
          <w:szCs w:val="18"/>
        </w:rPr>
        <w:t>作者：姜茜</w:t>
      </w:r>
    </w:p>
    <w:p w:rsidR="004B5FCE" w:rsidRPr="004B5FCE" w:rsidRDefault="004B5FCE" w:rsidP="004B5FC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5FC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FCE" w:rsidRPr="004B5FCE" w:rsidRDefault="004B5FCE" w:rsidP="004B5FCE">
      <w:pPr>
        <w:widowControl/>
        <w:spacing w:line="375" w:lineRule="atLeast"/>
        <w:jc w:val="left"/>
        <w:rPr>
          <w:rFonts w:ascii="宋体" w:eastAsia="宋体" w:hAnsi="宋体" w:cs="宋体"/>
          <w:color w:val="BBBBBB"/>
          <w:kern w:val="0"/>
          <w:sz w:val="18"/>
          <w:szCs w:val="18"/>
        </w:rPr>
      </w:pPr>
      <w:r w:rsidRPr="004B5FCE">
        <w:rPr>
          <w:rFonts w:ascii="宋体" w:eastAsia="宋体" w:hAnsi="宋体" w:cs="宋体"/>
          <w:color w:val="BBBBBB"/>
          <w:kern w:val="0"/>
          <w:sz w:val="18"/>
          <w:szCs w:val="18"/>
        </w:rPr>
        <w:t>2011/09/13/ 12:51</w:t>
      </w:r>
    </w:p>
    <w:p w:rsidR="004B5FCE" w:rsidRPr="004B5FCE" w:rsidRDefault="004B5FCE" w:rsidP="004B5FC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5FC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FCE" w:rsidRPr="004B5FCE" w:rsidRDefault="004B5FCE" w:rsidP="004B5FCE">
      <w:pPr>
        <w:widowControl/>
        <w:spacing w:line="375" w:lineRule="atLeast"/>
        <w:jc w:val="left"/>
        <w:rPr>
          <w:rFonts w:ascii="宋体" w:eastAsia="宋体" w:hAnsi="宋体" w:cs="宋体"/>
          <w:color w:val="BBBBBB"/>
          <w:kern w:val="0"/>
          <w:sz w:val="18"/>
          <w:szCs w:val="18"/>
        </w:rPr>
      </w:pPr>
      <w:r w:rsidRPr="004B5FCE">
        <w:rPr>
          <w:rFonts w:ascii="宋体" w:eastAsia="宋体" w:hAnsi="宋体" w:cs="宋体"/>
          <w:color w:val="BBBBBB"/>
          <w:kern w:val="0"/>
          <w:sz w:val="18"/>
          <w:szCs w:val="18"/>
        </w:rPr>
        <w:t>招商在线</w:t>
      </w:r>
    </w:p>
    <w:p w:rsidR="004B5FCE" w:rsidRPr="004B5FCE" w:rsidRDefault="004B5FCE" w:rsidP="004B5FCE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  <w:hyperlink r:id="rId6" w:tooltip="分享到" w:history="1">
        <w:r w:rsidRPr="004B5FCE">
          <w:rPr>
            <w:rFonts w:ascii="微软雅黑" w:eastAsia="微软雅黑" w:hAnsi="微软雅黑" w:cs="宋体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4B5FCE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4B5FCE" w:rsidRPr="004B5FCE" w:rsidRDefault="004B5FCE" w:rsidP="004B5FCE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4B5FCE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4B5FCE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凡区外客商在我区投资兴办企业，除享受国家和省、市有关优惠政策外，同时享受本政策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;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区内投资者新增投资视同区外投资，享受本政策。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一、土地政策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投资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10000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万元以上的企业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(</w:t>
      </w:r>
      <w:r w:rsidRPr="004B5FCE">
        <w:rPr>
          <w:rFonts w:ascii="Arial" w:eastAsia="宋体" w:hAnsi="Arial" w:cs="Arial"/>
          <w:color w:val="212E64"/>
          <w:kern w:val="0"/>
          <w:sz w:val="18"/>
          <w:szCs w:val="18"/>
        </w:rPr>
        <w:t>含</w:t>
      </w:r>
    </w:p>
    <w:p w:rsidR="004B5FCE" w:rsidRPr="004B5FCE" w:rsidRDefault="004B5FCE" w:rsidP="004B5FCE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凡区外客商在我区</w:t>
      </w:r>
      <w:hyperlink r:id="rId7" w:tgtFrame="_blank" w:history="1">
        <w:r w:rsidRPr="004B5FCE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兴办企业，除享受国家和省、市有关优惠政策外，同时享受本政策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区内</w:t>
      </w:r>
      <w:hyperlink r:id="rId8" w:tgtFrame="_blank" w:history="1">
        <w:r w:rsidRPr="004B5FCE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者新增投资视同区外投资，享受本政策。</w:t>
      </w:r>
    </w:p>
    <w:p w:rsidR="004B5FCE" w:rsidRPr="004B5FCE" w:rsidRDefault="004B5FCE" w:rsidP="004B5FCE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一、土地政策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投资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10000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万元以上的企业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10000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万元，境外投资按同期国家汇率折算，下同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，无偿赠送土地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80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亩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投资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5000—10000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万元的企业，无偿赠送土地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亩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投资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3000—5000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万元的企业，无偿赠送土地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20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亩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投资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1000—3000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万元的企业，无偿赠送土地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亩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投资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万元以下的企业，土地价格按周边地区的同等价格下浮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20%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，一次性转让土地使用权。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投资者租赁土地的，第一年免收土地租赁费，自第二年起，按周边地区同等价格下浮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20%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收取土地租赁费，且五年不变。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投资者在赠送土地外仍需用地，可以租赁，也可以按周边地区的同等价格下浮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20%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，一次性转让土地使用权。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赠送、租赁土地的方位，由投资者与我区协商确定。</w:t>
      </w:r>
    </w:p>
    <w:p w:rsidR="004B5FCE" w:rsidRPr="004B5FCE" w:rsidRDefault="004B5FCE" w:rsidP="004B5FCE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hyperlink r:id="rId9" w:tgtFrame="_blank" w:history="1">
        <w:r w:rsidRPr="004B5FCE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高科技</w:t>
        </w:r>
      </w:hyperlink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项目或投资额特别巨大的项目，采取一事一议的办法，可享受更优惠的政策。</w:t>
      </w:r>
    </w:p>
    <w:p w:rsidR="004B5FCE" w:rsidRPr="004B5FCE" w:rsidRDefault="004B5FCE" w:rsidP="004B5FCE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二、税费政策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境外投资者，在享受国家规定的企业所得税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免二、三减半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政策的同时，前五年给予上缴企业所得税同等数额和增值税地方留成部分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的奖励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第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6—8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年给予上缴企业所得税数额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的奖励。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　　境内投资者，前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年给予上缴企业所得税同等数额和增值税地方留成部分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的奖励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第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3—8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年给予上缴企业所得税数额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的奖励。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投资企业从注册之日起到投资之日止，地方行政性收费一律免收，自投资之日起三年内减半收取。</w:t>
      </w:r>
    </w:p>
    <w:p w:rsidR="004B5FCE" w:rsidRPr="004B5FCE" w:rsidRDefault="004B5FCE" w:rsidP="004B5FCE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三、</w:t>
      </w:r>
      <w:hyperlink r:id="rId10" w:tgtFrame="_blank" w:history="1">
        <w:r w:rsidRPr="004B5FCE">
          <w:rPr>
            <w:rFonts w:ascii="微软雅黑" w:eastAsia="微软雅黑" w:hAnsi="微软雅黑" w:cs="Arial" w:hint="eastAsia"/>
            <w:b/>
            <w:bCs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政策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凡引进区外投资项目，按对方实际到位资金，给予引进人一次性奖励。投资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万元以下的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，奖励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，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万元以上的，奖励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1.2%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。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引进有息资金：利率相当于银行同类同期贷款利率，使用期限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年、资金在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万元以下的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，按引进资金的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2%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给予奖励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;100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—500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万元的，按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3%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奖励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;500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万元以上的，按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4%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奖励。引进低于银行同类同期贷款利率的资金，除享受上述政策外，低于银行利率的部分奖励给引资人，使用期限不足或超过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年的，奖金按月份折算。</w:t>
      </w:r>
    </w:p>
    <w:p w:rsidR="004B5FCE" w:rsidRPr="004B5FCE" w:rsidRDefault="004B5FCE" w:rsidP="004B5FCE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引进无偿资金及赠款赠物：从国内外引进无偿资金及赠款赠物，按到位数额的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15%</w:t>
      </w: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>，一次性奖励中介方。</w:t>
      </w:r>
    </w:p>
    <w:p w:rsidR="004B5FCE" w:rsidRPr="004B5FCE" w:rsidRDefault="004B5FCE" w:rsidP="004B5FCE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四、本政策兑现时所需证件由投资方提供，所有手续由德城区招商引资委员会办公室办理，奖励资金由直接受益单位支付。</w:t>
      </w:r>
    </w:p>
    <w:p w:rsidR="004B5FCE" w:rsidRPr="004B5FCE" w:rsidRDefault="004B5FCE" w:rsidP="004B5FCE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　五、本政策由德城区招商引资工作委员会负责解释。</w:t>
      </w:r>
    </w:p>
    <w:p w:rsidR="004B5FCE" w:rsidRPr="004B5FCE" w:rsidRDefault="004B5FCE" w:rsidP="004B5FCE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　　六、本政策自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2001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年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5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月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8</w:t>
      </w:r>
      <w:r w:rsidRPr="004B5FCE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日起生效。</w:t>
      </w:r>
    </w:p>
    <w:p w:rsidR="004B5FCE" w:rsidRPr="004B5FCE" w:rsidRDefault="004B5FCE" w:rsidP="004B5FCE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4B5FCE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AA1" w:rsidRDefault="00B93AA1">
      <w:bookmarkStart w:id="0" w:name="_GoBack"/>
      <w:bookmarkEnd w:id="0"/>
    </w:p>
    <w:sectPr w:rsidR="00B9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CE"/>
    <w:rsid w:val="004B5FCE"/>
    <w:rsid w:val="00B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12FB5-9F2C-444F-87DD-4BAEC79D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B5F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4B5F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5FC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B5FC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B5FCE"/>
    <w:rPr>
      <w:color w:val="0000FF"/>
      <w:u w:val="single"/>
    </w:rPr>
  </w:style>
  <w:style w:type="character" w:customStyle="1" w:styleId="bsharecount">
    <w:name w:val="bshare_count"/>
    <w:basedOn w:val="a0"/>
    <w:rsid w:val="004B5FCE"/>
  </w:style>
  <w:style w:type="character" w:customStyle="1" w:styleId="sumcolor">
    <w:name w:val="sum_color"/>
    <w:basedOn w:val="a0"/>
    <w:rsid w:val="004B5FCE"/>
  </w:style>
  <w:style w:type="character" w:customStyle="1" w:styleId="sumtir">
    <w:name w:val="sum_tir"/>
    <w:basedOn w:val="a0"/>
    <w:rsid w:val="004B5FCE"/>
  </w:style>
  <w:style w:type="paragraph" w:styleId="a4">
    <w:name w:val="Normal (Web)"/>
    <w:basedOn w:val="a"/>
    <w:uiPriority w:val="99"/>
    <w:semiHidden/>
    <w:unhideWhenUsed/>
    <w:rsid w:val="004B5F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B5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143813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084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05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99244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2033679205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08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hyperlink" Target="http://www.zgsxz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c/HangYeFenLei.php?typeid2=10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2018-05-21T05:16:00Z</dcterms:created>
  <dcterms:modified xsi:type="dcterms:W3CDTF">2018-05-21T05:16:00Z</dcterms:modified>
</cp:coreProperties>
</file>