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1B" w:rsidRPr="001A591B" w:rsidRDefault="001A591B" w:rsidP="001A591B">
      <w:pPr>
        <w:widowControl/>
        <w:shd w:val="clear" w:color="auto" w:fill="FFFFFF"/>
        <w:spacing w:before="100" w:beforeAutospacing="1" w:after="100" w:afterAutospacing="1" w:line="600" w:lineRule="atLeast"/>
        <w:jc w:val="center"/>
        <w:outlineLvl w:val="0"/>
        <w:rPr>
          <w:rFonts w:ascii="Microsoft Yahei" w:eastAsia="宋体" w:hAnsi="Microsoft Yahei" w:cs="宋体"/>
          <w:color w:val="016AAE"/>
          <w:kern w:val="36"/>
          <w:sz w:val="45"/>
          <w:szCs w:val="45"/>
        </w:rPr>
      </w:pPr>
      <w:r w:rsidRPr="001A591B">
        <w:rPr>
          <w:rFonts w:ascii="Microsoft Yahei" w:eastAsia="宋体" w:hAnsi="Microsoft Yahei" w:cs="宋体"/>
          <w:color w:val="016AAE"/>
          <w:kern w:val="36"/>
          <w:sz w:val="45"/>
          <w:szCs w:val="45"/>
        </w:rPr>
        <w:t>重庆市北碚区人民政府关于深入推进商标战略的实施意见</w:t>
      </w:r>
    </w:p>
    <w:p w:rsidR="001A591B" w:rsidRPr="001A591B" w:rsidRDefault="001A591B" w:rsidP="001A591B">
      <w:pPr>
        <w:widowControl/>
        <w:shd w:val="clear" w:color="auto" w:fill="FFFFFF"/>
        <w:spacing w:before="100" w:beforeAutospacing="1" w:after="100" w:afterAutospacing="1" w:line="528" w:lineRule="auto"/>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 </w:t>
      </w:r>
    </w:p>
    <w:p w:rsidR="001A591B" w:rsidRPr="001A591B" w:rsidRDefault="001A591B" w:rsidP="001A591B">
      <w:pPr>
        <w:widowControl/>
        <w:shd w:val="clear" w:color="auto" w:fill="FFFFFF"/>
        <w:spacing w:line="528" w:lineRule="auto"/>
        <w:jc w:val="center"/>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北碚府发〔</w:t>
      </w:r>
      <w:r w:rsidRPr="001A591B">
        <w:rPr>
          <w:rFonts w:ascii="Microsoft Yahei" w:eastAsia="宋体" w:hAnsi="Microsoft Yahei" w:cs="宋体"/>
          <w:color w:val="555555"/>
          <w:kern w:val="0"/>
          <w:szCs w:val="21"/>
        </w:rPr>
        <w:t>2011</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96</w:t>
      </w:r>
      <w:r w:rsidRPr="001A591B">
        <w:rPr>
          <w:rFonts w:ascii="Microsoft Yahei" w:eastAsia="宋体" w:hAnsi="Microsoft Yahei" w:cs="宋体"/>
          <w:color w:val="555555"/>
          <w:kern w:val="0"/>
          <w:szCs w:val="21"/>
        </w:rPr>
        <w:t>号</w:t>
      </w:r>
    </w:p>
    <w:p w:rsidR="001A591B" w:rsidRPr="001A591B" w:rsidRDefault="001A591B" w:rsidP="001A591B">
      <w:pPr>
        <w:widowControl/>
        <w:shd w:val="clear" w:color="auto" w:fill="FFFFFF"/>
        <w:spacing w:line="528" w:lineRule="auto"/>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 </w:t>
      </w:r>
    </w:p>
    <w:p w:rsidR="001A591B" w:rsidRPr="001A591B" w:rsidRDefault="001A591B" w:rsidP="001A591B">
      <w:pPr>
        <w:widowControl/>
        <w:shd w:val="clear" w:color="auto" w:fill="FFFFFF"/>
        <w:spacing w:line="528" w:lineRule="auto"/>
        <w:jc w:val="center"/>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重庆市北碚区人民政府</w:t>
      </w:r>
    </w:p>
    <w:p w:rsidR="001A591B" w:rsidRPr="001A591B" w:rsidRDefault="001A591B" w:rsidP="001A591B">
      <w:pPr>
        <w:widowControl/>
        <w:shd w:val="clear" w:color="auto" w:fill="FFFFFF"/>
        <w:spacing w:line="528" w:lineRule="auto"/>
        <w:jc w:val="center"/>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关于深入推进商标战略的实施意见</w:t>
      </w:r>
    </w:p>
    <w:p w:rsidR="001A591B" w:rsidRPr="001A591B" w:rsidRDefault="001A591B" w:rsidP="001A591B">
      <w:pPr>
        <w:widowControl/>
        <w:shd w:val="clear" w:color="auto" w:fill="FFFFFF"/>
        <w:spacing w:line="528" w:lineRule="auto"/>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 </w:t>
      </w:r>
    </w:p>
    <w:p w:rsidR="001A591B" w:rsidRPr="001A591B" w:rsidRDefault="001A591B" w:rsidP="001A591B">
      <w:pPr>
        <w:widowControl/>
        <w:shd w:val="clear" w:color="auto" w:fill="FFFFFF"/>
        <w:spacing w:line="528" w:lineRule="auto"/>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各镇人民政府、街道办事处，区政府各部门，在</w:t>
      </w:r>
      <w:proofErr w:type="gramStart"/>
      <w:r w:rsidRPr="001A591B">
        <w:rPr>
          <w:rFonts w:ascii="Microsoft Yahei" w:eastAsia="宋体" w:hAnsi="Microsoft Yahei" w:cs="宋体"/>
          <w:color w:val="555555"/>
          <w:kern w:val="0"/>
          <w:szCs w:val="21"/>
        </w:rPr>
        <w:t>碚</w:t>
      </w:r>
      <w:proofErr w:type="gramEnd"/>
      <w:r w:rsidRPr="001A591B">
        <w:rPr>
          <w:rFonts w:ascii="Microsoft Yahei" w:eastAsia="宋体" w:hAnsi="Microsoft Yahei" w:cs="宋体"/>
          <w:color w:val="555555"/>
          <w:kern w:val="0"/>
          <w:szCs w:val="21"/>
        </w:rPr>
        <w:t>市属各部门，有关社会单位：</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proofErr w:type="gramStart"/>
      <w:r w:rsidRPr="001A591B">
        <w:rPr>
          <w:rFonts w:ascii="Microsoft Yahei" w:eastAsia="宋体" w:hAnsi="Microsoft Yahei" w:cs="宋体"/>
          <w:color w:val="000000"/>
          <w:kern w:val="0"/>
          <w:szCs w:val="21"/>
        </w:rPr>
        <w:t>自</w:t>
      </w:r>
      <w:r w:rsidRPr="001A591B">
        <w:rPr>
          <w:rFonts w:ascii="Microsoft Yahei" w:eastAsia="宋体" w:hAnsi="Microsoft Yahei" w:cs="宋体"/>
          <w:color w:val="555555"/>
          <w:kern w:val="0"/>
          <w:szCs w:val="21"/>
        </w:rPr>
        <w:t>商标</w:t>
      </w:r>
      <w:proofErr w:type="gramEnd"/>
      <w:r w:rsidRPr="001A591B">
        <w:rPr>
          <w:rFonts w:ascii="Microsoft Yahei" w:eastAsia="宋体" w:hAnsi="Microsoft Yahei" w:cs="宋体"/>
          <w:color w:val="555555"/>
          <w:kern w:val="0"/>
          <w:szCs w:val="21"/>
        </w:rPr>
        <w:t>战略实施以来，我区商标发展工作取得了较好成绩，初步形成了以</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北碚区知名商标、重庆市著名商标和中国驰名商标</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为主的发展体系。为了深入推进商标战略，促进经济社会又好又快发展，不断缩小</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三个差距</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，实现共同富裕，特制定如下实施意见。</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一、进一步明确指导思想和总体目标</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（一）指导思想</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认真贯彻落实科学发展观，抓住</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两江新区</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和</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二环时代</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机遇，围绕</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一极两区</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发展目标和</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两高一特</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产业定位，深入实施商标战略，切实增加全区商标总量，提升商标质量，进一步增强企业核心竞争力，努力争创国家商标战略实施示范区。</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（二）总体目标</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力争到</w:t>
      </w:r>
      <w:r w:rsidRPr="001A591B">
        <w:rPr>
          <w:rFonts w:ascii="Microsoft Yahei" w:eastAsia="宋体" w:hAnsi="Microsoft Yahei" w:cs="宋体"/>
          <w:color w:val="000000"/>
          <w:kern w:val="0"/>
          <w:szCs w:val="21"/>
        </w:rPr>
        <w:t>2015</w:t>
      </w:r>
      <w:r w:rsidRPr="001A591B">
        <w:rPr>
          <w:rFonts w:ascii="Microsoft Yahei" w:eastAsia="宋体" w:hAnsi="Microsoft Yahei" w:cs="宋体"/>
          <w:color w:val="000000"/>
          <w:kern w:val="0"/>
          <w:szCs w:val="21"/>
        </w:rPr>
        <w:t>年，实现</w:t>
      </w:r>
      <w:r w:rsidRPr="001A591B">
        <w:rPr>
          <w:rFonts w:ascii="Microsoft Yahei" w:eastAsia="宋体" w:hAnsi="Microsoft Yahei" w:cs="宋体"/>
          <w:color w:val="000000"/>
          <w:kern w:val="0"/>
          <w:szCs w:val="21"/>
        </w:rPr>
        <w:t>“8757”</w:t>
      </w:r>
      <w:r w:rsidRPr="001A591B">
        <w:rPr>
          <w:rFonts w:ascii="Microsoft Yahei" w:eastAsia="宋体" w:hAnsi="Microsoft Yahei" w:cs="宋体"/>
          <w:color w:val="000000"/>
          <w:kern w:val="0"/>
          <w:szCs w:val="21"/>
        </w:rPr>
        <w:t>目标。即，中国驰名商标达到</w:t>
      </w:r>
      <w:r w:rsidRPr="001A591B">
        <w:rPr>
          <w:rFonts w:ascii="Microsoft Yahei" w:eastAsia="宋体" w:hAnsi="Microsoft Yahei" w:cs="宋体"/>
          <w:color w:val="000000"/>
          <w:kern w:val="0"/>
          <w:szCs w:val="21"/>
        </w:rPr>
        <w:t>8</w:t>
      </w:r>
      <w:r w:rsidRPr="001A591B">
        <w:rPr>
          <w:rFonts w:ascii="Microsoft Yahei" w:eastAsia="宋体" w:hAnsi="Microsoft Yahei" w:cs="宋体"/>
          <w:color w:val="000000"/>
          <w:kern w:val="0"/>
          <w:szCs w:val="21"/>
        </w:rPr>
        <w:t>件</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含地理标志证明商标</w:t>
      </w:r>
      <w:r w:rsidRPr="001A591B">
        <w:rPr>
          <w:rFonts w:ascii="Microsoft Yahei" w:eastAsia="宋体" w:hAnsi="Microsoft Yahei" w:cs="宋体"/>
          <w:color w:val="000000"/>
          <w:kern w:val="0"/>
          <w:szCs w:val="21"/>
        </w:rPr>
        <w:t>)</w:t>
      </w:r>
      <w:r w:rsidRPr="001A591B">
        <w:rPr>
          <w:rFonts w:ascii="Microsoft Yahei" w:eastAsia="宋体" w:hAnsi="Microsoft Yahei" w:cs="宋体"/>
          <w:color w:val="000000"/>
          <w:kern w:val="0"/>
          <w:szCs w:val="21"/>
        </w:rPr>
        <w:t>，重庆市著名商标达到</w:t>
      </w:r>
      <w:r w:rsidRPr="001A591B">
        <w:rPr>
          <w:rFonts w:ascii="Microsoft Yahei" w:eastAsia="宋体" w:hAnsi="Microsoft Yahei" w:cs="宋体"/>
          <w:color w:val="000000"/>
          <w:kern w:val="0"/>
          <w:szCs w:val="21"/>
        </w:rPr>
        <w:t>70</w:t>
      </w:r>
      <w:r w:rsidRPr="001A591B">
        <w:rPr>
          <w:rFonts w:ascii="Microsoft Yahei" w:eastAsia="宋体" w:hAnsi="Microsoft Yahei" w:cs="宋体"/>
          <w:color w:val="000000"/>
          <w:kern w:val="0"/>
          <w:szCs w:val="21"/>
        </w:rPr>
        <w:t>件，北碚区知名商标达到</w:t>
      </w:r>
      <w:r w:rsidRPr="001A591B">
        <w:rPr>
          <w:rFonts w:ascii="Microsoft Yahei" w:eastAsia="宋体" w:hAnsi="Microsoft Yahei" w:cs="宋体"/>
          <w:color w:val="000000"/>
          <w:kern w:val="0"/>
          <w:szCs w:val="21"/>
        </w:rPr>
        <w:t>50</w:t>
      </w:r>
      <w:r w:rsidRPr="001A591B">
        <w:rPr>
          <w:rFonts w:ascii="Microsoft Yahei" w:eastAsia="宋体" w:hAnsi="Microsoft Yahei" w:cs="宋体"/>
          <w:color w:val="000000"/>
          <w:kern w:val="0"/>
          <w:szCs w:val="21"/>
        </w:rPr>
        <w:t>件，注册商标达到</w:t>
      </w:r>
      <w:r w:rsidRPr="001A591B">
        <w:rPr>
          <w:rFonts w:ascii="Microsoft Yahei" w:eastAsia="宋体" w:hAnsi="Microsoft Yahei" w:cs="宋体"/>
          <w:color w:val="000000"/>
          <w:kern w:val="0"/>
          <w:szCs w:val="21"/>
        </w:rPr>
        <w:t>7000</w:t>
      </w:r>
      <w:r w:rsidRPr="001A591B">
        <w:rPr>
          <w:rFonts w:ascii="Microsoft Yahei" w:eastAsia="宋体" w:hAnsi="Microsoft Yahei" w:cs="宋体"/>
          <w:color w:val="000000"/>
          <w:kern w:val="0"/>
          <w:szCs w:val="21"/>
        </w:rPr>
        <w:t>件以上。</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lastRenderedPageBreak/>
        <w:t>二、进一步明确责任分工</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区工商分局：负责指导全区商标战略的实施，组织审定知名商标和推荐重庆市著名商标，负责商标注册和知名商标、著名商标、驰名商标的培育指导，依法保护注册商标和查处侵权商标行为，总结商标战略实施工作的经验和问题，拟订具体实施方案。</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区经信委：负责工业企业的商标培育和推荐。</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区财政局：负责落实商标战略奖励资金。</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区城乡建委：负责房地产开发企业和建筑安装企业的商标培育和推荐。</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区商委：负责商贸流通及餐饮住宿企业的商标培育和推荐。</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区外经委：负责外商投资企业、出口企业的商标培育和推荐。</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区农委：负责具有一定地方特色和较大规模的农副产品及其加工企业的商标培育和推荐。</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000000"/>
          <w:kern w:val="0"/>
          <w:szCs w:val="21"/>
        </w:rPr>
        <w:t>区质监局：负责对区内企业、农副产品，尤其是驰名、著名、知名商标企业的产品质量监督管理，督促商标所有权人按照国家质量标准和国际质量标准生产产品。</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各镇街：完成北碚区培育发展商标品牌领导小组下达的商标发展任务。</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三、进一步完善组织机构及保障措施</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（一）健全组织机构</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调整充实北碚区培育发展商标品牌领导小组，由区政府分管副区长任组长，区政府办公室副主任、区工商分局局长任副组长，</w:t>
      </w:r>
      <w:r w:rsidRPr="001A591B">
        <w:rPr>
          <w:rFonts w:ascii="Microsoft Yahei" w:eastAsia="宋体" w:hAnsi="Microsoft Yahei" w:cs="宋体"/>
          <w:color w:val="000000"/>
          <w:kern w:val="0"/>
          <w:szCs w:val="21"/>
        </w:rPr>
        <w:t>区经信委、区财政局、区城乡建委、区农委、区商委、区外经委、区工商分局、区质监局和各街镇</w:t>
      </w:r>
      <w:r w:rsidRPr="001A591B">
        <w:rPr>
          <w:rFonts w:ascii="Microsoft Yahei" w:eastAsia="宋体" w:hAnsi="Microsoft Yahei" w:cs="宋体"/>
          <w:color w:val="555555"/>
          <w:kern w:val="0"/>
          <w:szCs w:val="21"/>
        </w:rPr>
        <w:t>负责人为成员。领导小组下设办公室，负责日常工作，办公室设在区工商分局，由区工商分局局长兼任办公室主任。领导小组负责制定全区</w:t>
      </w:r>
      <w:r w:rsidRPr="001A591B">
        <w:rPr>
          <w:rFonts w:ascii="Microsoft Yahei" w:eastAsia="宋体" w:hAnsi="Microsoft Yahei" w:cs="宋体"/>
          <w:color w:val="555555"/>
          <w:kern w:val="0"/>
          <w:szCs w:val="21"/>
        </w:rPr>
        <w:lastRenderedPageBreak/>
        <w:t>商标战略规划和年度计划，统筹组织实施商标发展工作，指导、协调、督促相关部门和单位落实商标发展措施，完成年度目标任务。</w:t>
      </w:r>
    </w:p>
    <w:p w:rsidR="001A591B" w:rsidRPr="001A591B" w:rsidRDefault="001A591B" w:rsidP="001A591B">
      <w:pPr>
        <w:widowControl/>
        <w:shd w:val="clear" w:color="auto" w:fill="FFFFFF"/>
        <w:spacing w:line="528" w:lineRule="auto"/>
        <w:ind w:firstLine="624"/>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（二）完善工作制度</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 xml:space="preserve">1. </w:t>
      </w:r>
      <w:r w:rsidRPr="001A591B">
        <w:rPr>
          <w:rFonts w:ascii="Microsoft Yahei" w:eastAsia="宋体" w:hAnsi="Microsoft Yahei" w:cs="宋体"/>
          <w:color w:val="555555"/>
          <w:kern w:val="0"/>
          <w:szCs w:val="21"/>
        </w:rPr>
        <w:t>深化创牌奖励制度</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1</w:t>
      </w:r>
      <w:r w:rsidRPr="001A591B">
        <w:rPr>
          <w:rFonts w:ascii="Microsoft Yahei" w:eastAsia="宋体" w:hAnsi="Microsoft Yahei" w:cs="宋体"/>
          <w:color w:val="555555"/>
          <w:kern w:val="0"/>
          <w:szCs w:val="21"/>
        </w:rPr>
        <w:t>）对获得</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中国驰名商标</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的企业，凭国家工商总局认定文件，给予</w:t>
      </w:r>
      <w:r w:rsidRPr="001A591B">
        <w:rPr>
          <w:rFonts w:ascii="Microsoft Yahei" w:eastAsia="宋体" w:hAnsi="Microsoft Yahei" w:cs="宋体"/>
          <w:color w:val="555555"/>
          <w:kern w:val="0"/>
          <w:szCs w:val="21"/>
        </w:rPr>
        <w:t>30</w:t>
      </w:r>
      <w:r w:rsidRPr="001A591B">
        <w:rPr>
          <w:rFonts w:ascii="Microsoft Yahei" w:eastAsia="宋体" w:hAnsi="Microsoft Yahei" w:cs="宋体"/>
          <w:color w:val="555555"/>
          <w:kern w:val="0"/>
          <w:szCs w:val="21"/>
        </w:rPr>
        <w:t>万元的奖励；</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2</w:t>
      </w:r>
      <w:r w:rsidRPr="001A591B">
        <w:rPr>
          <w:rFonts w:ascii="Microsoft Yahei" w:eastAsia="宋体" w:hAnsi="Microsoft Yahei" w:cs="宋体"/>
          <w:color w:val="555555"/>
          <w:kern w:val="0"/>
          <w:szCs w:val="21"/>
        </w:rPr>
        <w:t>）对申报地理标志注册的企业，凭地理标志证明商标受理通知书，给予</w:t>
      </w:r>
      <w:r w:rsidRPr="001A591B">
        <w:rPr>
          <w:rFonts w:ascii="Microsoft Yahei" w:eastAsia="宋体" w:hAnsi="Microsoft Yahei" w:cs="宋体"/>
          <w:color w:val="555555"/>
          <w:kern w:val="0"/>
          <w:szCs w:val="21"/>
        </w:rPr>
        <w:t>6</w:t>
      </w:r>
      <w:r w:rsidRPr="001A591B">
        <w:rPr>
          <w:rFonts w:ascii="Microsoft Yahei" w:eastAsia="宋体" w:hAnsi="Microsoft Yahei" w:cs="宋体"/>
          <w:color w:val="555555"/>
          <w:kern w:val="0"/>
          <w:szCs w:val="21"/>
        </w:rPr>
        <w:t>万元的奖励；</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3</w:t>
      </w:r>
      <w:r w:rsidRPr="001A591B">
        <w:rPr>
          <w:rFonts w:ascii="Microsoft Yahei" w:eastAsia="宋体" w:hAnsi="Microsoft Yahei" w:cs="宋体"/>
          <w:color w:val="555555"/>
          <w:kern w:val="0"/>
          <w:szCs w:val="21"/>
        </w:rPr>
        <w:t>）对获得马德里商标注册的企业，凭马德里商标注册证书，给予</w:t>
      </w:r>
      <w:r w:rsidRPr="001A591B">
        <w:rPr>
          <w:rFonts w:ascii="Microsoft Yahei" w:eastAsia="宋体" w:hAnsi="Microsoft Yahei" w:cs="宋体"/>
          <w:color w:val="555555"/>
          <w:kern w:val="0"/>
          <w:szCs w:val="21"/>
        </w:rPr>
        <w:t>1</w:t>
      </w:r>
      <w:r w:rsidRPr="001A591B">
        <w:rPr>
          <w:rFonts w:ascii="Microsoft Yahei" w:eastAsia="宋体" w:hAnsi="Microsoft Yahei" w:cs="宋体"/>
          <w:color w:val="555555"/>
          <w:kern w:val="0"/>
          <w:szCs w:val="21"/>
        </w:rPr>
        <w:t>万元的奖励；</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4</w:t>
      </w:r>
      <w:r w:rsidRPr="001A591B">
        <w:rPr>
          <w:rFonts w:ascii="Microsoft Yahei" w:eastAsia="宋体" w:hAnsi="Microsoft Yahei" w:cs="宋体"/>
          <w:color w:val="555555"/>
          <w:kern w:val="0"/>
          <w:szCs w:val="21"/>
        </w:rPr>
        <w:t>）对获得</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重庆市著名商标</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的企业，凭重庆市工商局的认定文件，给予</w:t>
      </w:r>
      <w:r w:rsidRPr="001A591B">
        <w:rPr>
          <w:rFonts w:ascii="Microsoft Yahei" w:eastAsia="宋体" w:hAnsi="Microsoft Yahei" w:cs="宋体"/>
          <w:color w:val="555555"/>
          <w:kern w:val="0"/>
          <w:szCs w:val="21"/>
        </w:rPr>
        <w:t>5</w:t>
      </w:r>
      <w:r w:rsidRPr="001A591B">
        <w:rPr>
          <w:rFonts w:ascii="Microsoft Yahei" w:eastAsia="宋体" w:hAnsi="Microsoft Yahei" w:cs="宋体"/>
          <w:color w:val="555555"/>
          <w:kern w:val="0"/>
          <w:szCs w:val="21"/>
        </w:rPr>
        <w:t>万元的奖励；</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5</w:t>
      </w:r>
      <w:r w:rsidRPr="001A591B">
        <w:rPr>
          <w:rFonts w:ascii="Microsoft Yahei" w:eastAsia="宋体" w:hAnsi="Microsoft Yahei" w:cs="宋体"/>
          <w:color w:val="555555"/>
          <w:kern w:val="0"/>
          <w:szCs w:val="21"/>
        </w:rPr>
        <w:t>）对获得</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北碚区知名商标</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的企业，凭区工商分局的认定文件，给予</w:t>
      </w:r>
      <w:r w:rsidRPr="001A591B">
        <w:rPr>
          <w:rFonts w:ascii="Microsoft Yahei" w:eastAsia="宋体" w:hAnsi="Microsoft Yahei" w:cs="宋体"/>
          <w:color w:val="555555"/>
          <w:kern w:val="0"/>
          <w:szCs w:val="21"/>
        </w:rPr>
        <w:t>0.2</w:t>
      </w:r>
      <w:r w:rsidRPr="001A591B">
        <w:rPr>
          <w:rFonts w:ascii="Microsoft Yahei" w:eastAsia="宋体" w:hAnsi="Microsoft Yahei" w:cs="宋体"/>
          <w:color w:val="555555"/>
          <w:kern w:val="0"/>
          <w:szCs w:val="21"/>
        </w:rPr>
        <w:t>万元的奖励；</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6</w:t>
      </w:r>
      <w:r w:rsidRPr="001A591B">
        <w:rPr>
          <w:rFonts w:ascii="Microsoft Yahei" w:eastAsia="宋体" w:hAnsi="Microsoft Yahei" w:cs="宋体"/>
          <w:color w:val="555555"/>
          <w:kern w:val="0"/>
          <w:szCs w:val="21"/>
        </w:rPr>
        <w:t>）对微型企业新申请注册商标的，在区政府计划内按每件</w:t>
      </w:r>
      <w:r w:rsidRPr="001A591B">
        <w:rPr>
          <w:rFonts w:ascii="Microsoft Yahei" w:eastAsia="宋体" w:hAnsi="Microsoft Yahei" w:cs="宋体"/>
          <w:color w:val="555555"/>
          <w:kern w:val="0"/>
          <w:szCs w:val="21"/>
        </w:rPr>
        <w:t>1800</w:t>
      </w:r>
      <w:r w:rsidRPr="001A591B">
        <w:rPr>
          <w:rFonts w:ascii="Microsoft Yahei" w:eastAsia="宋体" w:hAnsi="Microsoft Yahei" w:cs="宋体"/>
          <w:color w:val="555555"/>
          <w:kern w:val="0"/>
          <w:szCs w:val="21"/>
        </w:rPr>
        <w:t>元给予奖励。其中：凭注册申请受理通知书给予</w:t>
      </w:r>
      <w:r w:rsidRPr="001A591B">
        <w:rPr>
          <w:rFonts w:ascii="Microsoft Yahei" w:eastAsia="宋体" w:hAnsi="Microsoft Yahei" w:cs="宋体"/>
          <w:color w:val="555555"/>
          <w:kern w:val="0"/>
          <w:szCs w:val="21"/>
        </w:rPr>
        <w:t>1000</w:t>
      </w:r>
      <w:r w:rsidRPr="001A591B">
        <w:rPr>
          <w:rFonts w:ascii="Microsoft Yahei" w:eastAsia="宋体" w:hAnsi="Microsoft Yahei" w:cs="宋体"/>
          <w:color w:val="555555"/>
          <w:kern w:val="0"/>
          <w:szCs w:val="21"/>
        </w:rPr>
        <w:t>元奖励，凭核准的商标注册证书再给予</w:t>
      </w:r>
      <w:r w:rsidRPr="001A591B">
        <w:rPr>
          <w:rFonts w:ascii="Microsoft Yahei" w:eastAsia="宋体" w:hAnsi="Microsoft Yahei" w:cs="宋体"/>
          <w:color w:val="555555"/>
          <w:kern w:val="0"/>
          <w:szCs w:val="21"/>
        </w:rPr>
        <w:t>800</w:t>
      </w:r>
      <w:r w:rsidRPr="001A591B">
        <w:rPr>
          <w:rFonts w:ascii="Microsoft Yahei" w:eastAsia="宋体" w:hAnsi="Microsoft Yahei" w:cs="宋体"/>
          <w:color w:val="555555"/>
          <w:kern w:val="0"/>
          <w:szCs w:val="21"/>
        </w:rPr>
        <w:t>元奖励。由各镇、街组织实施奖励（每年发展任务由区政府确定）；</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7</w:t>
      </w:r>
      <w:r w:rsidRPr="001A591B">
        <w:rPr>
          <w:rFonts w:ascii="Microsoft Yahei" w:eastAsia="宋体" w:hAnsi="Microsoft Yahei" w:cs="宋体"/>
          <w:color w:val="555555"/>
          <w:kern w:val="0"/>
          <w:szCs w:val="21"/>
        </w:rPr>
        <w:t>）对其他经济主体新申请注册商标的，在区政府计划内按每件</w:t>
      </w:r>
      <w:r w:rsidRPr="001A591B">
        <w:rPr>
          <w:rFonts w:ascii="Microsoft Yahei" w:eastAsia="宋体" w:hAnsi="Microsoft Yahei" w:cs="宋体"/>
          <w:color w:val="555555"/>
          <w:kern w:val="0"/>
          <w:szCs w:val="21"/>
        </w:rPr>
        <w:t>1500</w:t>
      </w:r>
      <w:r w:rsidRPr="001A591B">
        <w:rPr>
          <w:rFonts w:ascii="Microsoft Yahei" w:eastAsia="宋体" w:hAnsi="Microsoft Yahei" w:cs="宋体"/>
          <w:color w:val="555555"/>
          <w:kern w:val="0"/>
          <w:szCs w:val="21"/>
        </w:rPr>
        <w:t>元给予奖励。其中：凭注册申请受理通知书给予</w:t>
      </w:r>
      <w:r w:rsidRPr="001A591B">
        <w:rPr>
          <w:rFonts w:ascii="Microsoft Yahei" w:eastAsia="宋体" w:hAnsi="Microsoft Yahei" w:cs="宋体"/>
          <w:color w:val="555555"/>
          <w:kern w:val="0"/>
          <w:szCs w:val="21"/>
        </w:rPr>
        <w:t>1000</w:t>
      </w:r>
      <w:r w:rsidRPr="001A591B">
        <w:rPr>
          <w:rFonts w:ascii="Microsoft Yahei" w:eastAsia="宋体" w:hAnsi="Microsoft Yahei" w:cs="宋体"/>
          <w:color w:val="555555"/>
          <w:kern w:val="0"/>
          <w:szCs w:val="21"/>
        </w:rPr>
        <w:t>元奖励，凭核准的商标注册证书再给予</w:t>
      </w:r>
      <w:r w:rsidRPr="001A591B">
        <w:rPr>
          <w:rFonts w:ascii="Microsoft Yahei" w:eastAsia="宋体" w:hAnsi="Microsoft Yahei" w:cs="宋体"/>
          <w:color w:val="555555"/>
          <w:kern w:val="0"/>
          <w:szCs w:val="21"/>
        </w:rPr>
        <w:t>500</w:t>
      </w:r>
      <w:r w:rsidRPr="001A591B">
        <w:rPr>
          <w:rFonts w:ascii="Microsoft Yahei" w:eastAsia="宋体" w:hAnsi="Microsoft Yahei" w:cs="宋体"/>
          <w:color w:val="555555"/>
          <w:kern w:val="0"/>
          <w:szCs w:val="21"/>
        </w:rPr>
        <w:t>元奖励。由各镇、街组织实施奖励（每年发展任务由区政府确定）。已经按</w:t>
      </w:r>
      <w:proofErr w:type="gramStart"/>
      <w:r w:rsidRPr="001A591B">
        <w:rPr>
          <w:rFonts w:ascii="Microsoft Yahei" w:eastAsia="宋体" w:hAnsi="Microsoft Yahei" w:cs="宋体"/>
          <w:color w:val="555555"/>
          <w:kern w:val="0"/>
          <w:szCs w:val="21"/>
        </w:rPr>
        <w:t>碚</w:t>
      </w:r>
      <w:proofErr w:type="gramEnd"/>
      <w:r w:rsidRPr="001A591B">
        <w:rPr>
          <w:rFonts w:ascii="Microsoft Yahei" w:eastAsia="宋体" w:hAnsi="Microsoft Yahei" w:cs="宋体"/>
          <w:color w:val="555555"/>
          <w:kern w:val="0"/>
          <w:szCs w:val="21"/>
        </w:rPr>
        <w:t>府发〔</w:t>
      </w:r>
      <w:r w:rsidRPr="001A591B">
        <w:rPr>
          <w:rFonts w:ascii="Microsoft Yahei" w:eastAsia="宋体" w:hAnsi="Microsoft Yahei" w:cs="宋体"/>
          <w:color w:val="555555"/>
          <w:kern w:val="0"/>
          <w:szCs w:val="21"/>
        </w:rPr>
        <w:t>2010</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54</w:t>
      </w:r>
      <w:r w:rsidRPr="001A591B">
        <w:rPr>
          <w:rFonts w:ascii="Microsoft Yahei" w:eastAsia="宋体" w:hAnsi="Microsoft Yahei" w:cs="宋体"/>
          <w:color w:val="555555"/>
          <w:kern w:val="0"/>
          <w:szCs w:val="21"/>
        </w:rPr>
        <w:t>号文件享受奖励的，不再予以奖励。</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 xml:space="preserve">2. </w:t>
      </w:r>
      <w:r w:rsidRPr="001A591B">
        <w:rPr>
          <w:rFonts w:ascii="Microsoft Yahei" w:eastAsia="宋体" w:hAnsi="Microsoft Yahei" w:cs="宋体"/>
          <w:color w:val="555555"/>
          <w:kern w:val="0"/>
          <w:szCs w:val="21"/>
        </w:rPr>
        <w:t>坚持目标考核制度</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lastRenderedPageBreak/>
        <w:t>继续将北碚区培育发展商标品牌领导小组下达的年度商标发展任务纳入对镇人民政府、各街道办事处的年度目标考核。</w:t>
      </w:r>
    </w:p>
    <w:p w:rsidR="001A591B" w:rsidRPr="001A591B" w:rsidRDefault="001A591B" w:rsidP="001A591B">
      <w:pPr>
        <w:widowControl/>
        <w:shd w:val="clear" w:color="auto" w:fill="FFFFFF"/>
        <w:spacing w:line="528" w:lineRule="auto"/>
        <w:ind w:firstLine="412"/>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（三）本实施意见从</w:t>
      </w:r>
      <w:r w:rsidRPr="001A591B">
        <w:rPr>
          <w:rFonts w:ascii="Microsoft Yahei" w:eastAsia="宋体" w:hAnsi="Microsoft Yahei" w:cs="宋体"/>
          <w:color w:val="555555"/>
          <w:kern w:val="0"/>
          <w:szCs w:val="21"/>
        </w:rPr>
        <w:t>2012</w:t>
      </w:r>
      <w:r w:rsidRPr="001A591B">
        <w:rPr>
          <w:rFonts w:ascii="Microsoft Yahei" w:eastAsia="宋体" w:hAnsi="Microsoft Yahei" w:cs="宋体"/>
          <w:color w:val="555555"/>
          <w:kern w:val="0"/>
          <w:szCs w:val="21"/>
        </w:rPr>
        <w:t>年</w:t>
      </w:r>
      <w:r w:rsidRPr="001A591B">
        <w:rPr>
          <w:rFonts w:ascii="Microsoft Yahei" w:eastAsia="宋体" w:hAnsi="Microsoft Yahei" w:cs="宋体"/>
          <w:color w:val="555555"/>
          <w:kern w:val="0"/>
          <w:szCs w:val="21"/>
        </w:rPr>
        <w:t>1</w:t>
      </w:r>
      <w:r w:rsidRPr="001A591B">
        <w:rPr>
          <w:rFonts w:ascii="Microsoft Yahei" w:eastAsia="宋体" w:hAnsi="Microsoft Yahei" w:cs="宋体"/>
          <w:color w:val="555555"/>
          <w:kern w:val="0"/>
          <w:szCs w:val="21"/>
        </w:rPr>
        <w:t>月</w:t>
      </w:r>
      <w:r w:rsidRPr="001A591B">
        <w:rPr>
          <w:rFonts w:ascii="Microsoft Yahei" w:eastAsia="宋体" w:hAnsi="Microsoft Yahei" w:cs="宋体"/>
          <w:color w:val="555555"/>
          <w:kern w:val="0"/>
          <w:szCs w:val="21"/>
        </w:rPr>
        <w:t>1</w:t>
      </w:r>
      <w:r w:rsidRPr="001A591B">
        <w:rPr>
          <w:rFonts w:ascii="Microsoft Yahei" w:eastAsia="宋体" w:hAnsi="Microsoft Yahei" w:cs="宋体"/>
          <w:color w:val="555555"/>
          <w:kern w:val="0"/>
          <w:szCs w:val="21"/>
        </w:rPr>
        <w:t>日起执行，</w:t>
      </w:r>
      <w:proofErr w:type="gramStart"/>
      <w:r w:rsidRPr="001A591B">
        <w:rPr>
          <w:rFonts w:ascii="Microsoft Yahei" w:eastAsia="宋体" w:hAnsi="Microsoft Yahei" w:cs="宋体"/>
          <w:color w:val="555555"/>
          <w:kern w:val="0"/>
          <w:szCs w:val="21"/>
        </w:rPr>
        <w:t>碚</w:t>
      </w:r>
      <w:proofErr w:type="gramEnd"/>
      <w:r w:rsidRPr="001A591B">
        <w:rPr>
          <w:rFonts w:ascii="Microsoft Yahei" w:eastAsia="宋体" w:hAnsi="Microsoft Yahei" w:cs="宋体"/>
          <w:color w:val="555555"/>
          <w:kern w:val="0"/>
          <w:szCs w:val="21"/>
        </w:rPr>
        <w:t>府发〔</w:t>
      </w:r>
      <w:r w:rsidRPr="001A591B">
        <w:rPr>
          <w:rFonts w:ascii="Microsoft Yahei" w:eastAsia="宋体" w:hAnsi="Microsoft Yahei" w:cs="宋体"/>
          <w:color w:val="555555"/>
          <w:kern w:val="0"/>
          <w:szCs w:val="21"/>
        </w:rPr>
        <w:t>2010</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54</w:t>
      </w:r>
      <w:r w:rsidRPr="001A591B">
        <w:rPr>
          <w:rFonts w:ascii="Microsoft Yahei" w:eastAsia="宋体" w:hAnsi="Microsoft Yahei" w:cs="宋体"/>
          <w:color w:val="555555"/>
          <w:kern w:val="0"/>
          <w:szCs w:val="21"/>
        </w:rPr>
        <w:t>号文件同时废止。</w:t>
      </w:r>
    </w:p>
    <w:p w:rsidR="001A591B" w:rsidRPr="001A591B" w:rsidRDefault="001A591B" w:rsidP="001A591B">
      <w:pPr>
        <w:widowControl/>
        <w:shd w:val="clear" w:color="auto" w:fill="FFFFFF"/>
        <w:spacing w:line="528" w:lineRule="auto"/>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 </w:t>
      </w:r>
    </w:p>
    <w:p w:rsidR="001A591B" w:rsidRPr="001A591B" w:rsidRDefault="001A591B" w:rsidP="001A591B">
      <w:pPr>
        <w:widowControl/>
        <w:shd w:val="clear" w:color="auto" w:fill="FFFFFF"/>
        <w:spacing w:line="528" w:lineRule="auto"/>
        <w:ind w:firstLine="2368"/>
        <w:jc w:val="left"/>
        <w:rPr>
          <w:rFonts w:ascii="Microsoft Yahei" w:eastAsia="宋体" w:hAnsi="Microsoft Yahei" w:cs="宋体"/>
          <w:color w:val="555555"/>
          <w:kern w:val="0"/>
          <w:szCs w:val="21"/>
        </w:rPr>
      </w:pPr>
      <w:r w:rsidRPr="001A591B">
        <w:rPr>
          <w:rFonts w:ascii="Microsoft Yahei" w:eastAsia="宋体" w:hAnsi="Microsoft Yahei" w:cs="宋体"/>
          <w:color w:val="555555"/>
          <w:kern w:val="0"/>
          <w:szCs w:val="21"/>
        </w:rPr>
        <w:t>二</w:t>
      </w:r>
      <w:r w:rsidRPr="001A591B">
        <w:rPr>
          <w:rFonts w:ascii="Microsoft Yahei" w:eastAsia="宋体" w:hAnsi="Microsoft Yahei" w:cs="宋体"/>
          <w:color w:val="555555"/>
          <w:kern w:val="0"/>
          <w:szCs w:val="21"/>
        </w:rPr>
        <w:t>○</w:t>
      </w:r>
      <w:r w:rsidRPr="001A591B">
        <w:rPr>
          <w:rFonts w:ascii="Microsoft Yahei" w:eastAsia="宋体" w:hAnsi="Microsoft Yahei" w:cs="宋体"/>
          <w:color w:val="555555"/>
          <w:kern w:val="0"/>
          <w:szCs w:val="21"/>
        </w:rPr>
        <w:t>一一年十一月二十八日</w:t>
      </w:r>
    </w:p>
    <w:p w:rsidR="004E6C7C" w:rsidRDefault="004E6C7C">
      <w:bookmarkStart w:id="0" w:name="_GoBack"/>
      <w:bookmarkEnd w:id="0"/>
    </w:p>
    <w:sectPr w:rsidR="004E6C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1B" w:rsidRDefault="001A591B" w:rsidP="001A591B">
      <w:r>
        <w:separator/>
      </w:r>
    </w:p>
  </w:endnote>
  <w:endnote w:type="continuationSeparator" w:id="0">
    <w:p w:rsidR="001A591B" w:rsidRDefault="001A591B" w:rsidP="001A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1B" w:rsidRDefault="001A591B" w:rsidP="001A591B">
      <w:r>
        <w:separator/>
      </w:r>
    </w:p>
  </w:footnote>
  <w:footnote w:type="continuationSeparator" w:id="0">
    <w:p w:rsidR="001A591B" w:rsidRDefault="001A591B" w:rsidP="001A5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F3"/>
    <w:rsid w:val="00047EF3"/>
    <w:rsid w:val="001A591B"/>
    <w:rsid w:val="004E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91B"/>
    <w:rPr>
      <w:sz w:val="18"/>
      <w:szCs w:val="18"/>
    </w:rPr>
  </w:style>
  <w:style w:type="paragraph" w:styleId="a4">
    <w:name w:val="footer"/>
    <w:basedOn w:val="a"/>
    <w:link w:val="Char0"/>
    <w:uiPriority w:val="99"/>
    <w:unhideWhenUsed/>
    <w:rsid w:val="001A591B"/>
    <w:pPr>
      <w:tabs>
        <w:tab w:val="center" w:pos="4153"/>
        <w:tab w:val="right" w:pos="8306"/>
      </w:tabs>
      <w:snapToGrid w:val="0"/>
      <w:jc w:val="left"/>
    </w:pPr>
    <w:rPr>
      <w:sz w:val="18"/>
      <w:szCs w:val="18"/>
    </w:rPr>
  </w:style>
  <w:style w:type="character" w:customStyle="1" w:styleId="Char0">
    <w:name w:val="页脚 Char"/>
    <w:basedOn w:val="a0"/>
    <w:link w:val="a4"/>
    <w:uiPriority w:val="99"/>
    <w:rsid w:val="001A59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91B"/>
    <w:rPr>
      <w:sz w:val="18"/>
      <w:szCs w:val="18"/>
    </w:rPr>
  </w:style>
  <w:style w:type="paragraph" w:styleId="a4">
    <w:name w:val="footer"/>
    <w:basedOn w:val="a"/>
    <w:link w:val="Char0"/>
    <w:uiPriority w:val="99"/>
    <w:unhideWhenUsed/>
    <w:rsid w:val="001A591B"/>
    <w:pPr>
      <w:tabs>
        <w:tab w:val="center" w:pos="4153"/>
        <w:tab w:val="right" w:pos="8306"/>
      </w:tabs>
      <w:snapToGrid w:val="0"/>
      <w:jc w:val="left"/>
    </w:pPr>
    <w:rPr>
      <w:sz w:val="18"/>
      <w:szCs w:val="18"/>
    </w:rPr>
  </w:style>
  <w:style w:type="character" w:customStyle="1" w:styleId="Char0">
    <w:name w:val="页脚 Char"/>
    <w:basedOn w:val="a0"/>
    <w:link w:val="a4"/>
    <w:uiPriority w:val="99"/>
    <w:rsid w:val="001A59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99493">
      <w:bodyDiv w:val="1"/>
      <w:marLeft w:val="0"/>
      <w:marRight w:val="0"/>
      <w:marTop w:val="0"/>
      <w:marBottom w:val="0"/>
      <w:divBdr>
        <w:top w:val="none" w:sz="0" w:space="0" w:color="auto"/>
        <w:left w:val="none" w:sz="0" w:space="0" w:color="auto"/>
        <w:bottom w:val="none" w:sz="0" w:space="0" w:color="auto"/>
        <w:right w:val="none" w:sz="0" w:space="0" w:color="auto"/>
      </w:divBdr>
      <w:divsChild>
        <w:div w:id="1331180084">
          <w:marLeft w:val="0"/>
          <w:marRight w:val="0"/>
          <w:marTop w:val="0"/>
          <w:marBottom w:val="0"/>
          <w:divBdr>
            <w:top w:val="none" w:sz="0" w:space="0" w:color="auto"/>
            <w:left w:val="none" w:sz="0" w:space="0" w:color="auto"/>
            <w:bottom w:val="none" w:sz="0" w:space="0" w:color="auto"/>
            <w:right w:val="none" w:sz="0" w:space="0" w:color="auto"/>
          </w:divBdr>
          <w:divsChild>
            <w:div w:id="1637492594">
              <w:marLeft w:val="0"/>
              <w:marRight w:val="0"/>
              <w:marTop w:val="150"/>
              <w:marBottom w:val="0"/>
              <w:divBdr>
                <w:top w:val="none" w:sz="0" w:space="0" w:color="auto"/>
                <w:left w:val="none" w:sz="0" w:space="0" w:color="auto"/>
                <w:bottom w:val="none" w:sz="0" w:space="0" w:color="auto"/>
                <w:right w:val="none" w:sz="0" w:space="0" w:color="auto"/>
              </w:divBdr>
              <w:divsChild>
                <w:div w:id="2018535400">
                  <w:marLeft w:val="0"/>
                  <w:marRight w:val="0"/>
                  <w:marTop w:val="0"/>
                  <w:marBottom w:val="0"/>
                  <w:divBdr>
                    <w:top w:val="none" w:sz="0" w:space="0" w:color="auto"/>
                    <w:left w:val="none" w:sz="0" w:space="0" w:color="auto"/>
                    <w:bottom w:val="none" w:sz="0" w:space="0" w:color="auto"/>
                    <w:right w:val="none" w:sz="0" w:space="0" w:color="auto"/>
                  </w:divBdr>
                  <w:divsChild>
                    <w:div w:id="1084230139">
                      <w:marLeft w:val="0"/>
                      <w:marRight w:val="0"/>
                      <w:marTop w:val="0"/>
                      <w:marBottom w:val="0"/>
                      <w:divBdr>
                        <w:top w:val="none" w:sz="0" w:space="0" w:color="auto"/>
                        <w:left w:val="single" w:sz="6" w:space="15" w:color="DDDDDD"/>
                        <w:bottom w:val="single" w:sz="6" w:space="15" w:color="DDDDDD"/>
                        <w:right w:val="single" w:sz="6" w:space="15" w:color="DDDDDD"/>
                      </w:divBdr>
                      <w:divsChild>
                        <w:div w:id="1439370252">
                          <w:marLeft w:val="0"/>
                          <w:marRight w:val="0"/>
                          <w:marTop w:val="0"/>
                          <w:marBottom w:val="0"/>
                          <w:divBdr>
                            <w:top w:val="none" w:sz="0" w:space="0" w:color="auto"/>
                            <w:left w:val="none" w:sz="0" w:space="0" w:color="auto"/>
                            <w:bottom w:val="none" w:sz="0" w:space="0" w:color="auto"/>
                            <w:right w:val="none" w:sz="0" w:space="0" w:color="auto"/>
                          </w:divBdr>
                          <w:divsChild>
                            <w:div w:id="112671014">
                              <w:marLeft w:val="0"/>
                              <w:marRight w:val="0"/>
                              <w:marTop w:val="0"/>
                              <w:marBottom w:val="0"/>
                              <w:divBdr>
                                <w:top w:val="none" w:sz="0" w:space="0" w:color="auto"/>
                                <w:left w:val="none" w:sz="0" w:space="0" w:color="auto"/>
                                <w:bottom w:val="none" w:sz="0" w:space="0" w:color="auto"/>
                                <w:right w:val="none" w:sz="0" w:space="0" w:color="auto"/>
                              </w:divBdr>
                            </w:div>
                            <w:div w:id="1943953179">
                              <w:marLeft w:val="0"/>
                              <w:marRight w:val="0"/>
                              <w:marTop w:val="0"/>
                              <w:marBottom w:val="0"/>
                              <w:divBdr>
                                <w:top w:val="none" w:sz="0" w:space="0" w:color="auto"/>
                                <w:left w:val="none" w:sz="0" w:space="0" w:color="auto"/>
                                <w:bottom w:val="none" w:sz="0" w:space="0" w:color="auto"/>
                                <w:right w:val="none" w:sz="0" w:space="0" w:color="auto"/>
                              </w:divBdr>
                            </w:div>
                            <w:div w:id="695422813">
                              <w:marLeft w:val="0"/>
                              <w:marRight w:val="0"/>
                              <w:marTop w:val="0"/>
                              <w:marBottom w:val="0"/>
                              <w:divBdr>
                                <w:top w:val="none" w:sz="0" w:space="0" w:color="auto"/>
                                <w:left w:val="none" w:sz="0" w:space="0" w:color="auto"/>
                                <w:bottom w:val="none" w:sz="0" w:space="0" w:color="auto"/>
                                <w:right w:val="none" w:sz="0" w:space="0" w:color="auto"/>
                              </w:divBdr>
                            </w:div>
                            <w:div w:id="853033327">
                              <w:marLeft w:val="0"/>
                              <w:marRight w:val="0"/>
                              <w:marTop w:val="0"/>
                              <w:marBottom w:val="0"/>
                              <w:divBdr>
                                <w:top w:val="none" w:sz="0" w:space="0" w:color="auto"/>
                                <w:left w:val="none" w:sz="0" w:space="0" w:color="auto"/>
                                <w:bottom w:val="none" w:sz="0" w:space="0" w:color="auto"/>
                                <w:right w:val="none" w:sz="0" w:space="0" w:color="auto"/>
                              </w:divBdr>
                            </w:div>
                            <w:div w:id="1334576250">
                              <w:marLeft w:val="0"/>
                              <w:marRight w:val="0"/>
                              <w:marTop w:val="0"/>
                              <w:marBottom w:val="0"/>
                              <w:divBdr>
                                <w:top w:val="none" w:sz="0" w:space="0" w:color="auto"/>
                                <w:left w:val="none" w:sz="0" w:space="0" w:color="auto"/>
                                <w:bottom w:val="none" w:sz="0" w:space="0" w:color="auto"/>
                                <w:right w:val="none" w:sz="0" w:space="0" w:color="auto"/>
                              </w:divBdr>
                            </w:div>
                            <w:div w:id="1235360956">
                              <w:marLeft w:val="0"/>
                              <w:marRight w:val="0"/>
                              <w:marTop w:val="0"/>
                              <w:marBottom w:val="0"/>
                              <w:divBdr>
                                <w:top w:val="none" w:sz="0" w:space="0" w:color="auto"/>
                                <w:left w:val="none" w:sz="0" w:space="0" w:color="auto"/>
                                <w:bottom w:val="none" w:sz="0" w:space="0" w:color="auto"/>
                                <w:right w:val="none" w:sz="0" w:space="0" w:color="auto"/>
                              </w:divBdr>
                            </w:div>
                            <w:div w:id="1623996555">
                              <w:marLeft w:val="0"/>
                              <w:marRight w:val="0"/>
                              <w:marTop w:val="0"/>
                              <w:marBottom w:val="0"/>
                              <w:divBdr>
                                <w:top w:val="none" w:sz="0" w:space="0" w:color="auto"/>
                                <w:left w:val="none" w:sz="0" w:space="0" w:color="auto"/>
                                <w:bottom w:val="none" w:sz="0" w:space="0" w:color="auto"/>
                                <w:right w:val="none" w:sz="0" w:space="0" w:color="auto"/>
                              </w:divBdr>
                            </w:div>
                            <w:div w:id="1305114684">
                              <w:marLeft w:val="0"/>
                              <w:marRight w:val="0"/>
                              <w:marTop w:val="0"/>
                              <w:marBottom w:val="0"/>
                              <w:divBdr>
                                <w:top w:val="none" w:sz="0" w:space="0" w:color="auto"/>
                                <w:left w:val="none" w:sz="0" w:space="0" w:color="auto"/>
                                <w:bottom w:val="none" w:sz="0" w:space="0" w:color="auto"/>
                                <w:right w:val="none" w:sz="0" w:space="0" w:color="auto"/>
                              </w:divBdr>
                            </w:div>
                            <w:div w:id="1196967442">
                              <w:marLeft w:val="0"/>
                              <w:marRight w:val="0"/>
                              <w:marTop w:val="0"/>
                              <w:marBottom w:val="0"/>
                              <w:divBdr>
                                <w:top w:val="none" w:sz="0" w:space="0" w:color="auto"/>
                                <w:left w:val="none" w:sz="0" w:space="0" w:color="auto"/>
                                <w:bottom w:val="none" w:sz="0" w:space="0" w:color="auto"/>
                                <w:right w:val="none" w:sz="0" w:space="0" w:color="auto"/>
                              </w:divBdr>
                            </w:div>
                            <w:div w:id="803036294">
                              <w:marLeft w:val="0"/>
                              <w:marRight w:val="0"/>
                              <w:marTop w:val="0"/>
                              <w:marBottom w:val="0"/>
                              <w:divBdr>
                                <w:top w:val="none" w:sz="0" w:space="0" w:color="auto"/>
                                <w:left w:val="none" w:sz="0" w:space="0" w:color="auto"/>
                                <w:bottom w:val="none" w:sz="0" w:space="0" w:color="auto"/>
                                <w:right w:val="none" w:sz="0" w:space="0" w:color="auto"/>
                              </w:divBdr>
                            </w:div>
                            <w:div w:id="914054362">
                              <w:marLeft w:val="0"/>
                              <w:marRight w:val="0"/>
                              <w:marTop w:val="0"/>
                              <w:marBottom w:val="0"/>
                              <w:divBdr>
                                <w:top w:val="none" w:sz="0" w:space="0" w:color="auto"/>
                                <w:left w:val="none" w:sz="0" w:space="0" w:color="auto"/>
                                <w:bottom w:val="none" w:sz="0" w:space="0" w:color="auto"/>
                                <w:right w:val="none" w:sz="0" w:space="0" w:color="auto"/>
                              </w:divBdr>
                            </w:div>
                            <w:div w:id="670572479">
                              <w:marLeft w:val="0"/>
                              <w:marRight w:val="0"/>
                              <w:marTop w:val="0"/>
                              <w:marBottom w:val="0"/>
                              <w:divBdr>
                                <w:top w:val="none" w:sz="0" w:space="0" w:color="auto"/>
                                <w:left w:val="none" w:sz="0" w:space="0" w:color="auto"/>
                                <w:bottom w:val="none" w:sz="0" w:space="0" w:color="auto"/>
                                <w:right w:val="none" w:sz="0" w:space="0" w:color="auto"/>
                              </w:divBdr>
                            </w:div>
                            <w:div w:id="1743990202">
                              <w:marLeft w:val="0"/>
                              <w:marRight w:val="0"/>
                              <w:marTop w:val="0"/>
                              <w:marBottom w:val="0"/>
                              <w:divBdr>
                                <w:top w:val="none" w:sz="0" w:space="0" w:color="auto"/>
                                <w:left w:val="none" w:sz="0" w:space="0" w:color="auto"/>
                                <w:bottom w:val="none" w:sz="0" w:space="0" w:color="auto"/>
                                <w:right w:val="none" w:sz="0" w:space="0" w:color="auto"/>
                              </w:divBdr>
                            </w:div>
                            <w:div w:id="1515993002">
                              <w:marLeft w:val="0"/>
                              <w:marRight w:val="0"/>
                              <w:marTop w:val="0"/>
                              <w:marBottom w:val="0"/>
                              <w:divBdr>
                                <w:top w:val="none" w:sz="0" w:space="0" w:color="auto"/>
                                <w:left w:val="none" w:sz="0" w:space="0" w:color="auto"/>
                                <w:bottom w:val="none" w:sz="0" w:space="0" w:color="auto"/>
                                <w:right w:val="none" w:sz="0" w:space="0" w:color="auto"/>
                              </w:divBdr>
                            </w:div>
                            <w:div w:id="363411555">
                              <w:marLeft w:val="0"/>
                              <w:marRight w:val="0"/>
                              <w:marTop w:val="0"/>
                              <w:marBottom w:val="0"/>
                              <w:divBdr>
                                <w:top w:val="none" w:sz="0" w:space="0" w:color="auto"/>
                                <w:left w:val="none" w:sz="0" w:space="0" w:color="auto"/>
                                <w:bottom w:val="none" w:sz="0" w:space="0" w:color="auto"/>
                                <w:right w:val="none" w:sz="0" w:space="0" w:color="auto"/>
                              </w:divBdr>
                            </w:div>
                            <w:div w:id="1453358368">
                              <w:marLeft w:val="0"/>
                              <w:marRight w:val="0"/>
                              <w:marTop w:val="0"/>
                              <w:marBottom w:val="0"/>
                              <w:divBdr>
                                <w:top w:val="none" w:sz="0" w:space="0" w:color="auto"/>
                                <w:left w:val="none" w:sz="0" w:space="0" w:color="auto"/>
                                <w:bottom w:val="none" w:sz="0" w:space="0" w:color="auto"/>
                                <w:right w:val="none" w:sz="0" w:space="0" w:color="auto"/>
                              </w:divBdr>
                            </w:div>
                            <w:div w:id="1486580231">
                              <w:marLeft w:val="0"/>
                              <w:marRight w:val="0"/>
                              <w:marTop w:val="0"/>
                              <w:marBottom w:val="0"/>
                              <w:divBdr>
                                <w:top w:val="none" w:sz="0" w:space="0" w:color="auto"/>
                                <w:left w:val="none" w:sz="0" w:space="0" w:color="auto"/>
                                <w:bottom w:val="none" w:sz="0" w:space="0" w:color="auto"/>
                                <w:right w:val="none" w:sz="0" w:space="0" w:color="auto"/>
                              </w:divBdr>
                            </w:div>
                            <w:div w:id="905913579">
                              <w:marLeft w:val="0"/>
                              <w:marRight w:val="0"/>
                              <w:marTop w:val="0"/>
                              <w:marBottom w:val="0"/>
                              <w:divBdr>
                                <w:top w:val="none" w:sz="0" w:space="0" w:color="auto"/>
                                <w:left w:val="none" w:sz="0" w:space="0" w:color="auto"/>
                                <w:bottom w:val="none" w:sz="0" w:space="0" w:color="auto"/>
                                <w:right w:val="none" w:sz="0" w:space="0" w:color="auto"/>
                              </w:divBdr>
                            </w:div>
                            <w:div w:id="1642727806">
                              <w:marLeft w:val="0"/>
                              <w:marRight w:val="0"/>
                              <w:marTop w:val="0"/>
                              <w:marBottom w:val="0"/>
                              <w:divBdr>
                                <w:top w:val="none" w:sz="0" w:space="0" w:color="auto"/>
                                <w:left w:val="none" w:sz="0" w:space="0" w:color="auto"/>
                                <w:bottom w:val="none" w:sz="0" w:space="0" w:color="auto"/>
                                <w:right w:val="none" w:sz="0" w:space="0" w:color="auto"/>
                              </w:divBdr>
                            </w:div>
                            <w:div w:id="993144192">
                              <w:marLeft w:val="0"/>
                              <w:marRight w:val="0"/>
                              <w:marTop w:val="0"/>
                              <w:marBottom w:val="0"/>
                              <w:divBdr>
                                <w:top w:val="none" w:sz="0" w:space="0" w:color="auto"/>
                                <w:left w:val="none" w:sz="0" w:space="0" w:color="auto"/>
                                <w:bottom w:val="none" w:sz="0" w:space="0" w:color="auto"/>
                                <w:right w:val="none" w:sz="0" w:space="0" w:color="auto"/>
                              </w:divBdr>
                            </w:div>
                            <w:div w:id="305817658">
                              <w:marLeft w:val="0"/>
                              <w:marRight w:val="0"/>
                              <w:marTop w:val="0"/>
                              <w:marBottom w:val="0"/>
                              <w:divBdr>
                                <w:top w:val="none" w:sz="0" w:space="0" w:color="auto"/>
                                <w:left w:val="none" w:sz="0" w:space="0" w:color="auto"/>
                                <w:bottom w:val="none" w:sz="0" w:space="0" w:color="auto"/>
                                <w:right w:val="none" w:sz="0" w:space="0" w:color="auto"/>
                              </w:divBdr>
                            </w:div>
                            <w:div w:id="406851152">
                              <w:marLeft w:val="0"/>
                              <w:marRight w:val="0"/>
                              <w:marTop w:val="0"/>
                              <w:marBottom w:val="0"/>
                              <w:divBdr>
                                <w:top w:val="none" w:sz="0" w:space="0" w:color="auto"/>
                                <w:left w:val="none" w:sz="0" w:space="0" w:color="auto"/>
                                <w:bottom w:val="none" w:sz="0" w:space="0" w:color="auto"/>
                                <w:right w:val="none" w:sz="0" w:space="0" w:color="auto"/>
                              </w:divBdr>
                            </w:div>
                            <w:div w:id="606734363">
                              <w:marLeft w:val="0"/>
                              <w:marRight w:val="0"/>
                              <w:marTop w:val="0"/>
                              <w:marBottom w:val="0"/>
                              <w:divBdr>
                                <w:top w:val="none" w:sz="0" w:space="0" w:color="auto"/>
                                <w:left w:val="none" w:sz="0" w:space="0" w:color="auto"/>
                                <w:bottom w:val="none" w:sz="0" w:space="0" w:color="auto"/>
                                <w:right w:val="none" w:sz="0" w:space="0" w:color="auto"/>
                              </w:divBdr>
                            </w:div>
                            <w:div w:id="234629210">
                              <w:marLeft w:val="0"/>
                              <w:marRight w:val="0"/>
                              <w:marTop w:val="0"/>
                              <w:marBottom w:val="0"/>
                              <w:divBdr>
                                <w:top w:val="none" w:sz="0" w:space="0" w:color="auto"/>
                                <w:left w:val="none" w:sz="0" w:space="0" w:color="auto"/>
                                <w:bottom w:val="none" w:sz="0" w:space="0" w:color="auto"/>
                                <w:right w:val="none" w:sz="0" w:space="0" w:color="auto"/>
                              </w:divBdr>
                            </w:div>
                            <w:div w:id="601492477">
                              <w:marLeft w:val="240"/>
                              <w:marRight w:val="0"/>
                              <w:marTop w:val="0"/>
                              <w:marBottom w:val="0"/>
                              <w:divBdr>
                                <w:top w:val="none" w:sz="0" w:space="0" w:color="auto"/>
                                <w:left w:val="none" w:sz="0" w:space="0" w:color="auto"/>
                                <w:bottom w:val="none" w:sz="0" w:space="0" w:color="auto"/>
                                <w:right w:val="none" w:sz="0" w:space="0" w:color="auto"/>
                              </w:divBdr>
                            </w:div>
                            <w:div w:id="1765687451">
                              <w:marLeft w:val="240"/>
                              <w:marRight w:val="0"/>
                              <w:marTop w:val="0"/>
                              <w:marBottom w:val="0"/>
                              <w:divBdr>
                                <w:top w:val="none" w:sz="0" w:space="0" w:color="auto"/>
                                <w:left w:val="none" w:sz="0" w:space="0" w:color="auto"/>
                                <w:bottom w:val="none" w:sz="0" w:space="0" w:color="auto"/>
                                <w:right w:val="none" w:sz="0" w:space="0" w:color="auto"/>
                              </w:divBdr>
                            </w:div>
                            <w:div w:id="432286210">
                              <w:marLeft w:val="240"/>
                              <w:marRight w:val="0"/>
                              <w:marTop w:val="0"/>
                              <w:marBottom w:val="0"/>
                              <w:divBdr>
                                <w:top w:val="none" w:sz="0" w:space="0" w:color="auto"/>
                                <w:left w:val="none" w:sz="0" w:space="0" w:color="auto"/>
                                <w:bottom w:val="none" w:sz="0" w:space="0" w:color="auto"/>
                                <w:right w:val="none" w:sz="0" w:space="0" w:color="auto"/>
                              </w:divBdr>
                            </w:div>
                            <w:div w:id="290014944">
                              <w:marLeft w:val="240"/>
                              <w:marRight w:val="0"/>
                              <w:marTop w:val="0"/>
                              <w:marBottom w:val="0"/>
                              <w:divBdr>
                                <w:top w:val="none" w:sz="0" w:space="0" w:color="auto"/>
                                <w:left w:val="none" w:sz="0" w:space="0" w:color="auto"/>
                                <w:bottom w:val="none" w:sz="0" w:space="0" w:color="auto"/>
                                <w:right w:val="none" w:sz="0" w:space="0" w:color="auto"/>
                              </w:divBdr>
                            </w:div>
                            <w:div w:id="176235647">
                              <w:marLeft w:val="240"/>
                              <w:marRight w:val="0"/>
                              <w:marTop w:val="0"/>
                              <w:marBottom w:val="0"/>
                              <w:divBdr>
                                <w:top w:val="none" w:sz="0" w:space="0" w:color="auto"/>
                                <w:left w:val="none" w:sz="0" w:space="0" w:color="auto"/>
                                <w:bottom w:val="none" w:sz="0" w:space="0" w:color="auto"/>
                                <w:right w:val="none" w:sz="0" w:space="0" w:color="auto"/>
                              </w:divBdr>
                            </w:div>
                            <w:div w:id="481045032">
                              <w:marLeft w:val="240"/>
                              <w:marRight w:val="0"/>
                              <w:marTop w:val="0"/>
                              <w:marBottom w:val="0"/>
                              <w:divBdr>
                                <w:top w:val="none" w:sz="0" w:space="0" w:color="auto"/>
                                <w:left w:val="none" w:sz="0" w:space="0" w:color="auto"/>
                                <w:bottom w:val="none" w:sz="0" w:space="0" w:color="auto"/>
                                <w:right w:val="none" w:sz="0" w:space="0" w:color="auto"/>
                              </w:divBdr>
                            </w:div>
                            <w:div w:id="1218785451">
                              <w:marLeft w:val="240"/>
                              <w:marRight w:val="0"/>
                              <w:marTop w:val="0"/>
                              <w:marBottom w:val="0"/>
                              <w:divBdr>
                                <w:top w:val="none" w:sz="0" w:space="0" w:color="auto"/>
                                <w:left w:val="none" w:sz="0" w:space="0" w:color="auto"/>
                                <w:bottom w:val="none" w:sz="0" w:space="0" w:color="auto"/>
                                <w:right w:val="none" w:sz="0" w:space="0" w:color="auto"/>
                              </w:divBdr>
                            </w:div>
                            <w:div w:id="588004499">
                              <w:marLeft w:val="240"/>
                              <w:marRight w:val="0"/>
                              <w:marTop w:val="0"/>
                              <w:marBottom w:val="0"/>
                              <w:divBdr>
                                <w:top w:val="none" w:sz="0" w:space="0" w:color="auto"/>
                                <w:left w:val="none" w:sz="0" w:space="0" w:color="auto"/>
                                <w:bottom w:val="none" w:sz="0" w:space="0" w:color="auto"/>
                                <w:right w:val="none" w:sz="0" w:space="0" w:color="auto"/>
                              </w:divBdr>
                            </w:div>
                            <w:div w:id="1821534823">
                              <w:marLeft w:val="240"/>
                              <w:marRight w:val="0"/>
                              <w:marTop w:val="0"/>
                              <w:marBottom w:val="0"/>
                              <w:divBdr>
                                <w:top w:val="none" w:sz="0" w:space="0" w:color="auto"/>
                                <w:left w:val="none" w:sz="0" w:space="0" w:color="auto"/>
                                <w:bottom w:val="none" w:sz="0" w:space="0" w:color="auto"/>
                                <w:right w:val="none" w:sz="0" w:space="0" w:color="auto"/>
                              </w:divBdr>
                            </w:div>
                            <w:div w:id="630020598">
                              <w:marLeft w:val="240"/>
                              <w:marRight w:val="0"/>
                              <w:marTop w:val="0"/>
                              <w:marBottom w:val="0"/>
                              <w:divBdr>
                                <w:top w:val="none" w:sz="0" w:space="0" w:color="auto"/>
                                <w:left w:val="none" w:sz="0" w:space="0" w:color="auto"/>
                                <w:bottom w:val="none" w:sz="0" w:space="0" w:color="auto"/>
                                <w:right w:val="none" w:sz="0" w:space="0" w:color="auto"/>
                              </w:divBdr>
                            </w:div>
                            <w:div w:id="1290086862">
                              <w:marLeft w:val="0"/>
                              <w:marRight w:val="0"/>
                              <w:marTop w:val="0"/>
                              <w:marBottom w:val="0"/>
                              <w:divBdr>
                                <w:top w:val="none" w:sz="0" w:space="0" w:color="auto"/>
                                <w:left w:val="none" w:sz="0" w:space="0" w:color="auto"/>
                                <w:bottom w:val="none" w:sz="0" w:space="0" w:color="auto"/>
                                <w:right w:val="none" w:sz="0" w:space="0" w:color="auto"/>
                              </w:divBdr>
                            </w:div>
                            <w:div w:id="16795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2018-05-24T10:14:00Z</dcterms:created>
  <dcterms:modified xsi:type="dcterms:W3CDTF">2018-05-24T10:15:00Z</dcterms:modified>
</cp:coreProperties>
</file>