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42F" w:rsidRPr="00DC042F" w:rsidRDefault="00DC042F" w:rsidP="00DC042F">
      <w:pPr>
        <w:widowControl/>
        <w:shd w:val="clear" w:color="auto" w:fill="FFFFFF"/>
        <w:spacing w:before="100" w:beforeAutospacing="1" w:after="100" w:afterAutospacing="1"/>
        <w:jc w:val="left"/>
        <w:outlineLvl w:val="0"/>
        <w:rPr>
          <w:rFonts w:ascii="宋体" w:eastAsia="宋体" w:hAnsi="宋体" w:cs="宋体"/>
          <w:b/>
          <w:bCs/>
          <w:kern w:val="36"/>
          <w:sz w:val="48"/>
          <w:szCs w:val="48"/>
        </w:rPr>
      </w:pPr>
      <w:bookmarkStart w:id="0" w:name="_GoBack"/>
      <w:r w:rsidRPr="00DC042F">
        <w:rPr>
          <w:rFonts w:ascii="宋体" w:eastAsia="宋体" w:hAnsi="宋体" w:cs="宋体"/>
          <w:b/>
          <w:bCs/>
          <w:kern w:val="36"/>
          <w:sz w:val="48"/>
          <w:szCs w:val="48"/>
        </w:rPr>
        <w:t>关于对《庆云县创新创业孵化资金管理办法》</w:t>
      </w:r>
    </w:p>
    <w:tbl>
      <w:tblPr>
        <w:tblW w:w="5000" w:type="pct"/>
        <w:tblCellSpacing w:w="0" w:type="dxa"/>
        <w:tblBorders>
          <w:top w:val="single" w:sz="2" w:space="0" w:color="CCCCCC"/>
          <w:left w:val="single" w:sz="6" w:space="0" w:color="CCCCCC"/>
          <w:bottom w:val="single" w:sz="6" w:space="0" w:color="CCCCCC"/>
          <w:right w:val="single" w:sz="2" w:space="0" w:color="CCCCCC"/>
        </w:tblBorders>
        <w:tblCellMar>
          <w:left w:w="0" w:type="dxa"/>
          <w:right w:w="0" w:type="dxa"/>
        </w:tblCellMar>
        <w:tblLook w:val="04A0" w:firstRow="1" w:lastRow="0" w:firstColumn="1" w:lastColumn="0" w:noHBand="0" w:noVBand="1"/>
      </w:tblPr>
      <w:tblGrid>
        <w:gridCol w:w="1298"/>
        <w:gridCol w:w="2906"/>
        <w:gridCol w:w="1299"/>
        <w:gridCol w:w="2792"/>
      </w:tblGrid>
      <w:tr w:rsidR="00DC042F" w:rsidRPr="00DC042F" w:rsidTr="00DC042F">
        <w:trPr>
          <w:tblCellSpacing w:w="0" w:type="dxa"/>
        </w:trPr>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bookmarkEnd w:id="0"/>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索 引 号：</w:t>
            </w:r>
            <w:r w:rsidRPr="00DC042F">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00001854-5/2015-10021 </w:t>
            </w:r>
          </w:p>
        </w:tc>
        <w:tc>
          <w:tcPr>
            <w:tcW w:w="12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发文机关：</w:t>
            </w:r>
            <w:r w:rsidRPr="00DC042F">
              <w:rPr>
                <w:rFonts w:ascii="宋体" w:eastAsia="宋体" w:hAnsi="宋体" w:cs="宋体"/>
                <w:color w:val="1B6DC0"/>
                <w:kern w:val="0"/>
                <w:szCs w:val="21"/>
              </w:rPr>
              <w:t xml:space="preserve"> </w:t>
            </w:r>
          </w:p>
        </w:tc>
        <w:tc>
          <w:tcPr>
            <w:tcW w:w="3600" w:type="dxa"/>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庆云县 </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主题分类：</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财政、金融、审计 &gt; 财政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体裁分类：</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其他 </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服务对象分类：</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面向公民 &gt; 综合其他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绿色通道分类：</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综合其他 </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生成日期：</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2015-05-20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发布日期：</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2015-05-20 </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发文字号：</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文章来源：</w:t>
            </w:r>
            <w:r w:rsidRPr="00DC042F">
              <w:rPr>
                <w:rFonts w:ascii="宋体" w:eastAsia="宋体" w:hAnsi="宋体" w:cs="宋体"/>
                <w:color w:val="1B6DC0"/>
                <w:kern w:val="0"/>
                <w:szCs w:val="21"/>
              </w:rPr>
              <w:t xml:space="preserve"> </w:t>
            </w:r>
          </w:p>
        </w:tc>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left"/>
              <w:rPr>
                <w:rFonts w:ascii="宋体" w:eastAsia="宋体" w:hAnsi="宋体" w:cs="宋体"/>
                <w:kern w:val="0"/>
                <w:szCs w:val="21"/>
              </w:rPr>
            </w:pPr>
            <w:r w:rsidRPr="00DC042F">
              <w:rPr>
                <w:rFonts w:ascii="宋体" w:eastAsia="宋体" w:hAnsi="宋体" w:cs="宋体"/>
                <w:kern w:val="0"/>
                <w:szCs w:val="21"/>
              </w:rPr>
              <w:t xml:space="preserve">庆云县 </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proofErr w:type="gramStart"/>
            <w:r w:rsidRPr="00DC042F">
              <w:rPr>
                <w:rFonts w:ascii="宋体" w:eastAsia="宋体" w:hAnsi="宋体" w:cs="宋体"/>
                <w:b/>
                <w:bCs/>
                <w:color w:val="1B6DC0"/>
                <w:kern w:val="0"/>
                <w:szCs w:val="21"/>
              </w:rPr>
              <w:t xml:space="preserve">标　　</w:t>
            </w:r>
            <w:proofErr w:type="gramEnd"/>
            <w:r w:rsidRPr="00DC042F">
              <w:rPr>
                <w:rFonts w:ascii="宋体" w:eastAsia="宋体" w:hAnsi="宋体" w:cs="宋体"/>
                <w:b/>
                <w:bCs/>
                <w:color w:val="1B6DC0"/>
                <w:kern w:val="0"/>
                <w:szCs w:val="21"/>
              </w:rPr>
              <w:t>题：</w:t>
            </w:r>
            <w:r w:rsidRPr="00DC042F">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center"/>
              <w:rPr>
                <w:rFonts w:ascii="宋体" w:eastAsia="宋体" w:hAnsi="宋体" w:cs="宋体"/>
                <w:kern w:val="0"/>
                <w:szCs w:val="21"/>
              </w:rPr>
            </w:pPr>
            <w:r w:rsidRPr="00DC042F">
              <w:rPr>
                <w:rFonts w:ascii="宋体" w:eastAsia="宋体" w:hAnsi="宋体" w:cs="宋体"/>
                <w:kern w:val="0"/>
                <w:szCs w:val="21"/>
              </w:rPr>
              <w:t>关于对《庆云县创新创业孵化资金管理办法》的解读</w:t>
            </w:r>
          </w:p>
        </w:tc>
      </w:tr>
      <w:tr w:rsidR="00DC042F" w:rsidRPr="00DC042F" w:rsidTr="00DC042F">
        <w:trPr>
          <w:tblCellSpacing w:w="0" w:type="dxa"/>
        </w:trPr>
        <w:tc>
          <w:tcPr>
            <w:tcW w:w="0" w:type="auto"/>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r w:rsidRPr="00DC042F">
              <w:rPr>
                <w:rFonts w:ascii="宋体" w:eastAsia="宋体" w:hAnsi="宋体" w:cs="宋体"/>
                <w:b/>
                <w:bCs/>
                <w:color w:val="1B6DC0"/>
                <w:kern w:val="0"/>
                <w:szCs w:val="21"/>
              </w:rPr>
              <w:t>主题词：</w:t>
            </w:r>
            <w:r w:rsidRPr="00DC042F">
              <w:rPr>
                <w:rFonts w:ascii="宋体" w:eastAsia="宋体" w:hAnsi="宋体" w:cs="宋体"/>
                <w:color w:val="1B6DC0"/>
                <w:kern w:val="0"/>
                <w:szCs w:val="21"/>
              </w:rPr>
              <w:t xml:space="preserve"> </w:t>
            </w:r>
          </w:p>
        </w:tc>
        <w:tc>
          <w:tcPr>
            <w:tcW w:w="0" w:type="auto"/>
            <w:gridSpan w:val="3"/>
            <w:tcBorders>
              <w:top w:val="single" w:sz="6" w:space="0" w:color="CCCCCC"/>
              <w:left w:val="single" w:sz="2" w:space="0" w:color="CCCCCC"/>
              <w:bottom w:val="single" w:sz="2" w:space="0" w:color="CCCCCC"/>
              <w:right w:val="single" w:sz="6" w:space="0" w:color="CCCCCC"/>
            </w:tcBorders>
            <w:tcMar>
              <w:top w:w="45" w:type="dxa"/>
              <w:left w:w="45" w:type="dxa"/>
              <w:bottom w:w="45" w:type="dxa"/>
              <w:right w:w="45" w:type="dxa"/>
            </w:tcMar>
            <w:vAlign w:val="center"/>
            <w:hideMark/>
          </w:tcPr>
          <w:p w:rsidR="00DC042F" w:rsidRPr="00DC042F" w:rsidRDefault="00DC042F" w:rsidP="00DC042F">
            <w:pPr>
              <w:widowControl/>
              <w:spacing w:before="375" w:after="375" w:line="330" w:lineRule="atLeast"/>
              <w:jc w:val="distribute"/>
              <w:rPr>
                <w:rFonts w:ascii="宋体" w:eastAsia="宋体" w:hAnsi="宋体" w:cs="宋体"/>
                <w:color w:val="1B6DC0"/>
                <w:kern w:val="0"/>
                <w:szCs w:val="21"/>
              </w:rPr>
            </w:pPr>
          </w:p>
        </w:tc>
      </w:tr>
    </w:tbl>
    <w:p w:rsidR="00DC042F" w:rsidRPr="00DC042F" w:rsidRDefault="00DC042F" w:rsidP="00DC042F">
      <w:pPr>
        <w:widowControl/>
        <w:shd w:val="clear" w:color="auto" w:fill="FFFFFF"/>
        <w:spacing w:before="100" w:beforeAutospacing="1" w:after="100" w:afterAutospacing="1"/>
        <w:jc w:val="left"/>
        <w:rPr>
          <w:rFonts w:ascii="宋体" w:eastAsia="宋体" w:hAnsi="宋体" w:cs="宋体"/>
          <w:kern w:val="0"/>
          <w:sz w:val="24"/>
          <w:szCs w:val="24"/>
        </w:rPr>
      </w:pPr>
      <w:r w:rsidRPr="00DC042F">
        <w:rPr>
          <w:rFonts w:ascii="宋体" w:eastAsia="宋体" w:hAnsi="宋体" w:cs="宋体"/>
          <w:kern w:val="0"/>
          <w:sz w:val="24"/>
          <w:szCs w:val="24"/>
        </w:rPr>
        <w:t xml:space="preserve">　　</w:t>
      </w:r>
      <w:r w:rsidRPr="00DC042F">
        <w:rPr>
          <w:rFonts w:ascii="Arial" w:eastAsia="宋体" w:hAnsi="Arial" w:cs="Arial"/>
          <w:kern w:val="0"/>
          <w:sz w:val="24"/>
          <w:szCs w:val="24"/>
        </w:rPr>
        <w:t>一、设立孵化资金的目的和意义</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设立该资金是为扶持新创办科技型中小企业发展，促进科技成果市场化、产业化，加快高新技术企业的培育孵化，结合我县科技创新创业园的实际情况，根据《中华人民共和国科学技术进步法》《中华人民共和国促进科技成果转化法》《中华人民共和国中小企业促进法》《中华人民共和国预算法》等有关法律法规规定，结合我县实际，特制定本办法。庆云</w:t>
      </w:r>
      <w:proofErr w:type="gramStart"/>
      <w:r w:rsidRPr="00DC042F">
        <w:rPr>
          <w:rFonts w:ascii="Arial" w:eastAsia="宋体" w:hAnsi="Arial" w:cs="Arial"/>
          <w:kern w:val="0"/>
          <w:sz w:val="24"/>
          <w:szCs w:val="24"/>
        </w:rPr>
        <w:t>县创新</w:t>
      </w:r>
      <w:proofErr w:type="gramEnd"/>
      <w:r w:rsidRPr="00DC042F">
        <w:rPr>
          <w:rFonts w:ascii="Arial" w:eastAsia="宋体" w:hAnsi="Arial" w:cs="Arial"/>
          <w:kern w:val="0"/>
          <w:sz w:val="24"/>
          <w:szCs w:val="24"/>
        </w:rPr>
        <w:t>创业孵化资金（以下简称</w:t>
      </w:r>
      <w:r w:rsidRPr="00DC042F">
        <w:rPr>
          <w:rFonts w:ascii="Arial" w:eastAsia="宋体" w:hAnsi="Arial" w:cs="Arial"/>
          <w:kern w:val="0"/>
          <w:sz w:val="24"/>
          <w:szCs w:val="24"/>
        </w:rPr>
        <w:t>“</w:t>
      </w:r>
      <w:r w:rsidRPr="00DC042F">
        <w:rPr>
          <w:rFonts w:ascii="Arial" w:eastAsia="宋体" w:hAnsi="Arial" w:cs="Arial"/>
          <w:kern w:val="0"/>
          <w:sz w:val="24"/>
          <w:szCs w:val="24"/>
        </w:rPr>
        <w:t>孵化资金</w:t>
      </w:r>
      <w:r w:rsidRPr="00DC042F">
        <w:rPr>
          <w:rFonts w:ascii="Arial" w:eastAsia="宋体" w:hAnsi="Arial" w:cs="Arial"/>
          <w:kern w:val="0"/>
          <w:sz w:val="24"/>
          <w:szCs w:val="24"/>
        </w:rPr>
        <w:t>”</w:t>
      </w:r>
      <w:r w:rsidRPr="00DC042F">
        <w:rPr>
          <w:rFonts w:ascii="Arial" w:eastAsia="宋体" w:hAnsi="Arial" w:cs="Arial"/>
          <w:kern w:val="0"/>
          <w:sz w:val="24"/>
          <w:szCs w:val="24"/>
        </w:rPr>
        <w:t>）主要为科技创新创业园内的入</w:t>
      </w:r>
      <w:proofErr w:type="gramStart"/>
      <w:r w:rsidRPr="00DC042F">
        <w:rPr>
          <w:rFonts w:ascii="Arial" w:eastAsia="宋体" w:hAnsi="Arial" w:cs="Arial"/>
          <w:kern w:val="0"/>
          <w:sz w:val="24"/>
          <w:szCs w:val="24"/>
        </w:rPr>
        <w:t>孵企业</w:t>
      </w:r>
      <w:proofErr w:type="gramEnd"/>
      <w:r w:rsidRPr="00DC042F">
        <w:rPr>
          <w:rFonts w:ascii="Arial" w:eastAsia="宋体" w:hAnsi="Arial" w:cs="Arial"/>
          <w:kern w:val="0"/>
          <w:sz w:val="24"/>
          <w:szCs w:val="24"/>
        </w:rPr>
        <w:t>和项目提供资金支持和服务。孵化资金的使用限于国家科技三项费用的规定范围，主要包括科技创新创业园内扶持企业和项目的设备购置费、项目研发、产学研合作等支出。</w:t>
      </w:r>
      <w:r w:rsidRPr="00DC042F">
        <w:rPr>
          <w:rFonts w:ascii="Arial" w:eastAsia="宋体" w:hAnsi="Arial" w:cs="Arial"/>
          <w:kern w:val="0"/>
          <w:sz w:val="24"/>
          <w:szCs w:val="24"/>
        </w:rPr>
        <w:br/>
      </w:r>
      <w:r w:rsidRPr="00DC042F">
        <w:rPr>
          <w:rFonts w:ascii="Arial" w:eastAsia="宋体" w:hAnsi="Arial" w:cs="Arial"/>
          <w:kern w:val="0"/>
          <w:sz w:val="24"/>
          <w:szCs w:val="24"/>
        </w:rPr>
        <w:lastRenderedPageBreak/>
        <w:br/>
      </w:r>
      <w:r w:rsidRPr="00DC042F">
        <w:rPr>
          <w:rFonts w:ascii="Arial" w:eastAsia="宋体" w:hAnsi="Arial" w:cs="Arial"/>
          <w:kern w:val="0"/>
          <w:sz w:val="24"/>
          <w:szCs w:val="24"/>
        </w:rPr>
        <w:t xml:space="preserve">　　三、孵化资金适用对象及方向</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孵化资金适用于实施电子信息技术、新材料技术、高端装备制造特别是工业自动化智能机器人技术、新能源及节能技术、高新技术服务业、资源与环境技术、高新技术改造传统产业、现代农业技术等方面的开发。由高</w:t>
      </w:r>
      <w:proofErr w:type="gramStart"/>
      <w:r w:rsidRPr="00DC042F">
        <w:rPr>
          <w:rFonts w:ascii="Arial" w:eastAsia="宋体" w:hAnsi="Arial" w:cs="Arial"/>
          <w:kern w:val="0"/>
          <w:sz w:val="24"/>
          <w:szCs w:val="24"/>
        </w:rPr>
        <w:t>创中心</w:t>
      </w:r>
      <w:proofErr w:type="gramEnd"/>
      <w:r w:rsidRPr="00DC042F">
        <w:rPr>
          <w:rFonts w:ascii="Arial" w:eastAsia="宋体" w:hAnsi="Arial" w:cs="Arial"/>
          <w:kern w:val="0"/>
          <w:sz w:val="24"/>
          <w:szCs w:val="24"/>
        </w:rPr>
        <w:t>定期公布项目指南。孵化资金重点扶持有自主知识产权且具有较好市场潜力及产业化前景的新产品开发。申请资助的项目，在国内自行开发、自主创新的，其技术水平应属国内先进或领先水平；从国外引进的项目，其技术水平应属国际先进行列。对技术先进、具备较好产业化前景的项目，也予以适当支持。</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三、孵化资金来源及扶持额度</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孵化资金由县政府每年列入财政预算，从科技</w:t>
      </w:r>
      <w:proofErr w:type="gramStart"/>
      <w:r w:rsidRPr="00DC042F">
        <w:rPr>
          <w:rFonts w:ascii="Arial" w:eastAsia="宋体" w:hAnsi="Arial" w:cs="Arial"/>
          <w:kern w:val="0"/>
          <w:sz w:val="24"/>
          <w:szCs w:val="24"/>
        </w:rPr>
        <w:t>研发专项</w:t>
      </w:r>
      <w:proofErr w:type="gramEnd"/>
      <w:r w:rsidRPr="00DC042F">
        <w:rPr>
          <w:rFonts w:ascii="Arial" w:eastAsia="宋体" w:hAnsi="Arial" w:cs="Arial"/>
          <w:kern w:val="0"/>
          <w:sz w:val="24"/>
          <w:szCs w:val="24"/>
        </w:rPr>
        <w:t>资金中列支。孵化资金年度预算额为</w:t>
      </w:r>
      <w:r w:rsidRPr="00DC042F">
        <w:rPr>
          <w:rFonts w:ascii="Arial" w:eastAsia="宋体" w:hAnsi="Arial" w:cs="Arial"/>
          <w:kern w:val="0"/>
          <w:sz w:val="24"/>
          <w:szCs w:val="24"/>
        </w:rPr>
        <w:t>300</w:t>
      </w:r>
      <w:r w:rsidRPr="00DC042F">
        <w:rPr>
          <w:rFonts w:ascii="Arial" w:eastAsia="宋体" w:hAnsi="Arial" w:cs="Arial"/>
          <w:kern w:val="0"/>
          <w:sz w:val="24"/>
          <w:szCs w:val="24"/>
        </w:rPr>
        <w:t>万元，可根据县财力及项目需要逐年递增；当年孵化资金结余部分转入下一年度。孵化资金对每个企业或项目的资助额度不超过其总投资额的</w:t>
      </w:r>
      <w:r w:rsidRPr="00DC042F">
        <w:rPr>
          <w:rFonts w:ascii="Arial" w:eastAsia="宋体" w:hAnsi="Arial" w:cs="Arial"/>
          <w:kern w:val="0"/>
          <w:sz w:val="24"/>
          <w:szCs w:val="24"/>
        </w:rPr>
        <w:t>30%</w:t>
      </w:r>
      <w:r w:rsidRPr="00DC042F">
        <w:rPr>
          <w:rFonts w:ascii="Arial" w:eastAsia="宋体" w:hAnsi="Arial" w:cs="Arial"/>
          <w:kern w:val="0"/>
          <w:sz w:val="24"/>
          <w:szCs w:val="24"/>
        </w:rPr>
        <w:t>，资助额度最高不超过</w:t>
      </w:r>
      <w:r w:rsidRPr="00DC042F">
        <w:rPr>
          <w:rFonts w:ascii="Arial" w:eastAsia="宋体" w:hAnsi="Arial" w:cs="Arial"/>
          <w:kern w:val="0"/>
          <w:sz w:val="24"/>
          <w:szCs w:val="24"/>
        </w:rPr>
        <w:t>30</w:t>
      </w:r>
      <w:r w:rsidRPr="00DC042F">
        <w:rPr>
          <w:rFonts w:ascii="Arial" w:eastAsia="宋体" w:hAnsi="Arial" w:cs="Arial"/>
          <w:kern w:val="0"/>
          <w:sz w:val="24"/>
          <w:szCs w:val="24"/>
        </w:rPr>
        <w:t>万元。</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四、孵化资金的使用和管理</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县政府作为孵化资金的责任主体，设立孵化资金管理委员会（以下简称</w:t>
      </w:r>
      <w:r w:rsidRPr="00DC042F">
        <w:rPr>
          <w:rFonts w:ascii="Arial" w:eastAsia="宋体" w:hAnsi="Arial" w:cs="Arial"/>
          <w:kern w:val="0"/>
          <w:sz w:val="24"/>
          <w:szCs w:val="24"/>
        </w:rPr>
        <w:t>“</w:t>
      </w:r>
      <w:r w:rsidRPr="00DC042F">
        <w:rPr>
          <w:rFonts w:ascii="Arial" w:eastAsia="宋体" w:hAnsi="Arial" w:cs="Arial"/>
          <w:kern w:val="0"/>
          <w:sz w:val="24"/>
          <w:szCs w:val="24"/>
        </w:rPr>
        <w:t>管委会</w:t>
      </w:r>
      <w:r w:rsidRPr="00DC042F">
        <w:rPr>
          <w:rFonts w:ascii="Arial" w:eastAsia="宋体" w:hAnsi="Arial" w:cs="Arial"/>
          <w:kern w:val="0"/>
          <w:sz w:val="24"/>
          <w:szCs w:val="24"/>
        </w:rPr>
        <w:t>”</w:t>
      </w:r>
      <w:r w:rsidRPr="00DC042F">
        <w:rPr>
          <w:rFonts w:ascii="Arial" w:eastAsia="宋体" w:hAnsi="Arial" w:cs="Arial"/>
          <w:kern w:val="0"/>
          <w:sz w:val="24"/>
          <w:szCs w:val="24"/>
        </w:rPr>
        <w:t>），管委会为孵化资金的决策机构。管委会主任由分管县领导兼任，</w:t>
      </w:r>
      <w:proofErr w:type="gramStart"/>
      <w:r w:rsidRPr="00DC042F">
        <w:rPr>
          <w:rFonts w:ascii="Arial" w:eastAsia="宋体" w:hAnsi="Arial" w:cs="Arial"/>
          <w:kern w:val="0"/>
          <w:sz w:val="24"/>
          <w:szCs w:val="24"/>
        </w:rPr>
        <w:t>县发改</w:t>
      </w:r>
      <w:proofErr w:type="gramEnd"/>
      <w:r w:rsidRPr="00DC042F">
        <w:rPr>
          <w:rFonts w:ascii="Arial" w:eastAsia="宋体" w:hAnsi="Arial" w:cs="Arial"/>
          <w:kern w:val="0"/>
          <w:sz w:val="24"/>
          <w:szCs w:val="24"/>
        </w:rPr>
        <w:t>、经信、科技、财政、高</w:t>
      </w:r>
      <w:proofErr w:type="gramStart"/>
      <w:r w:rsidRPr="00DC042F">
        <w:rPr>
          <w:rFonts w:ascii="Arial" w:eastAsia="宋体" w:hAnsi="Arial" w:cs="Arial"/>
          <w:kern w:val="0"/>
          <w:sz w:val="24"/>
          <w:szCs w:val="24"/>
        </w:rPr>
        <w:t>创中心</w:t>
      </w:r>
      <w:proofErr w:type="gramEnd"/>
      <w:r w:rsidRPr="00DC042F">
        <w:rPr>
          <w:rFonts w:ascii="Arial" w:eastAsia="宋体" w:hAnsi="Arial" w:cs="Arial"/>
          <w:kern w:val="0"/>
          <w:sz w:val="24"/>
          <w:szCs w:val="24"/>
        </w:rPr>
        <w:t>等部门主要负责人为成员，根据需要，可以聘请相关业内专家为成员。管委会研究审定后呈报县长批准，按照相关规定予以拨付。同时，管委会为孵化资金支持项目的研究立项机构。高</w:t>
      </w:r>
      <w:proofErr w:type="gramStart"/>
      <w:r w:rsidRPr="00DC042F">
        <w:rPr>
          <w:rFonts w:ascii="Arial" w:eastAsia="宋体" w:hAnsi="Arial" w:cs="Arial"/>
          <w:kern w:val="0"/>
          <w:sz w:val="24"/>
          <w:szCs w:val="24"/>
        </w:rPr>
        <w:t>创中心</w:t>
      </w:r>
      <w:proofErr w:type="gramEnd"/>
      <w:r w:rsidRPr="00DC042F">
        <w:rPr>
          <w:rFonts w:ascii="Arial" w:eastAsia="宋体" w:hAnsi="Arial" w:cs="Arial"/>
          <w:kern w:val="0"/>
          <w:sz w:val="24"/>
          <w:szCs w:val="24"/>
        </w:rPr>
        <w:t>为孵化资金支持项目指南范围内的申请受理机关，负责受理项目申请、组织评审和监督实施等日常管理工作。项目指南范围外的个别项目，如果技术含量高、市场前景好、确有孵化价值的，也可参与申请。县政府在县财政局设立孵化资金专户，由县财政局负责专项资金的支付及管理工作。</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五、孵化资金如何申请与受理</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申请项目应具备的条件：</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（一）申请项目应属于一个独立的法人企业。企业法人代表或项目负责人应是从事所申报项目领域的科技人员。</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（二）项目应符合国家产业、技术政策，科技含量高，创新性较强，技术处于国际、国内先进水平。</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（三）项目应具有一定的成熟性，</w:t>
      </w:r>
      <w:proofErr w:type="gramStart"/>
      <w:r w:rsidRPr="00DC042F">
        <w:rPr>
          <w:rFonts w:ascii="Arial" w:eastAsia="宋体" w:hAnsi="Arial" w:cs="Arial"/>
          <w:kern w:val="0"/>
          <w:sz w:val="24"/>
          <w:szCs w:val="24"/>
        </w:rPr>
        <w:t>除软件</w:t>
      </w:r>
      <w:proofErr w:type="gramEnd"/>
      <w:r w:rsidRPr="00DC042F">
        <w:rPr>
          <w:rFonts w:ascii="Arial" w:eastAsia="宋体" w:hAnsi="Arial" w:cs="Arial"/>
          <w:kern w:val="0"/>
          <w:sz w:val="24"/>
          <w:szCs w:val="24"/>
        </w:rPr>
        <w:t>类项目之外，一般要求应已具备中试条件。</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（四）产品具有较大的市场容量和较强的市场竞争力，有较好的潜在经济</w:t>
      </w:r>
      <w:r w:rsidRPr="00DC042F">
        <w:rPr>
          <w:rFonts w:ascii="Arial" w:eastAsia="宋体" w:hAnsi="Arial" w:cs="Arial"/>
          <w:kern w:val="0"/>
          <w:sz w:val="24"/>
          <w:szCs w:val="24"/>
        </w:rPr>
        <w:lastRenderedPageBreak/>
        <w:t>和社会效益，通过项目的实施，企业有望成为高新技术企业。</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（五）知识产权明晰（优先扶持有自主知识产权的项目）。</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（六）重点鼓励和支持青年科技人员、大学毕业生合伙创办从事高新技术产品研发生产的企业。</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海外留学归国人员以上条件可适当放宽。</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（七）创业孵化项目的执行期一般不超过</w:t>
      </w:r>
      <w:r w:rsidRPr="00DC042F">
        <w:rPr>
          <w:rFonts w:ascii="Arial" w:eastAsia="宋体" w:hAnsi="Arial" w:cs="Arial"/>
          <w:kern w:val="0"/>
          <w:sz w:val="24"/>
          <w:szCs w:val="24"/>
        </w:rPr>
        <w:t>3</w:t>
      </w:r>
      <w:r w:rsidRPr="00DC042F">
        <w:rPr>
          <w:rFonts w:ascii="Arial" w:eastAsia="宋体" w:hAnsi="Arial" w:cs="Arial"/>
          <w:kern w:val="0"/>
          <w:sz w:val="24"/>
          <w:szCs w:val="24"/>
        </w:rPr>
        <w:t>年。</w:t>
      </w:r>
      <w:r w:rsidRPr="00DC042F">
        <w:rPr>
          <w:rFonts w:ascii="Arial" w:eastAsia="宋体" w:hAnsi="Arial" w:cs="Arial"/>
          <w:kern w:val="0"/>
          <w:sz w:val="24"/>
          <w:szCs w:val="24"/>
        </w:rPr>
        <w:br/>
      </w:r>
      <w:r w:rsidRPr="00DC042F">
        <w:rPr>
          <w:rFonts w:ascii="Arial" w:eastAsia="宋体" w:hAnsi="Arial" w:cs="Arial"/>
          <w:kern w:val="0"/>
          <w:sz w:val="24"/>
          <w:szCs w:val="24"/>
        </w:rPr>
        <w:br/>
      </w:r>
      <w:r w:rsidRPr="00DC042F">
        <w:rPr>
          <w:rFonts w:ascii="Arial" w:eastAsia="宋体" w:hAnsi="Arial" w:cs="Arial"/>
          <w:kern w:val="0"/>
          <w:sz w:val="24"/>
          <w:szCs w:val="24"/>
        </w:rPr>
        <w:t xml:space="preserve">　　</w:t>
      </w:r>
    </w:p>
    <w:p w:rsidR="00B87808" w:rsidRPr="00DC042F" w:rsidRDefault="00B87808"/>
    <w:sectPr w:rsidR="00B87808" w:rsidRPr="00DC0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2F"/>
    <w:rsid w:val="00B87808"/>
    <w:rsid w:val="00DC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1ED23-D32C-4278-BF74-05448122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C04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042F"/>
    <w:rPr>
      <w:rFonts w:ascii="宋体" w:eastAsia="宋体" w:hAnsi="宋体" w:cs="宋体"/>
      <w:b/>
      <w:bCs/>
      <w:kern w:val="36"/>
      <w:sz w:val="48"/>
      <w:szCs w:val="48"/>
    </w:rPr>
  </w:style>
  <w:style w:type="paragraph" w:styleId="a3">
    <w:name w:val="Normal (Web)"/>
    <w:basedOn w:val="a"/>
    <w:uiPriority w:val="99"/>
    <w:semiHidden/>
    <w:unhideWhenUsed/>
    <w:rsid w:val="00DC04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28542">
      <w:bodyDiv w:val="1"/>
      <w:marLeft w:val="0"/>
      <w:marRight w:val="0"/>
      <w:marTop w:val="0"/>
      <w:marBottom w:val="0"/>
      <w:divBdr>
        <w:top w:val="none" w:sz="0" w:space="0" w:color="auto"/>
        <w:left w:val="none" w:sz="0" w:space="0" w:color="auto"/>
        <w:bottom w:val="none" w:sz="0" w:space="0" w:color="auto"/>
        <w:right w:val="none" w:sz="0" w:space="0" w:color="auto"/>
      </w:divBdr>
      <w:divsChild>
        <w:div w:id="877812391">
          <w:marLeft w:val="0"/>
          <w:marRight w:val="0"/>
          <w:marTop w:val="0"/>
          <w:marBottom w:val="0"/>
          <w:divBdr>
            <w:top w:val="none" w:sz="0" w:space="0" w:color="auto"/>
            <w:left w:val="none" w:sz="0" w:space="0" w:color="auto"/>
            <w:bottom w:val="none" w:sz="0" w:space="0" w:color="auto"/>
            <w:right w:val="none" w:sz="0" w:space="0" w:color="auto"/>
          </w:divBdr>
          <w:divsChild>
            <w:div w:id="872499757">
              <w:marLeft w:val="0"/>
              <w:marRight w:val="0"/>
              <w:marTop w:val="0"/>
              <w:marBottom w:val="0"/>
              <w:divBdr>
                <w:top w:val="none" w:sz="0" w:space="0" w:color="auto"/>
                <w:left w:val="none" w:sz="0" w:space="0" w:color="auto"/>
                <w:bottom w:val="none" w:sz="0" w:space="0" w:color="auto"/>
                <w:right w:val="none" w:sz="0" w:space="0" w:color="auto"/>
              </w:divBdr>
              <w:divsChild>
                <w:div w:id="1114785775">
                  <w:marLeft w:val="0"/>
                  <w:marRight w:val="0"/>
                  <w:marTop w:val="0"/>
                  <w:marBottom w:val="0"/>
                  <w:divBdr>
                    <w:top w:val="none" w:sz="0" w:space="0" w:color="auto"/>
                    <w:left w:val="none" w:sz="0" w:space="0" w:color="auto"/>
                    <w:bottom w:val="none" w:sz="0" w:space="0" w:color="auto"/>
                    <w:right w:val="none" w:sz="0" w:space="0" w:color="auto"/>
                  </w:divBdr>
                  <w:divsChild>
                    <w:div w:id="1811435584">
                      <w:marLeft w:val="0"/>
                      <w:marRight w:val="0"/>
                      <w:marTop w:val="0"/>
                      <w:marBottom w:val="0"/>
                      <w:divBdr>
                        <w:top w:val="none" w:sz="0" w:space="0" w:color="auto"/>
                        <w:left w:val="none" w:sz="0" w:space="0" w:color="auto"/>
                        <w:bottom w:val="none" w:sz="0" w:space="0" w:color="auto"/>
                        <w:right w:val="none" w:sz="0" w:space="0" w:color="auto"/>
                      </w:divBdr>
                      <w:divsChild>
                        <w:div w:id="877931192">
                          <w:marLeft w:val="0"/>
                          <w:marRight w:val="0"/>
                          <w:marTop w:val="0"/>
                          <w:marBottom w:val="0"/>
                          <w:divBdr>
                            <w:top w:val="single" w:sz="6" w:space="4" w:color="EEEEEE"/>
                            <w:left w:val="single" w:sz="6" w:space="4" w:color="EEEEEE"/>
                            <w:bottom w:val="single" w:sz="6" w:space="4" w:color="EEEEEE"/>
                            <w:right w:val="single" w:sz="6" w:space="4"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2018-05-21T09:24:00Z</dcterms:created>
  <dcterms:modified xsi:type="dcterms:W3CDTF">2018-05-21T09:25:00Z</dcterms:modified>
</cp:coreProperties>
</file>