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5F934" w14:textId="77777777" w:rsidR="00E97793" w:rsidRPr="00E97793" w:rsidRDefault="00E97793" w:rsidP="00E97793">
      <w:pPr>
        <w:widowControl/>
        <w:shd w:val="clear" w:color="auto" w:fill="FFFFFF"/>
        <w:spacing w:line="750" w:lineRule="atLeast"/>
        <w:jc w:val="center"/>
        <w:rPr>
          <w:rFonts w:ascii="Microsoft YaHei" w:eastAsia="Microsoft YaHei" w:hAnsi="Microsoft YaHei" w:cs="Times New Roman"/>
          <w:b/>
          <w:bCs/>
          <w:color w:val="FF0000"/>
          <w:kern w:val="0"/>
          <w:sz w:val="39"/>
          <w:szCs w:val="39"/>
        </w:rPr>
      </w:pPr>
      <w:r w:rsidRPr="00E97793">
        <w:rPr>
          <w:rFonts w:ascii="Microsoft YaHei" w:eastAsia="Microsoft YaHei" w:hAnsi="Microsoft YaHei" w:cs="Times New Roman" w:hint="eastAsia"/>
          <w:b/>
          <w:bCs/>
          <w:color w:val="FF0000"/>
          <w:kern w:val="0"/>
          <w:sz w:val="39"/>
          <w:szCs w:val="39"/>
        </w:rPr>
        <w:t>湖里区人民政府办公室</w:t>
      </w:r>
      <w:bookmarkStart w:id="0" w:name="_GoBack"/>
      <w:r w:rsidRPr="00E97793">
        <w:rPr>
          <w:rFonts w:ascii="Microsoft YaHei" w:eastAsia="Microsoft YaHei" w:hAnsi="Microsoft YaHei" w:cs="Times New Roman" w:hint="eastAsia"/>
          <w:b/>
          <w:bCs/>
          <w:color w:val="FF0000"/>
          <w:kern w:val="0"/>
          <w:sz w:val="39"/>
          <w:szCs w:val="39"/>
        </w:rPr>
        <w:t>关于印发《湖里区文艺发展扶持奖励办法（试行）》的通知</w:t>
      </w:r>
      <w:bookmarkEnd w:id="0"/>
    </w:p>
    <w:p w14:paraId="2FF62904" w14:textId="77777777" w:rsidR="00E97793" w:rsidRPr="00E97793" w:rsidRDefault="00E97793" w:rsidP="00E97793">
      <w:pPr>
        <w:widowControl/>
        <w:shd w:val="clear" w:color="auto" w:fill="FFFFFF"/>
        <w:spacing w:line="510" w:lineRule="atLeast"/>
        <w:jc w:val="center"/>
        <w:rPr>
          <w:rFonts w:ascii="Microsoft YaHei" w:eastAsia="Microsoft YaHei" w:hAnsi="Microsoft YaHei" w:cs="Times New Roman" w:hint="eastAsia"/>
          <w:color w:val="999999"/>
          <w:kern w:val="0"/>
          <w:sz w:val="21"/>
          <w:szCs w:val="21"/>
        </w:rPr>
      </w:pPr>
      <w:r w:rsidRPr="00E97793">
        <w:rPr>
          <w:rFonts w:ascii="Microsoft YaHei" w:eastAsia="Microsoft YaHei" w:hAnsi="Microsoft YaHei" w:cs="Times New Roman" w:hint="eastAsia"/>
          <w:color w:val="999999"/>
          <w:kern w:val="0"/>
          <w:sz w:val="21"/>
          <w:szCs w:val="21"/>
        </w:rPr>
        <w:t>发布日期： 2018-01-09 【字体大小： 大 </w:t>
      </w:r>
      <w:r w:rsidRPr="00E97793">
        <w:rPr>
          <w:rFonts w:ascii="Microsoft YaHei" w:eastAsia="Microsoft YaHei" w:hAnsi="Microsoft YaHei" w:cs="Times New Roman" w:hint="eastAsia"/>
          <w:color w:val="DC0003"/>
          <w:kern w:val="0"/>
          <w:sz w:val="21"/>
          <w:szCs w:val="21"/>
        </w:rPr>
        <w:t>中</w:t>
      </w:r>
      <w:r w:rsidRPr="00E97793">
        <w:rPr>
          <w:rFonts w:ascii="Microsoft YaHei" w:eastAsia="Microsoft YaHei" w:hAnsi="Microsoft YaHei" w:cs="Times New Roman" w:hint="eastAsia"/>
          <w:color w:val="999999"/>
          <w:kern w:val="0"/>
          <w:sz w:val="21"/>
          <w:szCs w:val="21"/>
        </w:rPr>
        <w:t> 小】</w:t>
      </w:r>
    </w:p>
    <w:p w14:paraId="1190524D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center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厦湖府办〔2018〕2号</w:t>
      </w:r>
    </w:p>
    <w:p w14:paraId="68B21143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center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湖里区人民政府办公室关于印发</w:t>
      </w:r>
    </w:p>
    <w:p w14:paraId="124D2783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center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《湖里区文艺发展扶持奖励办法（试行）》的通知</w:t>
      </w:r>
    </w:p>
    <w:p w14:paraId="34F17CD8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>各街道办事处，各有关单位：</w:t>
      </w:r>
    </w:p>
    <w:p w14:paraId="2F4F4369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区文体出版旅游局和区财政局联合制定的《湖里区文艺发展扶持奖励办法（试行）》已经区政府研究同意，现印发给你们，请遵照执行。</w:t>
      </w:r>
    </w:p>
    <w:p w14:paraId="0ED9DDED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righ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厦门市湖里区人民政府办公室</w:t>
      </w:r>
    </w:p>
    <w:p w14:paraId="57238B36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righ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2018年1月9日</w:t>
      </w:r>
    </w:p>
    <w:p w14:paraId="09A086B7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湖里区文艺发展扶持奖励办法（试行）</w:t>
      </w:r>
    </w:p>
    <w:p w14:paraId="6E5CC3C3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第一章  总  则</w:t>
      </w:r>
    </w:p>
    <w:p w14:paraId="77CF1343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第一条  为进一步推动湖里区文化繁荣兴盛，根据《中共中央关于繁荣发展社会主义文艺的意见》和《厦门市文艺发展专项资金扶持奖励办法（试行）》的精神要求，特制定本办法。</w:t>
      </w:r>
    </w:p>
    <w:p w14:paraId="5E22E241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第二条  本办法坚持以人民为中心的创作导向，坚持文艺“为人民服务、为社会主义服务”的方向和“百花齐放、百家争鸣”的方针，弘扬社会主义核心价值观，坚持“面向社会、公开透明、统筹兼顾、突出重点”的工作原则。</w:t>
      </w:r>
    </w:p>
    <w:p w14:paraId="7B4ECD9F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第三条  本办法的扶持奖励对象为：</w:t>
      </w:r>
    </w:p>
    <w:p w14:paraId="19335030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（一）在湖里区注册纳税的具有独立法人资格的文化类企事业单位；</w:t>
      </w:r>
    </w:p>
    <w:p w14:paraId="60980BFD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lastRenderedPageBreak/>
        <w:t xml:space="preserve">　　（二）户籍在湖里区的个人或取得厦门居住证满3年以上且在湖里区连续居住满一年以上的公民。</w:t>
      </w:r>
    </w:p>
    <w:p w14:paraId="4410DED9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第四条  湖里区文艺发展扶持奖励资金的申报主体必须拥有项目著作权、各类奖项申报权；涉及合作创作的，湖里区创作生产单位或个人须在创作上居于主控主导地位，并拥有作品的出品权、评奖申报权。</w:t>
      </w:r>
    </w:p>
    <w:p w14:paraId="564200EC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第五条  湖里区文艺发展扶持奖励资金每年从区财政资金中安排。</w:t>
      </w:r>
    </w:p>
    <w:p w14:paraId="3D2A529F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第二章  组织机构</w:t>
      </w:r>
    </w:p>
    <w:p w14:paraId="1BB08564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第六条  湖里区文艺发展扶持奖励工作由湖里区艺术指导评审委员会（以下简称“评审委”）负责统筹、指导、评审、核拨；评审委员会办公室（以下简称“评审办”）负责具体实施。评审办法另行制定。</w:t>
      </w:r>
    </w:p>
    <w:p w14:paraId="5DFA08D2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第七条  评审委由区文体出版旅游局牵头设立，评审委主任由区政府分管副区长担任，成员由区委宣传部、区文体出版旅游局、区文联、区财政局等单位分管领导以及相关专家担任。</w:t>
      </w:r>
    </w:p>
    <w:p w14:paraId="5C3142AB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第八条  评审办设在区文体出版旅游局，负责评审委日常工作。</w:t>
      </w:r>
    </w:p>
    <w:p w14:paraId="68D786EA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第三章  扶持申报</w:t>
      </w:r>
    </w:p>
    <w:p w14:paraId="2F5FB552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第九条  符合《厦门市文艺发展专项资金扶持奖励办法（试行）》条件的文艺作品，包括戏剧、电影（含动画电影）、电视剧（含电视动画片、电视纪录片）、广播剧、图书（含文学类图书、通俗理论读物和少儿读物）等艺术门类，每年按照市委宣传部的工作部署，由区文体出版旅游局组织申报材料征集，由区委宣传部组织申报。</w:t>
      </w:r>
    </w:p>
    <w:p w14:paraId="05BBDD5D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第四章  优秀作品奖励</w:t>
      </w:r>
    </w:p>
    <w:p w14:paraId="1327F2B5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第十条  本办法所称优秀作品，是指由湖里区主体组织创作生产，取得良好社会效益、经济效益，获得以下奖项的文艺作品。 </w:t>
      </w:r>
    </w:p>
    <w:p w14:paraId="7E96CCE3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（一）获经中宣部批准的全国常设性文艺奖（名单详见附件）的作品或个人；</w:t>
      </w:r>
    </w:p>
    <w:p w14:paraId="7A3F1713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（二）在全国公映的电影故事片(含动画电影)和在中央电视台播出的电视连续剧（含动画片）、电视纪录片。</w:t>
      </w:r>
    </w:p>
    <w:p w14:paraId="6165226B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（三）获福建省百花文艺奖的作品或个人；</w:t>
      </w:r>
    </w:p>
    <w:p w14:paraId="7FE66013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（四）获厦门文学艺术奖的作品或个人；</w:t>
      </w:r>
    </w:p>
    <w:p w14:paraId="4400A6BF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（五）销售量超过一定数量的图书。</w:t>
      </w:r>
    </w:p>
    <w:p w14:paraId="6809D250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第十一条  奖励条件及奖励标准:</w:t>
      </w:r>
    </w:p>
    <w:p w14:paraId="5BD63A9A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（一）获经中宣部批准的全国常设性文艺奖的作品或个人，按全国奖金1:1配套奖励。</w:t>
      </w:r>
    </w:p>
    <w:p w14:paraId="4493033B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（二）在全国公映的电影故事片和在中央电视台播出的电视连续剧、电视纪录片的奖励条件及奖励标准，均参照《福建省影视精品创作生产奖励办法》（闽委宣联〔2015〕7号）执行。</w:t>
      </w:r>
    </w:p>
    <w:p w14:paraId="56EFCDBE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（三）获福建省百花文艺奖的作品或个人，按福建省奖金1:1配套奖励。</w:t>
      </w:r>
    </w:p>
    <w:p w14:paraId="48B4CDA9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（四）获厦门文学艺术奖的作品或个人，按厦门市奖金1:1配套奖励。</w:t>
      </w:r>
    </w:p>
    <w:p w14:paraId="5B42ABDA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（五）长篇小说、报告文学、纪实文学销售量超过3万册，诗歌集、散文集销售量超过1万册，奖励2万元。</w:t>
      </w:r>
    </w:p>
    <w:p w14:paraId="27C7B3C5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第十二条  申报材料：</w:t>
      </w:r>
    </w:p>
    <w:p w14:paraId="334863C9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（一）《湖里区优秀文艺作品奖励申报表》；</w:t>
      </w:r>
    </w:p>
    <w:p w14:paraId="7B28D9FA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（二）相关作品的获奖证书、播出证明、出版合同、票房收入证明、图书销量证明等相关材料；</w:t>
      </w:r>
    </w:p>
    <w:p w14:paraId="693F425B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（三）相关身份证明、户籍证明或居住证明。</w:t>
      </w:r>
    </w:p>
    <w:p w14:paraId="3AE184AF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第十三条  评审办根据本办法提出奖励方案，提交评审委审定，经区财政局审批后拨付奖励经费。</w:t>
      </w:r>
    </w:p>
    <w:p w14:paraId="78AC0F6D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第五章  附  则</w:t>
      </w:r>
    </w:p>
    <w:p w14:paraId="7BD8D157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第十四条  对于从湖里区辖区之外购买，但对湖里区文化建设具有重要意义的影视剧、舞台剧剧本，按照程序采取一事一议的办法实行。</w:t>
      </w:r>
    </w:p>
    <w:p w14:paraId="47E3E37A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第十五条  获得国际公认有影响力的文艺奖项作品以及个人，按照程序采取一事一议的办法实行。</w:t>
      </w:r>
    </w:p>
    <w:p w14:paraId="0C9A9651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第十六条  同一作品或个人获得国家级、省级及市级奖项两项以上的，按照就高不就低的原则，就其最高奖项予以配套奖励。</w:t>
      </w:r>
    </w:p>
    <w:p w14:paraId="2185507C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第十七条  本办法由湖里区文体出版旅游局和湖里区财政局负责解释。</w:t>
      </w:r>
    </w:p>
    <w:p w14:paraId="126D5B39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第十八条  本办法自2017年12月15日起实施，有效期一年。</w:t>
      </w:r>
    </w:p>
    <w:p w14:paraId="085159B3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附件：全国常设性文艺类奖项目录</w:t>
      </w:r>
    </w:p>
    <w:p w14:paraId="33EAE026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righ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湖里区文体出版旅游局     湖里区财政局</w:t>
      </w:r>
    </w:p>
    <w:p w14:paraId="54A5ED84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righ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2017年12月15日</w:t>
      </w:r>
    </w:p>
    <w:p w14:paraId="7C95C760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附件</w:t>
      </w:r>
    </w:p>
    <w:p w14:paraId="190EB9B2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全国常设性文艺类奖项目录</w:t>
      </w:r>
    </w:p>
    <w:p w14:paraId="64F6930A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一、中宣部主办</w:t>
      </w:r>
    </w:p>
    <w:p w14:paraId="6273DB5F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1．“五个一工程”奖。包括戏剧、电影（动漫）、电视剧（包括动画片、纪录片）、歌曲、图书（包括文学类图书、通俗理论读物和少儿读物）5个子项。</w:t>
      </w:r>
    </w:p>
    <w:p w14:paraId="11B3A534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二、文化部主办</w:t>
      </w:r>
    </w:p>
    <w:p w14:paraId="33D57FA0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2．中国文化艺术政府奖。包括文华奖、群星奖2个子项。</w:t>
      </w:r>
    </w:p>
    <w:p w14:paraId="208DFEC2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三、国家广电总局主办</w:t>
      </w:r>
    </w:p>
    <w:p w14:paraId="027325F5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3．中国广播影视大奖。包括中国电影“华表奖”、中国电视剧“飞天奖”、中国广播电视节目奖3个子项。</w:t>
      </w:r>
    </w:p>
    <w:p w14:paraId="1683D470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四、中国文联主办</w:t>
      </w:r>
    </w:p>
    <w:p w14:paraId="5A799B83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4．中国戏剧奖（下设：中国戏剧奖·梅花表演奖、中国戏剧奖·曹禺剧本奖、中国戏剧奖·优秀剧目奖、中国戏剧奖·小戏小品奖、中国戏剧奖·理论评论奖和中国戏剧奖·校园戏剧奖六个子奖）</w:t>
      </w:r>
    </w:p>
    <w:p w14:paraId="064FE4BC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5．大众电影百花奖</w:t>
      </w:r>
    </w:p>
    <w:p w14:paraId="4206A23D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6．电影金鸡奖</w:t>
      </w:r>
    </w:p>
    <w:p w14:paraId="138AE2DE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7．音乐金钟奖</w:t>
      </w:r>
    </w:p>
    <w:p w14:paraId="522E16EB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8．全国美术展览奖</w:t>
      </w:r>
    </w:p>
    <w:p w14:paraId="4D321F05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9．曲艺牡丹奖</w:t>
      </w:r>
    </w:p>
    <w:p w14:paraId="16DCE101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10．书法兰亭奖</w:t>
      </w:r>
    </w:p>
    <w:p w14:paraId="32B0A334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11．杂技金菊奖</w:t>
      </w:r>
    </w:p>
    <w:p w14:paraId="3D71D270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12．摄影金像奖</w:t>
      </w:r>
    </w:p>
    <w:p w14:paraId="52A2F6A4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13．民间文艺山花奖</w:t>
      </w:r>
    </w:p>
    <w:p w14:paraId="50DCD741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14．电视金鹰奖</w:t>
      </w:r>
    </w:p>
    <w:p w14:paraId="433AC51C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15．舞蹈荷花奖</w:t>
      </w:r>
    </w:p>
    <w:p w14:paraId="40A89D9C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五、中国作协主办</w:t>
      </w:r>
    </w:p>
    <w:p w14:paraId="1FB34CBB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16．茅盾文学奖</w:t>
      </w:r>
    </w:p>
    <w:p w14:paraId="3C935A5B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17．鲁迅文学奖</w:t>
      </w:r>
    </w:p>
    <w:p w14:paraId="7BFE2647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18．全国优秀儿童文学奖</w:t>
      </w:r>
    </w:p>
    <w:p w14:paraId="600F6E19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left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19．骏马奖</w:t>
      </w:r>
    </w:p>
    <w:p w14:paraId="4AFF9C1C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center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</w:t>
      </w:r>
    </w:p>
    <w:p w14:paraId="4B14AEA5" w14:textId="77777777" w:rsidR="00E97793" w:rsidRPr="00E97793" w:rsidRDefault="00E97793" w:rsidP="00E97793">
      <w:pPr>
        <w:widowControl/>
        <w:shd w:val="clear" w:color="auto" w:fill="FFFFFF"/>
        <w:spacing w:line="525" w:lineRule="atLeast"/>
        <w:jc w:val="center"/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</w:pPr>
      <w:r w:rsidRPr="00E97793">
        <w:rPr>
          <w:rFonts w:ascii="Microsoft YaHei" w:eastAsia="Microsoft YaHei" w:hAnsi="Microsoft YaHei" w:cs="Times New Roman" w:hint="eastAsia"/>
          <w:color w:val="555555"/>
          <w:kern w:val="0"/>
          <w:sz w:val="23"/>
          <w:szCs w:val="23"/>
        </w:rPr>
        <w:t xml:space="preserve">　　厦门市湖里区人民政府办公室　 　　        2018年1月9日印发</w:t>
      </w:r>
    </w:p>
    <w:p w14:paraId="737CCCED" w14:textId="77777777" w:rsidR="00B87A50" w:rsidRPr="00E97793" w:rsidRDefault="00B87A50"/>
    <w:sectPr w:rsidR="00B87A50" w:rsidRPr="00E97793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93"/>
    <w:rsid w:val="00730566"/>
    <w:rsid w:val="00B87A50"/>
    <w:rsid w:val="00D60026"/>
    <w:rsid w:val="00E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B4E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gefont">
    <w:name w:val="cgefont"/>
    <w:basedOn w:val="a0"/>
    <w:rsid w:val="00E97793"/>
  </w:style>
  <w:style w:type="character" w:customStyle="1" w:styleId="tred1">
    <w:name w:val="tred1"/>
    <w:basedOn w:val="a0"/>
    <w:rsid w:val="00E97793"/>
  </w:style>
  <w:style w:type="paragraph" w:styleId="a3">
    <w:name w:val="Normal (Web)"/>
    <w:basedOn w:val="a"/>
    <w:uiPriority w:val="99"/>
    <w:semiHidden/>
    <w:unhideWhenUsed/>
    <w:rsid w:val="00E9779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314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7D7D7"/>
            <w:right w:val="none" w:sz="0" w:space="0" w:color="auto"/>
          </w:divBdr>
        </w:div>
        <w:div w:id="20237063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379</Words>
  <Characters>2162</Characters>
  <Application>Microsoft Macintosh Word</Application>
  <DocSecurity>0</DocSecurity>
  <Lines>18</Lines>
  <Paragraphs>5</Paragraphs>
  <ScaleCrop>false</ScaleCrop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2018-06-10T14:03:00Z</dcterms:created>
  <dcterms:modified xsi:type="dcterms:W3CDTF">2018-06-10T14:03:00Z</dcterms:modified>
</cp:coreProperties>
</file>