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69A" w:rsidRPr="0016369A" w:rsidRDefault="0016369A" w:rsidP="0016369A">
      <w:r w:rsidRPr="0016369A">
        <w:rPr>
          <w:b/>
          <w:bCs/>
        </w:rPr>
        <w:t>      </w:t>
      </w:r>
      <w:r w:rsidRPr="0016369A">
        <w:t>阜南县人才引进</w:t>
      </w:r>
      <w:r w:rsidRPr="0016369A">
        <w:t>“</w:t>
      </w:r>
      <w:r w:rsidRPr="0016369A">
        <w:t>二十条</w:t>
      </w:r>
      <w:r w:rsidRPr="0016369A">
        <w:t>”</w:t>
      </w:r>
      <w:r w:rsidRPr="0016369A">
        <w:t>奖励办法（试行）</w:t>
      </w:r>
    </w:p>
    <w:p w:rsidR="0016369A" w:rsidRPr="0016369A" w:rsidRDefault="0016369A" w:rsidP="0016369A">
      <w:r w:rsidRPr="0016369A">
        <w:t>第一章</w:t>
      </w:r>
      <w:r w:rsidRPr="0016369A">
        <w:t>  </w:t>
      </w:r>
      <w:r w:rsidRPr="0016369A">
        <w:t>总</w:t>
      </w:r>
      <w:r w:rsidRPr="0016369A">
        <w:t>  </w:t>
      </w:r>
      <w:r w:rsidRPr="0016369A">
        <w:t>则</w:t>
      </w:r>
    </w:p>
    <w:p w:rsidR="0016369A" w:rsidRPr="0016369A" w:rsidRDefault="0016369A" w:rsidP="0016369A">
      <w:r w:rsidRPr="0016369A">
        <w:rPr>
          <w:b/>
          <w:bCs/>
        </w:rPr>
        <w:t>第一条</w:t>
      </w:r>
      <w:r w:rsidRPr="0016369A">
        <w:t>  </w:t>
      </w:r>
      <w:r w:rsidRPr="0016369A">
        <w:t>为大力实施</w:t>
      </w:r>
      <w:r w:rsidRPr="0016369A">
        <w:t>“</w:t>
      </w:r>
      <w:r w:rsidRPr="0016369A">
        <w:t>双轮驱动</w:t>
      </w:r>
      <w:r w:rsidRPr="0016369A">
        <w:t>”</w:t>
      </w:r>
      <w:r w:rsidRPr="0016369A">
        <w:t>战略，加快推进</w:t>
      </w:r>
      <w:r w:rsidRPr="0016369A">
        <w:t>“</w:t>
      </w:r>
      <w:r w:rsidRPr="0016369A">
        <w:t>五大专项行动</w:t>
      </w:r>
      <w:r w:rsidRPr="0016369A">
        <w:t>”</w:t>
      </w:r>
      <w:r w:rsidRPr="0016369A">
        <w:t>，根据《阜阳市人才高地建设实施方案》（</w:t>
      </w:r>
      <w:proofErr w:type="gramStart"/>
      <w:r w:rsidRPr="0016369A">
        <w:t>阜</w:t>
      </w:r>
      <w:proofErr w:type="gramEnd"/>
      <w:r w:rsidRPr="0016369A">
        <w:t>调转促﹝</w:t>
      </w:r>
      <w:r w:rsidRPr="0016369A">
        <w:t>2016</w:t>
      </w:r>
      <w:r w:rsidRPr="0016369A">
        <w:t>﹞</w:t>
      </w:r>
      <w:r w:rsidRPr="0016369A">
        <w:t>8</w:t>
      </w:r>
      <w:r w:rsidRPr="0016369A">
        <w:t>号），加快引进高层次人才，为全面建成小康社会提供坚强的人才保障，结合我县实际，制定本办法。</w:t>
      </w:r>
    </w:p>
    <w:p w:rsidR="0016369A" w:rsidRPr="0016369A" w:rsidRDefault="0016369A" w:rsidP="0016369A">
      <w:r w:rsidRPr="0016369A">
        <w:t>第二章</w:t>
      </w:r>
      <w:r w:rsidRPr="0016369A">
        <w:t>  </w:t>
      </w:r>
      <w:r w:rsidRPr="0016369A">
        <w:t>重点引进的高层次人才和紧缺人才奖励</w:t>
      </w:r>
    </w:p>
    <w:p w:rsidR="0016369A" w:rsidRPr="0016369A" w:rsidRDefault="0016369A" w:rsidP="0016369A">
      <w:r w:rsidRPr="0016369A">
        <w:rPr>
          <w:b/>
          <w:bCs/>
        </w:rPr>
        <w:t>第二条</w:t>
      </w:r>
      <w:r w:rsidRPr="0016369A">
        <w:t>  </w:t>
      </w:r>
      <w:r w:rsidRPr="0016369A">
        <w:t>中共阜阳市委、阜阳市人民政府《关于进一步加强人才工作的意见》（</w:t>
      </w:r>
      <w:proofErr w:type="gramStart"/>
      <w:r w:rsidRPr="0016369A">
        <w:t>阜</w:t>
      </w:r>
      <w:proofErr w:type="gramEnd"/>
      <w:r w:rsidRPr="0016369A">
        <w:t>发﹝</w:t>
      </w:r>
      <w:r w:rsidRPr="0016369A">
        <w:t>2013</w:t>
      </w:r>
      <w:r w:rsidRPr="0016369A">
        <w:t>﹞</w:t>
      </w:r>
      <w:r w:rsidRPr="0016369A">
        <w:t>12</w:t>
      </w:r>
      <w:r w:rsidRPr="0016369A">
        <w:t>号）文件所指的第一、二、三、四、六、七类人才的引进，按其津贴、补贴标准的</w:t>
      </w:r>
      <w:r w:rsidRPr="0016369A">
        <w:t>120%</w:t>
      </w:r>
      <w:r w:rsidRPr="0016369A">
        <w:t>兑现。</w:t>
      </w:r>
    </w:p>
    <w:p w:rsidR="0016369A" w:rsidRPr="0016369A" w:rsidRDefault="0016369A" w:rsidP="0016369A">
      <w:r w:rsidRPr="0016369A">
        <w:rPr>
          <w:b/>
          <w:bCs/>
        </w:rPr>
        <w:t>第三条</w:t>
      </w:r>
      <w:r w:rsidRPr="0016369A">
        <w:t>  </w:t>
      </w:r>
      <w:r w:rsidRPr="0016369A">
        <w:t>引进到我县工作的全日制研究生、</w:t>
      </w:r>
      <w:r w:rsidRPr="0016369A">
        <w:t>“</w:t>
      </w:r>
      <w:r w:rsidRPr="0016369A">
        <w:t>双一流</w:t>
      </w:r>
      <w:r w:rsidRPr="0016369A">
        <w:t>”</w:t>
      </w:r>
      <w:r w:rsidRPr="0016369A">
        <w:t>大学毕业生，</w:t>
      </w:r>
      <w:r w:rsidRPr="0016369A">
        <w:t>5</w:t>
      </w:r>
      <w:r w:rsidRPr="0016369A">
        <w:t>年内，每月奖励</w:t>
      </w:r>
      <w:r w:rsidRPr="0016369A">
        <w:t>2000</w:t>
      </w:r>
      <w:r w:rsidRPr="0016369A">
        <w:t>元，对本地无住房的每月</w:t>
      </w:r>
      <w:r w:rsidRPr="0016369A">
        <w:t>500</w:t>
      </w:r>
      <w:r w:rsidRPr="0016369A">
        <w:t>元租房补贴。</w:t>
      </w:r>
    </w:p>
    <w:p w:rsidR="0016369A" w:rsidRPr="0016369A" w:rsidRDefault="0016369A" w:rsidP="0016369A">
      <w:r w:rsidRPr="0016369A">
        <w:rPr>
          <w:b/>
          <w:bCs/>
        </w:rPr>
        <w:t>第四条</w:t>
      </w:r>
      <w:r w:rsidRPr="0016369A">
        <w:t>  </w:t>
      </w:r>
      <w:r w:rsidRPr="0016369A">
        <w:t>为解决稀缺人才专门引进的本科生，</w:t>
      </w:r>
      <w:r w:rsidRPr="0016369A">
        <w:t>5</w:t>
      </w:r>
      <w:r w:rsidRPr="0016369A">
        <w:t>年内，每月奖励</w:t>
      </w:r>
      <w:r w:rsidRPr="0016369A">
        <w:t>1500</w:t>
      </w:r>
      <w:r w:rsidRPr="0016369A">
        <w:t>元，对本地无住房的给予每人每月</w:t>
      </w:r>
      <w:r w:rsidRPr="0016369A">
        <w:t>500</w:t>
      </w:r>
      <w:r w:rsidRPr="0016369A">
        <w:t>元租房补贴（含招录、招聘或调入等，并注明</w:t>
      </w:r>
      <w:r w:rsidRPr="0016369A">
        <w:t>“</w:t>
      </w:r>
      <w:r w:rsidRPr="0016369A">
        <w:t>专门引进</w:t>
      </w:r>
      <w:r w:rsidRPr="0016369A">
        <w:t>”</w:t>
      </w:r>
      <w:r w:rsidRPr="0016369A">
        <w:t>）。</w:t>
      </w:r>
    </w:p>
    <w:p w:rsidR="0016369A" w:rsidRPr="0016369A" w:rsidRDefault="0016369A" w:rsidP="0016369A">
      <w:r w:rsidRPr="0016369A">
        <w:t>第三章</w:t>
      </w:r>
      <w:r w:rsidRPr="0016369A">
        <w:t>   </w:t>
      </w:r>
      <w:r w:rsidRPr="0016369A">
        <w:t>创新人才和企业经营管理人才引进奖励</w:t>
      </w:r>
    </w:p>
    <w:p w:rsidR="0016369A" w:rsidRPr="0016369A" w:rsidRDefault="0016369A" w:rsidP="0016369A">
      <w:r w:rsidRPr="0016369A">
        <w:rPr>
          <w:b/>
          <w:bCs/>
        </w:rPr>
        <w:t>第五条</w:t>
      </w:r>
      <w:r w:rsidRPr="0016369A">
        <w:t>  </w:t>
      </w:r>
      <w:r w:rsidRPr="0016369A">
        <w:t>人才创业团队是指自带技术、项目来阜南创办公司或与县内企业共同设立公司，拥有自主知识产权、具有国际先进或国内一流水平的科技成果或高新技术产品，能够较快实现产业化，引领带动相关产业发展的团队。团队在创办企业中的股权占比不低于</w:t>
      </w:r>
      <w:r w:rsidRPr="0016369A">
        <w:t>20%</w:t>
      </w:r>
      <w:r w:rsidRPr="0016369A">
        <w:t>，核心成员在</w:t>
      </w:r>
      <w:r w:rsidRPr="0016369A">
        <w:t>3</w:t>
      </w:r>
      <w:r w:rsidRPr="0016369A">
        <w:t>人以上，每年在阜南工作</w:t>
      </w:r>
      <w:r w:rsidRPr="0016369A">
        <w:t>3</w:t>
      </w:r>
      <w:r w:rsidRPr="0016369A">
        <w:t>个月以上。创办企业满</w:t>
      </w:r>
      <w:r w:rsidRPr="0016369A">
        <w:t>1</w:t>
      </w:r>
      <w:r w:rsidRPr="0016369A">
        <w:t>年的人才创业团队经企业申报、实地查看、专家评审并由县人才工作领导小组认定后给予资助，标准为创办企业投入该项目自筹资金的</w:t>
      </w:r>
      <w:r w:rsidRPr="0016369A">
        <w:t>10%</w:t>
      </w:r>
      <w:r w:rsidRPr="0016369A">
        <w:t>，最高不超过</w:t>
      </w:r>
      <w:r w:rsidRPr="0016369A">
        <w:t>100</w:t>
      </w:r>
      <w:r w:rsidRPr="0016369A">
        <w:t>万元，按照</w:t>
      </w:r>
      <w:r w:rsidRPr="0016369A">
        <w:t>2</w:t>
      </w:r>
      <w:r w:rsidRPr="0016369A">
        <w:t>﹕</w:t>
      </w:r>
      <w:r w:rsidRPr="0016369A">
        <w:t>3</w:t>
      </w:r>
      <w:r w:rsidRPr="0016369A">
        <w:t>﹕</w:t>
      </w:r>
      <w:r w:rsidRPr="0016369A">
        <w:t>5</w:t>
      </w:r>
      <w:r w:rsidRPr="0016369A">
        <w:t>的比例分</w:t>
      </w:r>
      <w:r w:rsidRPr="0016369A">
        <w:t>3</w:t>
      </w:r>
      <w:r w:rsidRPr="0016369A">
        <w:t>年逐年发放，主要用于人才引育、技术创新、项目研发等。</w:t>
      </w:r>
    </w:p>
    <w:p w:rsidR="0016369A" w:rsidRPr="0016369A" w:rsidRDefault="0016369A" w:rsidP="0016369A">
      <w:r w:rsidRPr="0016369A">
        <w:rPr>
          <w:b/>
          <w:bCs/>
        </w:rPr>
        <w:t>第六条</w:t>
      </w:r>
      <w:r w:rsidRPr="0016369A">
        <w:t>  </w:t>
      </w:r>
      <w:r w:rsidRPr="0016369A">
        <w:t>民营企业引进国家</w:t>
      </w:r>
      <w:r w:rsidRPr="0016369A">
        <w:t>“</w:t>
      </w:r>
      <w:r w:rsidRPr="0016369A">
        <w:t>千人计划</w:t>
      </w:r>
      <w:r w:rsidRPr="0016369A">
        <w:t>”</w:t>
      </w:r>
      <w:r w:rsidRPr="0016369A">
        <w:t>、</w:t>
      </w:r>
      <w:r w:rsidRPr="0016369A">
        <w:t>“</w:t>
      </w:r>
      <w:r w:rsidRPr="0016369A">
        <w:t>万人计划</w:t>
      </w:r>
      <w:r w:rsidRPr="0016369A">
        <w:t>”</w:t>
      </w:r>
      <w:r w:rsidRPr="0016369A">
        <w:t>，省级</w:t>
      </w:r>
      <w:r w:rsidRPr="0016369A">
        <w:t>“</w:t>
      </w:r>
      <w:r w:rsidRPr="0016369A">
        <w:t>百人计划</w:t>
      </w:r>
      <w:r w:rsidRPr="0016369A">
        <w:t>”</w:t>
      </w:r>
      <w:r w:rsidRPr="0016369A">
        <w:t>人员每年在我县实际工作时间</w:t>
      </w:r>
      <w:r w:rsidRPr="0016369A">
        <w:t>6</w:t>
      </w:r>
      <w:r w:rsidRPr="0016369A">
        <w:t>个月以上的，分别给予</w:t>
      </w:r>
      <w:r w:rsidRPr="0016369A">
        <w:t>50</w:t>
      </w:r>
      <w:r w:rsidRPr="0016369A">
        <w:t>万元、</w:t>
      </w:r>
      <w:r w:rsidRPr="0016369A">
        <w:t>20</w:t>
      </w:r>
      <w:r w:rsidRPr="0016369A">
        <w:t>万元、</w:t>
      </w:r>
      <w:r w:rsidRPr="0016369A">
        <w:t>10</w:t>
      </w:r>
      <w:r w:rsidRPr="0016369A">
        <w:t>万元补助资金。</w:t>
      </w:r>
    </w:p>
    <w:p w:rsidR="0016369A" w:rsidRPr="0016369A" w:rsidRDefault="0016369A" w:rsidP="0016369A">
      <w:r w:rsidRPr="0016369A">
        <w:rPr>
          <w:b/>
          <w:bCs/>
        </w:rPr>
        <w:t>第七条</w:t>
      </w:r>
      <w:r w:rsidRPr="0016369A">
        <w:t>  </w:t>
      </w:r>
      <w:r w:rsidRPr="0016369A">
        <w:t>对建立省、市技能大师工作室的民营企业分别给予</w:t>
      </w:r>
      <w:r w:rsidRPr="0016369A">
        <w:t>15</w:t>
      </w:r>
      <w:r w:rsidRPr="0016369A">
        <w:t>万元、</w:t>
      </w:r>
      <w:r w:rsidRPr="0016369A">
        <w:t>10</w:t>
      </w:r>
      <w:r w:rsidRPr="0016369A">
        <w:t>万元的资助。</w:t>
      </w:r>
    </w:p>
    <w:p w:rsidR="0016369A" w:rsidRPr="0016369A" w:rsidRDefault="0016369A" w:rsidP="0016369A">
      <w:r w:rsidRPr="0016369A">
        <w:rPr>
          <w:b/>
          <w:bCs/>
        </w:rPr>
        <w:t>第八条</w:t>
      </w:r>
      <w:r w:rsidRPr="0016369A">
        <w:t>  </w:t>
      </w:r>
      <w:r w:rsidRPr="0016369A">
        <w:t>民营企业聘用的高级管理人员和高级专业技术人员（限管理员）缴纳的个人所得税地方留成部分，按其等额标准</w:t>
      </w:r>
      <w:r w:rsidRPr="0016369A">
        <w:t>50%</w:t>
      </w:r>
      <w:r w:rsidRPr="0016369A">
        <w:t>给予奖励。</w:t>
      </w:r>
    </w:p>
    <w:p w:rsidR="0016369A" w:rsidRPr="0016369A" w:rsidRDefault="0016369A" w:rsidP="0016369A">
      <w:r w:rsidRPr="0016369A">
        <w:rPr>
          <w:b/>
          <w:bCs/>
        </w:rPr>
        <w:t>第九条</w:t>
      </w:r>
      <w:r w:rsidRPr="0016369A">
        <w:t>  </w:t>
      </w:r>
      <w:r w:rsidRPr="0016369A">
        <w:t>民营企业经岗位技能提升培训取得中级工、高级工、技师、高级技师资格的，分别给予每人</w:t>
      </w:r>
      <w:r w:rsidRPr="0016369A">
        <w:t>500</w:t>
      </w:r>
      <w:r w:rsidRPr="0016369A">
        <w:t>元、</w:t>
      </w:r>
      <w:r w:rsidRPr="0016369A">
        <w:t>1000</w:t>
      </w:r>
      <w:r w:rsidRPr="0016369A">
        <w:t>元、</w:t>
      </w:r>
      <w:r w:rsidRPr="0016369A">
        <w:t>2000</w:t>
      </w:r>
      <w:r w:rsidRPr="0016369A">
        <w:t>元、</w:t>
      </w:r>
      <w:r w:rsidRPr="0016369A">
        <w:t>3000</w:t>
      </w:r>
      <w:r w:rsidRPr="0016369A">
        <w:t>元的一次性补贴。</w:t>
      </w:r>
    </w:p>
    <w:p w:rsidR="0016369A" w:rsidRPr="0016369A" w:rsidRDefault="0016369A" w:rsidP="0016369A">
      <w:r w:rsidRPr="0016369A">
        <w:t>第四章</w:t>
      </w:r>
      <w:r w:rsidRPr="0016369A">
        <w:t>    </w:t>
      </w:r>
      <w:r w:rsidRPr="0016369A">
        <w:t>教育人才引进奖励</w:t>
      </w:r>
    </w:p>
    <w:p w:rsidR="0016369A" w:rsidRPr="0016369A" w:rsidRDefault="0016369A" w:rsidP="0016369A">
      <w:r w:rsidRPr="0016369A">
        <w:rPr>
          <w:b/>
          <w:bCs/>
        </w:rPr>
        <w:t>第十条</w:t>
      </w:r>
      <w:r w:rsidRPr="0016369A">
        <w:t>  </w:t>
      </w:r>
      <w:r w:rsidRPr="0016369A">
        <w:t>省特级教师（或有突出贡献的中青年专家）、教坛新星，连续</w:t>
      </w:r>
      <w:r w:rsidRPr="0016369A">
        <w:t>5</w:t>
      </w:r>
      <w:r w:rsidRPr="0016369A">
        <w:t>年内，由县财政每月奖励</w:t>
      </w:r>
      <w:r w:rsidRPr="0016369A">
        <w:t>2000</w:t>
      </w:r>
      <w:r w:rsidRPr="0016369A">
        <w:t>元，本地无住房的给予每人每月</w:t>
      </w:r>
      <w:r w:rsidRPr="0016369A">
        <w:t>1000</w:t>
      </w:r>
      <w:r w:rsidRPr="0016369A">
        <w:t>元租房补贴；</w:t>
      </w:r>
    </w:p>
    <w:p w:rsidR="0016369A" w:rsidRPr="0016369A" w:rsidRDefault="0016369A" w:rsidP="0016369A">
      <w:r w:rsidRPr="0016369A">
        <w:rPr>
          <w:b/>
          <w:bCs/>
        </w:rPr>
        <w:t>第十一条</w:t>
      </w:r>
      <w:r w:rsidRPr="0016369A">
        <w:rPr>
          <w:b/>
          <w:bCs/>
        </w:rPr>
        <w:t> </w:t>
      </w:r>
      <w:r w:rsidRPr="0016369A">
        <w:t> </w:t>
      </w:r>
      <w:r w:rsidRPr="0016369A">
        <w:t>市级名师、教坛新星、学科带头人、骨干教师，连续</w:t>
      </w:r>
      <w:r w:rsidRPr="0016369A">
        <w:t>5</w:t>
      </w:r>
      <w:r w:rsidRPr="0016369A">
        <w:t>年内，由县财政每月奖励</w:t>
      </w:r>
      <w:r w:rsidRPr="0016369A">
        <w:t>1000</w:t>
      </w:r>
      <w:r w:rsidRPr="0016369A">
        <w:t>元，本地无住房的给予每人每月</w:t>
      </w:r>
      <w:r w:rsidRPr="0016369A">
        <w:t>1000</w:t>
      </w:r>
      <w:r w:rsidRPr="0016369A">
        <w:t>元租房补贴；</w:t>
      </w:r>
    </w:p>
    <w:p w:rsidR="0016369A" w:rsidRPr="0016369A" w:rsidRDefault="0016369A" w:rsidP="0016369A">
      <w:r w:rsidRPr="0016369A">
        <w:rPr>
          <w:b/>
          <w:bCs/>
        </w:rPr>
        <w:t>第十二条</w:t>
      </w:r>
      <w:r w:rsidRPr="0016369A">
        <w:t>  </w:t>
      </w:r>
      <w:r w:rsidRPr="0016369A">
        <w:t>县级名师、教坛新星、学科带头人、骨干教师，连续</w:t>
      </w:r>
      <w:r w:rsidRPr="0016369A">
        <w:t>5</w:t>
      </w:r>
      <w:r w:rsidRPr="0016369A">
        <w:t>年内，由县财政每月奖励</w:t>
      </w:r>
      <w:r w:rsidRPr="0016369A">
        <w:t>500</w:t>
      </w:r>
      <w:r w:rsidRPr="0016369A">
        <w:t>元。</w:t>
      </w:r>
    </w:p>
    <w:p w:rsidR="0016369A" w:rsidRPr="0016369A" w:rsidRDefault="0016369A" w:rsidP="0016369A">
      <w:r w:rsidRPr="0016369A">
        <w:t>以上引进对象需同时具备下列条件：</w:t>
      </w:r>
      <w:r w:rsidRPr="0016369A">
        <w:t>1.</w:t>
      </w:r>
      <w:r w:rsidRPr="0016369A">
        <w:t>县外在编在岗的中小学、幼儿园教师；</w:t>
      </w:r>
      <w:r w:rsidRPr="0016369A">
        <w:t>2.</w:t>
      </w:r>
      <w:r w:rsidRPr="0016369A">
        <w:t>年龄：男</w:t>
      </w:r>
      <w:r w:rsidRPr="0016369A">
        <w:t>45</w:t>
      </w:r>
      <w:r w:rsidRPr="0016369A">
        <w:t>周岁以下，女</w:t>
      </w:r>
      <w:r w:rsidRPr="0016369A">
        <w:t>40</w:t>
      </w:r>
      <w:r w:rsidRPr="0016369A">
        <w:t>周岁以下；</w:t>
      </w:r>
      <w:r w:rsidRPr="0016369A">
        <w:t>3.</w:t>
      </w:r>
      <w:r w:rsidRPr="0016369A">
        <w:t>中小学教师须具备大学本科及以上学历；幼儿园教师须具备大学专科及以上学历，具有相应的教师资格证。</w:t>
      </w:r>
    </w:p>
    <w:p w:rsidR="0016369A" w:rsidRPr="0016369A" w:rsidRDefault="0016369A" w:rsidP="0016369A">
      <w:r w:rsidRPr="0016369A">
        <w:rPr>
          <w:b/>
          <w:bCs/>
        </w:rPr>
        <w:t>第十三条</w:t>
      </w:r>
      <w:r w:rsidRPr="0016369A">
        <w:rPr>
          <w:b/>
          <w:bCs/>
        </w:rPr>
        <w:t> </w:t>
      </w:r>
      <w:r w:rsidRPr="0016369A">
        <w:t> </w:t>
      </w:r>
      <w:r w:rsidRPr="0016369A">
        <w:t>引进人才在不跨</w:t>
      </w:r>
      <w:proofErr w:type="gramStart"/>
      <w:r w:rsidRPr="0016369A">
        <w:t>任教学</w:t>
      </w:r>
      <w:proofErr w:type="gramEnd"/>
      <w:r w:rsidRPr="0016369A">
        <w:t>段的前提下，在双向选择、兼顾学科结构的同时，不受学校层次及城乡限制。</w:t>
      </w:r>
    </w:p>
    <w:p w:rsidR="0016369A" w:rsidRPr="0016369A" w:rsidRDefault="0016369A" w:rsidP="0016369A">
      <w:r w:rsidRPr="0016369A">
        <w:t>第五章</w:t>
      </w:r>
      <w:r w:rsidRPr="0016369A">
        <w:t>    </w:t>
      </w:r>
      <w:r w:rsidRPr="0016369A">
        <w:t>卫生人才引进奖励</w:t>
      </w:r>
    </w:p>
    <w:p w:rsidR="0016369A" w:rsidRPr="0016369A" w:rsidRDefault="0016369A" w:rsidP="0016369A">
      <w:r w:rsidRPr="0016369A">
        <w:rPr>
          <w:b/>
          <w:bCs/>
        </w:rPr>
        <w:t>第十四条</w:t>
      </w:r>
      <w:r w:rsidRPr="0016369A">
        <w:t>  </w:t>
      </w:r>
      <w:r w:rsidRPr="0016369A">
        <w:t>引进的专业学科带头人、医学专业博士生给予</w:t>
      </w:r>
      <w:r w:rsidRPr="0016369A">
        <w:t>30</w:t>
      </w:r>
      <w:r w:rsidRPr="0016369A">
        <w:t>万元奖励，医学专业硕士研究生给予</w:t>
      </w:r>
      <w:r w:rsidRPr="0016369A">
        <w:t>20</w:t>
      </w:r>
      <w:r w:rsidRPr="0016369A">
        <w:t>万元奖励。</w:t>
      </w:r>
    </w:p>
    <w:p w:rsidR="0016369A" w:rsidRPr="0016369A" w:rsidRDefault="0016369A" w:rsidP="0016369A">
      <w:r w:rsidRPr="0016369A">
        <w:rPr>
          <w:b/>
          <w:bCs/>
        </w:rPr>
        <w:t>第十五条</w:t>
      </w:r>
      <w:r w:rsidRPr="0016369A">
        <w:t>  “</w:t>
      </w:r>
      <w:r w:rsidRPr="0016369A">
        <w:t>双一流</w:t>
      </w:r>
      <w:r w:rsidRPr="0016369A">
        <w:t>”</w:t>
      </w:r>
      <w:r w:rsidRPr="0016369A">
        <w:t>大学医学类毕业生给予</w:t>
      </w:r>
      <w:r w:rsidRPr="0016369A">
        <w:t>10</w:t>
      </w:r>
      <w:r w:rsidRPr="0016369A">
        <w:t>万元奖励。</w:t>
      </w:r>
    </w:p>
    <w:p w:rsidR="0016369A" w:rsidRPr="0016369A" w:rsidRDefault="0016369A" w:rsidP="0016369A">
      <w:r w:rsidRPr="0016369A">
        <w:lastRenderedPageBreak/>
        <w:t>以上奖励分五年打卡发放，由县财政承担</w:t>
      </w:r>
      <w:r w:rsidRPr="0016369A">
        <w:t>40%</w:t>
      </w:r>
      <w:r w:rsidRPr="0016369A">
        <w:t>，引进医院承担</w:t>
      </w:r>
      <w:r w:rsidRPr="0016369A">
        <w:t>60%</w:t>
      </w:r>
      <w:r w:rsidRPr="0016369A">
        <w:t>。</w:t>
      </w:r>
    </w:p>
    <w:p w:rsidR="0016369A" w:rsidRPr="0016369A" w:rsidRDefault="0016369A" w:rsidP="0016369A">
      <w:r w:rsidRPr="0016369A">
        <w:t>第六章</w:t>
      </w:r>
      <w:r w:rsidRPr="0016369A">
        <w:t>    </w:t>
      </w:r>
      <w:r w:rsidRPr="0016369A">
        <w:t>建立柔性人才引入机制</w:t>
      </w:r>
    </w:p>
    <w:p w:rsidR="0016369A" w:rsidRPr="0016369A" w:rsidRDefault="0016369A" w:rsidP="0016369A">
      <w:r w:rsidRPr="0016369A">
        <w:rPr>
          <w:b/>
          <w:bCs/>
        </w:rPr>
        <w:t>第十六条</w:t>
      </w:r>
      <w:r w:rsidRPr="0016369A">
        <w:t>  </w:t>
      </w:r>
      <w:r w:rsidRPr="0016369A">
        <w:t>推行</w:t>
      </w:r>
      <w:r w:rsidRPr="0016369A">
        <w:t>“</w:t>
      </w:r>
      <w:r w:rsidRPr="0016369A">
        <w:t>项目</w:t>
      </w:r>
      <w:r w:rsidRPr="0016369A">
        <w:t>+</w:t>
      </w:r>
      <w:r w:rsidRPr="0016369A">
        <w:t>人才</w:t>
      </w:r>
      <w:r w:rsidRPr="0016369A">
        <w:t>”</w:t>
      </w:r>
      <w:r w:rsidRPr="0016369A">
        <w:t>、</w:t>
      </w:r>
      <w:r w:rsidRPr="0016369A">
        <w:t>“</w:t>
      </w:r>
      <w:r w:rsidRPr="0016369A">
        <w:t>候鸟工程</w:t>
      </w:r>
      <w:r w:rsidRPr="0016369A">
        <w:t>”</w:t>
      </w:r>
      <w:r w:rsidRPr="0016369A">
        <w:t>、</w:t>
      </w:r>
      <w:r w:rsidRPr="0016369A">
        <w:t>“</w:t>
      </w:r>
      <w:r w:rsidRPr="0016369A">
        <w:t>星期六工程师</w:t>
      </w:r>
      <w:r w:rsidRPr="0016369A">
        <w:t>”</w:t>
      </w:r>
      <w:r w:rsidRPr="0016369A">
        <w:t>模式。凡以不迁户口、</w:t>
      </w:r>
      <w:proofErr w:type="gramStart"/>
      <w:r w:rsidRPr="0016369A">
        <w:t>不</w:t>
      </w:r>
      <w:proofErr w:type="gramEnd"/>
      <w:r w:rsidRPr="0016369A">
        <w:t>转关系方式</w:t>
      </w:r>
      <w:r w:rsidRPr="0016369A">
        <w:t>“</w:t>
      </w:r>
      <w:r w:rsidRPr="0016369A">
        <w:t>柔性</w:t>
      </w:r>
      <w:r w:rsidRPr="0016369A">
        <w:t>”</w:t>
      </w:r>
      <w:r w:rsidRPr="0016369A">
        <w:t>引进的人才，定期或不定期来我县进行技术指导，领办创办项目的高技能人才、专家、学者可按比例和实际工作时间给予补贴。</w:t>
      </w:r>
    </w:p>
    <w:p w:rsidR="0016369A" w:rsidRPr="0016369A" w:rsidRDefault="0016369A" w:rsidP="0016369A">
      <w:r w:rsidRPr="0016369A">
        <w:t>第七章</w:t>
      </w:r>
      <w:r w:rsidRPr="0016369A">
        <w:t>    </w:t>
      </w:r>
      <w:r w:rsidRPr="0016369A">
        <w:t>外来人才引进管理与考核</w:t>
      </w:r>
    </w:p>
    <w:p w:rsidR="0016369A" w:rsidRPr="0016369A" w:rsidRDefault="0016369A" w:rsidP="0016369A">
      <w:r w:rsidRPr="0016369A">
        <w:rPr>
          <w:b/>
          <w:bCs/>
        </w:rPr>
        <w:t>第十七条</w:t>
      </w:r>
      <w:r w:rsidRPr="0016369A">
        <w:t>  </w:t>
      </w:r>
      <w:r w:rsidRPr="0016369A">
        <w:t>各单位根据实际需要，提出用人需求，县人才工作领导小组办公室编纂需用人才名录，报县委、县政府研究同意后，有计划地进行引进。</w:t>
      </w:r>
    </w:p>
    <w:p w:rsidR="0016369A" w:rsidRPr="0016369A" w:rsidRDefault="0016369A" w:rsidP="0016369A">
      <w:r w:rsidRPr="0016369A">
        <w:rPr>
          <w:b/>
          <w:bCs/>
        </w:rPr>
        <w:t>第十八条</w:t>
      </w:r>
      <w:r w:rsidRPr="0016369A">
        <w:t>  </w:t>
      </w:r>
      <w:r w:rsidRPr="0016369A">
        <w:t>企事业单位引进人才需</w:t>
      </w:r>
      <w:proofErr w:type="gramStart"/>
      <w:r w:rsidRPr="0016369A">
        <w:t>签定</w:t>
      </w:r>
      <w:proofErr w:type="gramEnd"/>
      <w:r w:rsidRPr="0016369A">
        <w:t>5</w:t>
      </w:r>
      <w:r w:rsidRPr="0016369A">
        <w:t>年以上劳动或聘用合同，每年进行一次考核，对考核</w:t>
      </w:r>
      <w:r w:rsidRPr="0016369A">
        <w:t>“</w:t>
      </w:r>
      <w:r w:rsidRPr="0016369A">
        <w:t>基本称职</w:t>
      </w:r>
      <w:r w:rsidRPr="0016369A">
        <w:t>”</w:t>
      </w:r>
      <w:r w:rsidRPr="0016369A">
        <w:t>（基本合格）、</w:t>
      </w:r>
      <w:r w:rsidRPr="0016369A">
        <w:t>“</w:t>
      </w:r>
      <w:r w:rsidRPr="0016369A">
        <w:t>不称职</w:t>
      </w:r>
      <w:r w:rsidRPr="0016369A">
        <w:t>”</w:t>
      </w:r>
      <w:r w:rsidRPr="0016369A">
        <w:t>（不合格）的停止发放补贴奖励，待下一年度考核</w:t>
      </w:r>
      <w:r w:rsidRPr="0016369A">
        <w:t>“</w:t>
      </w:r>
      <w:r w:rsidRPr="0016369A">
        <w:t>称职</w:t>
      </w:r>
      <w:r w:rsidRPr="0016369A">
        <w:t>”</w:t>
      </w:r>
      <w:r w:rsidRPr="0016369A">
        <w:t>以上等次继续发放。对柔性引入人才的补贴，由用人单位据实申报。</w:t>
      </w:r>
    </w:p>
    <w:p w:rsidR="0016369A" w:rsidRPr="0016369A" w:rsidRDefault="0016369A" w:rsidP="0016369A">
      <w:r w:rsidRPr="0016369A">
        <w:rPr>
          <w:b/>
          <w:bCs/>
        </w:rPr>
        <w:t>第十九条</w:t>
      </w:r>
      <w:r w:rsidRPr="0016369A">
        <w:t>  </w:t>
      </w:r>
      <w:r w:rsidRPr="0016369A">
        <w:t>对引进人才的配偶在职业、行业同等条件下可随调随迁，子女可选择就近入学；在我县购买自住房的给予适当补贴。</w:t>
      </w:r>
    </w:p>
    <w:p w:rsidR="0016369A" w:rsidRPr="0016369A" w:rsidRDefault="0016369A" w:rsidP="0016369A">
      <w:r w:rsidRPr="0016369A">
        <w:rPr>
          <w:b/>
          <w:bCs/>
        </w:rPr>
        <w:t>第二十条</w:t>
      </w:r>
      <w:r w:rsidRPr="0016369A">
        <w:t>  </w:t>
      </w:r>
      <w:r>
        <w:t>本办法从</w:t>
      </w:r>
      <w:r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4</w:t>
      </w:r>
      <w:bookmarkStart w:id="0" w:name="_GoBack"/>
      <w:bookmarkEnd w:id="0"/>
      <w:r w:rsidRPr="0016369A">
        <w:t>日起执行，由县人才工作领导小组办公室负责解释。</w:t>
      </w:r>
    </w:p>
    <w:p w:rsidR="001220BD" w:rsidRPr="0016369A" w:rsidRDefault="001220BD"/>
    <w:sectPr w:rsidR="001220BD" w:rsidRPr="001636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81A"/>
    <w:rsid w:val="001220BD"/>
    <w:rsid w:val="0016369A"/>
    <w:rsid w:val="0076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F771F5-68E9-4153-BD58-E8968EBA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3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3</cp:revision>
  <dcterms:created xsi:type="dcterms:W3CDTF">2018-05-15T05:33:00Z</dcterms:created>
  <dcterms:modified xsi:type="dcterms:W3CDTF">2018-05-15T05:33:00Z</dcterms:modified>
</cp:coreProperties>
</file>