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C7" w:rsidRPr="000200C7" w:rsidRDefault="000200C7" w:rsidP="000200C7">
      <w:pPr>
        <w:widowControl/>
        <w:shd w:val="clear" w:color="auto" w:fill="FFFFFF"/>
        <w:jc w:val="left"/>
        <w:outlineLvl w:val="0"/>
        <w:rPr>
          <w:rFonts w:ascii="Simsun" w:eastAsia="宋体" w:hAnsi="Simsun" w:cs="宋体"/>
          <w:b/>
          <w:bCs/>
          <w:color w:val="990000"/>
          <w:kern w:val="36"/>
          <w:sz w:val="36"/>
          <w:szCs w:val="36"/>
        </w:rPr>
      </w:pPr>
      <w:bookmarkStart w:id="0" w:name="_GoBack"/>
      <w:r w:rsidRPr="000200C7">
        <w:rPr>
          <w:rFonts w:ascii="Simsun" w:eastAsia="宋体" w:hAnsi="Simsun" w:cs="宋体"/>
          <w:b/>
          <w:bCs/>
          <w:color w:val="990000"/>
          <w:kern w:val="36"/>
          <w:sz w:val="36"/>
          <w:szCs w:val="36"/>
        </w:rPr>
        <w:t>江西省科学技术奖励办法（修订稿）</w:t>
      </w:r>
    </w:p>
    <w:bookmarkEnd w:id="0"/>
    <w:p w:rsidR="000200C7" w:rsidRPr="000200C7" w:rsidRDefault="000200C7" w:rsidP="000200C7">
      <w:pPr>
        <w:widowControl/>
        <w:shd w:val="clear" w:color="auto" w:fill="EDF7FE"/>
        <w:spacing w:line="375" w:lineRule="atLeast"/>
        <w:jc w:val="left"/>
        <w:rPr>
          <w:rFonts w:ascii="Simsun" w:eastAsia="宋体" w:hAnsi="Simsun" w:cs="宋体"/>
          <w:color w:val="000000"/>
          <w:kern w:val="0"/>
          <w:sz w:val="20"/>
          <w:szCs w:val="20"/>
        </w:rPr>
      </w:pPr>
      <w:r w:rsidRPr="000200C7">
        <w:rPr>
          <w:rFonts w:ascii="Simsun" w:eastAsia="宋体" w:hAnsi="Simsun" w:cs="宋体"/>
          <w:color w:val="000000"/>
          <w:kern w:val="0"/>
          <w:sz w:val="20"/>
          <w:szCs w:val="20"/>
        </w:rPr>
        <w:t>来源：</w:t>
      </w:r>
      <w:r w:rsidRPr="000200C7">
        <w:rPr>
          <w:rFonts w:ascii="Simsun" w:eastAsia="宋体" w:hAnsi="Simsun" w:cs="宋体"/>
          <w:color w:val="000000"/>
          <w:kern w:val="0"/>
          <w:sz w:val="20"/>
          <w:szCs w:val="20"/>
        </w:rPr>
        <w:t xml:space="preserve">     </w:t>
      </w:r>
      <w:r w:rsidRPr="000200C7">
        <w:rPr>
          <w:rFonts w:ascii="Simsun" w:eastAsia="宋体" w:hAnsi="Simsun" w:cs="宋体"/>
          <w:color w:val="000000"/>
          <w:kern w:val="0"/>
          <w:sz w:val="20"/>
          <w:szCs w:val="20"/>
        </w:rPr>
        <w:t>作者：</w:t>
      </w:r>
      <w:r w:rsidRPr="000200C7">
        <w:rPr>
          <w:rFonts w:ascii="Simsun" w:eastAsia="宋体" w:hAnsi="Simsun" w:cs="宋体"/>
          <w:color w:val="000000"/>
          <w:kern w:val="0"/>
          <w:sz w:val="20"/>
          <w:szCs w:val="20"/>
        </w:rPr>
        <w:t xml:space="preserve">     </w:t>
      </w:r>
      <w:r w:rsidRPr="000200C7">
        <w:rPr>
          <w:rFonts w:ascii="Simsun" w:eastAsia="宋体" w:hAnsi="Simsun" w:cs="宋体"/>
          <w:color w:val="000000"/>
          <w:kern w:val="0"/>
          <w:sz w:val="20"/>
          <w:szCs w:val="20"/>
        </w:rPr>
        <w:t>时间</w:t>
      </w:r>
      <w:r w:rsidRPr="000200C7">
        <w:rPr>
          <w:rFonts w:ascii="Simsun" w:eastAsia="宋体" w:hAnsi="Simsun" w:cs="宋体"/>
          <w:color w:val="000000"/>
          <w:kern w:val="0"/>
          <w:sz w:val="20"/>
          <w:szCs w:val="20"/>
        </w:rPr>
        <w:t xml:space="preserve"> </w:t>
      </w:r>
      <w:r w:rsidRPr="000200C7">
        <w:rPr>
          <w:rFonts w:ascii="Simsun" w:eastAsia="宋体" w:hAnsi="Simsun" w:cs="宋体"/>
          <w:color w:val="000000"/>
          <w:kern w:val="0"/>
          <w:sz w:val="20"/>
          <w:szCs w:val="20"/>
        </w:rPr>
        <w:t>：</w:t>
      </w:r>
      <w:r w:rsidRPr="000200C7">
        <w:rPr>
          <w:rFonts w:ascii="Simsun" w:eastAsia="宋体" w:hAnsi="Simsun" w:cs="宋体"/>
          <w:color w:val="000000"/>
          <w:kern w:val="0"/>
          <w:sz w:val="20"/>
          <w:szCs w:val="20"/>
        </w:rPr>
        <w:t>2010-05-04 15:47:28</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楷体_GB2312" w:eastAsia="楷体_GB2312" w:hAnsi="宋体" w:cs="宋体" w:hint="eastAsia"/>
          <w:b/>
          <w:bCs/>
          <w:color w:val="000000"/>
          <w:kern w:val="0"/>
          <w:sz w:val="24"/>
          <w:szCs w:val="24"/>
        </w:rPr>
        <w:t>（</w:t>
      </w:r>
      <w:r w:rsidRPr="000200C7">
        <w:rPr>
          <w:rFonts w:ascii="Times New Roman" w:eastAsia="宋体" w:hAnsi="Times New Roman" w:cs="Times New Roman"/>
          <w:b/>
          <w:bCs/>
          <w:color w:val="000000"/>
          <w:kern w:val="0"/>
          <w:sz w:val="24"/>
          <w:szCs w:val="24"/>
        </w:rPr>
        <w:t>2000</w:t>
      </w:r>
      <w:r w:rsidRPr="000200C7">
        <w:rPr>
          <w:rFonts w:ascii="楷体_GB2312" w:eastAsia="楷体_GB2312" w:hAnsi="宋体" w:cs="宋体" w:hint="eastAsia"/>
          <w:b/>
          <w:bCs/>
          <w:color w:val="000000"/>
          <w:kern w:val="0"/>
          <w:sz w:val="24"/>
          <w:szCs w:val="24"/>
        </w:rPr>
        <w:t>年</w:t>
      </w:r>
      <w:r w:rsidRPr="000200C7">
        <w:rPr>
          <w:rFonts w:ascii="Times New Roman" w:eastAsia="宋体" w:hAnsi="Times New Roman" w:cs="Times New Roman"/>
          <w:b/>
          <w:bCs/>
          <w:color w:val="000000"/>
          <w:kern w:val="0"/>
          <w:sz w:val="24"/>
          <w:szCs w:val="24"/>
        </w:rPr>
        <w:t>12</w:t>
      </w:r>
      <w:r w:rsidRPr="000200C7">
        <w:rPr>
          <w:rFonts w:ascii="楷体_GB2312" w:eastAsia="楷体_GB2312" w:hAnsi="宋体" w:cs="宋体" w:hint="eastAsia"/>
          <w:b/>
          <w:bCs/>
          <w:color w:val="000000"/>
          <w:kern w:val="0"/>
          <w:sz w:val="24"/>
          <w:szCs w:val="24"/>
        </w:rPr>
        <w:t>月</w:t>
      </w:r>
      <w:r w:rsidRPr="000200C7">
        <w:rPr>
          <w:rFonts w:ascii="Times New Roman" w:eastAsia="宋体" w:hAnsi="Times New Roman" w:cs="Times New Roman"/>
          <w:b/>
          <w:bCs/>
          <w:color w:val="000000"/>
          <w:kern w:val="0"/>
          <w:sz w:val="24"/>
          <w:szCs w:val="24"/>
        </w:rPr>
        <w:t>9</w:t>
      </w:r>
      <w:r w:rsidRPr="000200C7">
        <w:rPr>
          <w:rFonts w:ascii="楷体_GB2312" w:eastAsia="楷体_GB2312" w:hAnsi="宋体" w:cs="宋体" w:hint="eastAsia"/>
          <w:b/>
          <w:bCs/>
          <w:color w:val="000000"/>
          <w:kern w:val="0"/>
          <w:sz w:val="24"/>
          <w:szCs w:val="24"/>
        </w:rPr>
        <w:t>日江西省人民政府第</w:t>
      </w:r>
      <w:r w:rsidRPr="000200C7">
        <w:rPr>
          <w:rFonts w:ascii="Times New Roman" w:eastAsia="宋体" w:hAnsi="Times New Roman" w:cs="Times New Roman"/>
          <w:b/>
          <w:bCs/>
          <w:color w:val="000000"/>
          <w:kern w:val="0"/>
          <w:sz w:val="24"/>
          <w:szCs w:val="24"/>
        </w:rPr>
        <w:t>101</w:t>
      </w:r>
      <w:r w:rsidRPr="000200C7">
        <w:rPr>
          <w:rFonts w:ascii="楷体_GB2312" w:eastAsia="楷体_GB2312" w:hAnsi="宋体" w:cs="宋体" w:hint="eastAsia"/>
          <w:b/>
          <w:bCs/>
          <w:color w:val="000000"/>
          <w:kern w:val="0"/>
          <w:sz w:val="24"/>
          <w:szCs w:val="24"/>
        </w:rPr>
        <w:t>号令发布施行，根据</w:t>
      </w:r>
      <w:r w:rsidRPr="000200C7">
        <w:rPr>
          <w:rFonts w:ascii="Times New Roman" w:eastAsia="宋体" w:hAnsi="Times New Roman" w:cs="Times New Roman"/>
          <w:b/>
          <w:bCs/>
          <w:color w:val="000000"/>
          <w:kern w:val="0"/>
          <w:sz w:val="24"/>
          <w:szCs w:val="24"/>
        </w:rPr>
        <w:t>2006</w:t>
      </w:r>
      <w:r w:rsidRPr="000200C7">
        <w:rPr>
          <w:rFonts w:ascii="楷体_GB2312" w:eastAsia="楷体_GB2312" w:hAnsi="宋体" w:cs="宋体" w:hint="eastAsia"/>
          <w:b/>
          <w:bCs/>
          <w:color w:val="000000"/>
          <w:kern w:val="0"/>
          <w:sz w:val="24"/>
          <w:szCs w:val="24"/>
        </w:rPr>
        <w:t>年</w:t>
      </w:r>
      <w:r w:rsidRPr="000200C7">
        <w:rPr>
          <w:rFonts w:ascii="Times New Roman" w:eastAsia="宋体" w:hAnsi="Times New Roman" w:cs="Times New Roman"/>
          <w:b/>
          <w:bCs/>
          <w:color w:val="000000"/>
          <w:kern w:val="0"/>
          <w:sz w:val="24"/>
          <w:szCs w:val="24"/>
        </w:rPr>
        <w:t>9</w:t>
      </w:r>
      <w:r w:rsidRPr="000200C7">
        <w:rPr>
          <w:rFonts w:ascii="楷体_GB2312" w:eastAsia="楷体_GB2312" w:hAnsi="宋体" w:cs="宋体" w:hint="eastAsia"/>
          <w:b/>
          <w:bCs/>
          <w:color w:val="000000"/>
          <w:kern w:val="0"/>
          <w:sz w:val="24"/>
          <w:szCs w:val="24"/>
        </w:rPr>
        <w:t>月</w:t>
      </w:r>
      <w:r w:rsidRPr="000200C7">
        <w:rPr>
          <w:rFonts w:ascii="Times New Roman" w:eastAsia="宋体" w:hAnsi="Times New Roman" w:cs="Times New Roman"/>
          <w:b/>
          <w:bCs/>
          <w:color w:val="000000"/>
          <w:kern w:val="0"/>
          <w:sz w:val="24"/>
          <w:szCs w:val="24"/>
        </w:rPr>
        <w:t>20</w:t>
      </w:r>
      <w:r w:rsidRPr="000200C7">
        <w:rPr>
          <w:rFonts w:ascii="楷体_GB2312" w:eastAsia="楷体_GB2312" w:hAnsi="宋体" w:cs="宋体" w:hint="eastAsia"/>
          <w:b/>
          <w:bCs/>
          <w:color w:val="000000"/>
          <w:kern w:val="0"/>
          <w:sz w:val="24"/>
          <w:szCs w:val="24"/>
        </w:rPr>
        <w:t>日江西省人民政府第</w:t>
      </w:r>
      <w:r w:rsidRPr="000200C7">
        <w:rPr>
          <w:rFonts w:ascii="Times New Roman" w:eastAsia="宋体" w:hAnsi="Times New Roman" w:cs="Times New Roman"/>
          <w:b/>
          <w:bCs/>
          <w:color w:val="000000"/>
          <w:kern w:val="0"/>
          <w:sz w:val="24"/>
          <w:szCs w:val="24"/>
        </w:rPr>
        <w:t>151</w:t>
      </w:r>
      <w:r w:rsidRPr="000200C7">
        <w:rPr>
          <w:rFonts w:ascii="楷体_GB2312" w:eastAsia="楷体_GB2312" w:hAnsi="宋体" w:cs="宋体" w:hint="eastAsia"/>
          <w:b/>
          <w:bCs/>
          <w:color w:val="000000"/>
          <w:kern w:val="0"/>
          <w:sz w:val="24"/>
          <w:szCs w:val="24"/>
        </w:rPr>
        <w:t>号令修订）</w:t>
      </w:r>
    </w:p>
    <w:p w:rsidR="000200C7" w:rsidRPr="000200C7" w:rsidRDefault="000200C7" w:rsidP="000200C7">
      <w:pPr>
        <w:widowControl/>
        <w:shd w:val="clear" w:color="auto" w:fill="FFFFFF"/>
        <w:spacing w:line="360" w:lineRule="atLeast"/>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 </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第一条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为了全面落实科学发展观，奖励在科学技术进步活动中做出突出贡献的公民、组织，加快科技进步，加速科技事业发展，建设创新型江西，促进经济社会全面协调可持续发展，根据国务院《国家科学技术奖励条例》，结合本省实际制度本办法。</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省人民政府设立省科学技术奖。</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省人民政府所属各部门不设立科学技术奖。</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第三条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省科学技术奖励贯彻尊重知识、尊重人才的方针。</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第四条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w:t>
      </w:r>
      <w:proofErr w:type="gramStart"/>
      <w:r w:rsidRPr="000200C7">
        <w:rPr>
          <w:rFonts w:ascii="宋体" w:eastAsia="宋体" w:hAnsi="宋体" w:cs="宋体" w:hint="eastAsia"/>
          <w:color w:val="000000"/>
          <w:kern w:val="0"/>
          <w:sz w:val="24"/>
          <w:szCs w:val="24"/>
        </w:rPr>
        <w:t>奖实行</w:t>
      </w:r>
      <w:proofErr w:type="gramEnd"/>
      <w:r w:rsidRPr="000200C7">
        <w:rPr>
          <w:rFonts w:ascii="宋体" w:eastAsia="宋体" w:hAnsi="宋体" w:cs="宋体" w:hint="eastAsia"/>
          <w:color w:val="000000"/>
          <w:kern w:val="0"/>
          <w:sz w:val="24"/>
          <w:szCs w:val="24"/>
        </w:rPr>
        <w:t>异议制度，公开接受社会监督。</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第五条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省科学技术奖的评审、授予，不受任何组织或者个人的非法干涉。</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第六条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省人民政府设立省科学技术奖励委员会。省科学技术奖励委员会聘请有关方面的专家、学者组成评审委员会，依照本办法的规定，负责省科学技术奖的评审工作。</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省科学技术奖励委员会的组成人员人选由省科学技术行政部门提出，报省人民政府批准。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第七条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省科学技术奖励委员会办公室设在省科学技术行政部门，具体负责省科学技术奖励评审的组织工作。</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第八条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省科学技术奖分为以下类别，每年评审一次：</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（一）科学技术特别贡献类；</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（二）自然科学类；</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（三）技术发明类；</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（四）科学技术进步类；</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（五）国际科学技术合作类。</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第九条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科学技术特别贡献类的省科学技术奖，授予下列公民：</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（一）在本省科学技术研究活动中，在科学技术前沿取得重大突破或者在科学技术发展中有卓越成就的；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（二）在本省技术创新、科技成果转化或者高新技术产业化中，创造巨大经济效益或者社会效益的。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科学技术特别贡献类的省科学技术奖每年只授予</w:t>
      </w:r>
      <w:r w:rsidRPr="000200C7">
        <w:rPr>
          <w:rFonts w:ascii="Times New Roman" w:eastAsia="宋体" w:hAnsi="Times New Roman" w:cs="Times New Roman"/>
          <w:color w:val="000000"/>
          <w:kern w:val="0"/>
          <w:sz w:val="24"/>
          <w:szCs w:val="24"/>
        </w:rPr>
        <w:t>1</w:t>
      </w:r>
      <w:r w:rsidRPr="000200C7">
        <w:rPr>
          <w:rFonts w:ascii="宋体" w:eastAsia="宋体" w:hAnsi="宋体" w:cs="宋体" w:hint="eastAsia"/>
          <w:color w:val="000000"/>
          <w:kern w:val="0"/>
          <w:sz w:val="24"/>
          <w:szCs w:val="24"/>
        </w:rPr>
        <w:t>人，在没有符合条件人选的情况下可以空缺。</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自然科学类的省科学技术奖授予在本省基础研究或者应用基础研究活动中阐明自然现象、特征或者规律，做出科学发现的公民。</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lastRenderedPageBreak/>
        <w:t>前款所称科学发现，应当具备下列条件：</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（一）前人尚未发现或者尚未阐明；</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（二）具有较大科学价值；</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（三）得到国内外自然科学界公认。</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第十一条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技术发明类的省科学技术奖授予在本省技术发明、技术创新活动中，运用科学技术知识做出新产品、新工艺、新材料及其系统等重大技术发明的公民。</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前款所称技术发明，应当具备下列条件：</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（一）前人尚未发明或者尚未公开；</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（二）具有先进性和创造性；</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（三）经实施，创造显著经济效益或者社会效益。</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第十二条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科学技术进步类的省科学技术奖授予下列公民、组织：</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（一）在实施技术开发项目中，完成重大技术创新、科学技术成果转化，创造显著经济效益，对本省经济发展和科学技术进步</w:t>
      </w:r>
      <w:proofErr w:type="gramStart"/>
      <w:r w:rsidRPr="000200C7">
        <w:rPr>
          <w:rFonts w:ascii="宋体" w:eastAsia="宋体" w:hAnsi="宋体" w:cs="宋体" w:hint="eastAsia"/>
          <w:color w:val="000000"/>
          <w:kern w:val="0"/>
          <w:sz w:val="24"/>
          <w:szCs w:val="24"/>
        </w:rPr>
        <w:t>作出</w:t>
      </w:r>
      <w:proofErr w:type="gramEnd"/>
      <w:r w:rsidRPr="000200C7">
        <w:rPr>
          <w:rFonts w:ascii="宋体" w:eastAsia="宋体" w:hAnsi="宋体" w:cs="宋体" w:hint="eastAsia"/>
          <w:color w:val="000000"/>
          <w:kern w:val="0"/>
          <w:sz w:val="24"/>
          <w:szCs w:val="24"/>
        </w:rPr>
        <w:t>突出贡献的；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（二）在实施社会公益项目中，长期从事科学与技术管理研究、科学技术基础性工作和社会公益性科学技术事业，经过实践检验，对本省的科学技术进步和社会发展</w:t>
      </w:r>
      <w:proofErr w:type="gramStart"/>
      <w:r w:rsidRPr="000200C7">
        <w:rPr>
          <w:rFonts w:ascii="宋体" w:eastAsia="宋体" w:hAnsi="宋体" w:cs="宋体" w:hint="eastAsia"/>
          <w:color w:val="000000"/>
          <w:kern w:val="0"/>
          <w:sz w:val="24"/>
          <w:szCs w:val="24"/>
        </w:rPr>
        <w:t>作出</w:t>
      </w:r>
      <w:proofErr w:type="gramEnd"/>
      <w:r w:rsidRPr="000200C7">
        <w:rPr>
          <w:rFonts w:ascii="宋体" w:eastAsia="宋体" w:hAnsi="宋体" w:cs="宋体" w:hint="eastAsia"/>
          <w:color w:val="000000"/>
          <w:kern w:val="0"/>
          <w:sz w:val="24"/>
          <w:szCs w:val="24"/>
        </w:rPr>
        <w:t>突出贡献，创造显著社会效益的；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（三）在实施重大工程项目中，解决大量复杂、关键技术问题，保障工程达到国内领先水平或者接近当代国际先进水平，对本省的经济、科学技术和社会发展</w:t>
      </w:r>
      <w:proofErr w:type="gramStart"/>
      <w:r w:rsidRPr="000200C7">
        <w:rPr>
          <w:rFonts w:ascii="宋体" w:eastAsia="宋体" w:hAnsi="宋体" w:cs="宋体" w:hint="eastAsia"/>
          <w:color w:val="000000"/>
          <w:kern w:val="0"/>
          <w:sz w:val="24"/>
          <w:szCs w:val="24"/>
        </w:rPr>
        <w:t>作出</w:t>
      </w:r>
      <w:proofErr w:type="gramEnd"/>
      <w:r w:rsidRPr="000200C7">
        <w:rPr>
          <w:rFonts w:ascii="宋体" w:eastAsia="宋体" w:hAnsi="宋体" w:cs="宋体" w:hint="eastAsia"/>
          <w:color w:val="000000"/>
          <w:kern w:val="0"/>
          <w:sz w:val="24"/>
          <w:szCs w:val="24"/>
        </w:rPr>
        <w:t>突出贡献的。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前款第（三）</w:t>
      </w:r>
      <w:proofErr w:type="gramStart"/>
      <w:r w:rsidRPr="000200C7">
        <w:rPr>
          <w:rFonts w:ascii="宋体" w:eastAsia="宋体" w:hAnsi="宋体" w:cs="宋体" w:hint="eastAsia"/>
          <w:color w:val="000000"/>
          <w:kern w:val="0"/>
          <w:sz w:val="24"/>
          <w:szCs w:val="24"/>
        </w:rPr>
        <w:t>项奖仅授予</w:t>
      </w:r>
      <w:proofErr w:type="gramEnd"/>
      <w:r w:rsidRPr="000200C7">
        <w:rPr>
          <w:rFonts w:ascii="宋体" w:eastAsia="宋体" w:hAnsi="宋体" w:cs="宋体" w:hint="eastAsia"/>
          <w:color w:val="000000"/>
          <w:kern w:val="0"/>
          <w:sz w:val="24"/>
          <w:szCs w:val="24"/>
        </w:rPr>
        <w:t>组织。</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第十三条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国际科学技术合作类的省科学技术奖，授予下</w:t>
      </w:r>
      <w:proofErr w:type="gramStart"/>
      <w:r w:rsidRPr="000200C7">
        <w:rPr>
          <w:rFonts w:ascii="宋体" w:eastAsia="宋体" w:hAnsi="宋体" w:cs="宋体" w:hint="eastAsia"/>
          <w:color w:val="000000"/>
          <w:kern w:val="0"/>
          <w:sz w:val="24"/>
          <w:szCs w:val="24"/>
        </w:rPr>
        <w:t>列外</w:t>
      </w:r>
      <w:proofErr w:type="gramEnd"/>
      <w:r w:rsidRPr="000200C7">
        <w:rPr>
          <w:rFonts w:ascii="宋体" w:eastAsia="宋体" w:hAnsi="宋体" w:cs="宋体" w:hint="eastAsia"/>
          <w:color w:val="000000"/>
          <w:kern w:val="0"/>
          <w:sz w:val="24"/>
          <w:szCs w:val="24"/>
        </w:rPr>
        <w:t>国人或者外国组织：</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（一）同本省的个人或者组织合作研究、开发，并取得重大科学技术成果的；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（二）向本省的个人、组织传授先进科学技术或者为本省培养人才，成效显著的；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（三）为促进本省与国外科学技术交流与合作，</w:t>
      </w:r>
      <w:proofErr w:type="gramStart"/>
      <w:r w:rsidRPr="000200C7">
        <w:rPr>
          <w:rFonts w:ascii="宋体" w:eastAsia="宋体" w:hAnsi="宋体" w:cs="宋体" w:hint="eastAsia"/>
          <w:color w:val="000000"/>
          <w:kern w:val="0"/>
          <w:sz w:val="24"/>
          <w:szCs w:val="24"/>
        </w:rPr>
        <w:t>作出</w:t>
      </w:r>
      <w:proofErr w:type="gramEnd"/>
      <w:r w:rsidRPr="000200C7">
        <w:rPr>
          <w:rFonts w:ascii="宋体" w:eastAsia="宋体" w:hAnsi="宋体" w:cs="宋体" w:hint="eastAsia"/>
          <w:color w:val="000000"/>
          <w:kern w:val="0"/>
          <w:sz w:val="24"/>
          <w:szCs w:val="24"/>
        </w:rPr>
        <w:t>重要贡献的。</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第十四条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科学技术特别贡献类和国际科学技术合作类的省科学技术奖不分等级。</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自然科学类、技术发明类和科学技术进步类的省科学技术奖分为一等奖、二等奖、三等奖三个等级。</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每年的奖励项目总数为</w:t>
      </w:r>
      <w:r w:rsidRPr="000200C7">
        <w:rPr>
          <w:rFonts w:ascii="Times New Roman" w:eastAsia="宋体" w:hAnsi="Times New Roman" w:cs="Times New Roman"/>
          <w:color w:val="000000"/>
          <w:kern w:val="0"/>
          <w:sz w:val="24"/>
          <w:szCs w:val="24"/>
        </w:rPr>
        <w:t>100</w:t>
      </w:r>
      <w:r w:rsidRPr="000200C7">
        <w:rPr>
          <w:rFonts w:ascii="宋体" w:eastAsia="宋体" w:hAnsi="宋体" w:cs="宋体" w:hint="eastAsia"/>
          <w:color w:val="000000"/>
          <w:kern w:val="0"/>
          <w:sz w:val="24"/>
          <w:szCs w:val="24"/>
        </w:rPr>
        <w:t>项左右，由省科学技术行政部门提出，经省科学技术奖励委员会审定报省人民政府批准。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第十五条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省科学技术奖候选者（个人、组织，下同）由下列单位推荐：</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（一）省人民政府有关部门、直属机构；</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（二）设区的市人民政府；</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lastRenderedPageBreak/>
        <w:t>（三）经省科学技术行政部门认定符合其规定资格条件的其他单位或者科学技术专家。</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第十六条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前条所列推荐单位或者个人应当根据有关科学技术专家对候选者的科学技术成果的评审结论，推荐符合本办法第九至十三条规定条件的个人或者组织作为省科学技术奖候选者。</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第十七条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评审委员会按照科学的评价标准、公平的评审规则对推荐的候选者进行评审，并提出奖励建议。</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省科学技术奖励委员会根据评审委员会的建议，</w:t>
      </w:r>
      <w:proofErr w:type="gramStart"/>
      <w:r w:rsidRPr="000200C7">
        <w:rPr>
          <w:rFonts w:ascii="宋体" w:eastAsia="宋体" w:hAnsi="宋体" w:cs="宋体" w:hint="eastAsia"/>
          <w:color w:val="000000"/>
          <w:kern w:val="0"/>
          <w:sz w:val="24"/>
          <w:szCs w:val="24"/>
        </w:rPr>
        <w:t>作出</w:t>
      </w:r>
      <w:proofErr w:type="gramEnd"/>
      <w:r w:rsidRPr="000200C7">
        <w:rPr>
          <w:rFonts w:ascii="宋体" w:eastAsia="宋体" w:hAnsi="宋体" w:cs="宋体" w:hint="eastAsia"/>
          <w:color w:val="000000"/>
          <w:kern w:val="0"/>
          <w:sz w:val="24"/>
          <w:szCs w:val="24"/>
        </w:rPr>
        <w:t>获奖人选和奖励种类及等级的决定，报省人民政府批准。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第十八条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w:t>
      </w:r>
      <w:proofErr w:type="gramStart"/>
      <w:r w:rsidRPr="000200C7">
        <w:rPr>
          <w:rFonts w:ascii="宋体" w:eastAsia="宋体" w:hAnsi="宋体" w:cs="宋体" w:hint="eastAsia"/>
          <w:color w:val="000000"/>
          <w:kern w:val="0"/>
          <w:sz w:val="24"/>
          <w:szCs w:val="24"/>
        </w:rPr>
        <w:t>奖评价</w:t>
      </w:r>
      <w:proofErr w:type="gramEnd"/>
      <w:r w:rsidRPr="000200C7">
        <w:rPr>
          <w:rFonts w:ascii="宋体" w:eastAsia="宋体" w:hAnsi="宋体" w:cs="宋体" w:hint="eastAsia"/>
          <w:color w:val="000000"/>
          <w:kern w:val="0"/>
          <w:sz w:val="24"/>
          <w:szCs w:val="24"/>
        </w:rPr>
        <w:t>标准、评审规则由省科学技术行政部门提出，经省科学技术奖励委员会审定报省人民政府批准。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第十九条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科学技术特别贡献类的省科学技术奖由省长签署并颁发证书和奖金。</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自然科学类、技术发明类和科学进步类的省科学技术奖由省人民政府颁发证书和奖金。</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国际科学技术合作类的省科学技术奖由省人民政府颁发证书。</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第二十条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省科学技术奖的奖励经费每年</w:t>
      </w:r>
      <w:r w:rsidRPr="000200C7">
        <w:rPr>
          <w:rFonts w:ascii="Times New Roman" w:eastAsia="宋体" w:hAnsi="Times New Roman" w:cs="Times New Roman"/>
          <w:color w:val="000000"/>
          <w:kern w:val="0"/>
          <w:sz w:val="24"/>
          <w:szCs w:val="24"/>
        </w:rPr>
        <w:t>600</w:t>
      </w:r>
      <w:r w:rsidRPr="000200C7">
        <w:rPr>
          <w:rFonts w:ascii="宋体" w:eastAsia="宋体" w:hAnsi="宋体" w:cs="宋体" w:hint="eastAsia"/>
          <w:color w:val="000000"/>
          <w:kern w:val="0"/>
          <w:sz w:val="24"/>
          <w:szCs w:val="24"/>
        </w:rPr>
        <w:t>万左右，纳入当年省财政预算专项列支。</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科学技术特别贡献类的省科学技术奖的奖金为</w:t>
      </w:r>
      <w:r w:rsidRPr="000200C7">
        <w:rPr>
          <w:rFonts w:ascii="Times New Roman" w:eastAsia="宋体" w:hAnsi="Times New Roman" w:cs="Times New Roman"/>
          <w:color w:val="000000"/>
          <w:kern w:val="0"/>
          <w:sz w:val="24"/>
          <w:szCs w:val="24"/>
        </w:rPr>
        <w:t>100</w:t>
      </w:r>
      <w:r w:rsidRPr="000200C7">
        <w:rPr>
          <w:rFonts w:ascii="宋体" w:eastAsia="宋体" w:hAnsi="宋体" w:cs="宋体" w:hint="eastAsia"/>
          <w:color w:val="000000"/>
          <w:kern w:val="0"/>
          <w:sz w:val="24"/>
          <w:szCs w:val="24"/>
        </w:rPr>
        <w:t>万元，其中</w:t>
      </w:r>
      <w:r w:rsidRPr="000200C7">
        <w:rPr>
          <w:rFonts w:ascii="Times New Roman" w:eastAsia="宋体" w:hAnsi="Times New Roman" w:cs="Times New Roman"/>
          <w:color w:val="000000"/>
          <w:kern w:val="0"/>
          <w:sz w:val="24"/>
          <w:szCs w:val="24"/>
        </w:rPr>
        <w:t>20</w:t>
      </w:r>
      <w:r w:rsidRPr="000200C7">
        <w:rPr>
          <w:rFonts w:ascii="宋体" w:eastAsia="宋体" w:hAnsi="宋体" w:cs="宋体" w:hint="eastAsia"/>
          <w:color w:val="000000"/>
          <w:kern w:val="0"/>
          <w:sz w:val="24"/>
          <w:szCs w:val="24"/>
        </w:rPr>
        <w:t>万元属获奖者个人所得，</w:t>
      </w:r>
      <w:r w:rsidRPr="000200C7">
        <w:rPr>
          <w:rFonts w:ascii="Times New Roman" w:eastAsia="宋体" w:hAnsi="Times New Roman" w:cs="Times New Roman"/>
          <w:color w:val="000000"/>
          <w:kern w:val="0"/>
          <w:sz w:val="24"/>
          <w:szCs w:val="24"/>
        </w:rPr>
        <w:t>80</w:t>
      </w:r>
      <w:r w:rsidRPr="000200C7">
        <w:rPr>
          <w:rFonts w:ascii="宋体" w:eastAsia="宋体" w:hAnsi="宋体" w:cs="宋体" w:hint="eastAsia"/>
          <w:color w:val="000000"/>
          <w:kern w:val="0"/>
          <w:sz w:val="24"/>
          <w:szCs w:val="24"/>
        </w:rPr>
        <w:t>万元由获奖者自主选题，用作科学研究经费。</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自然科学类、技术发明类和科学技术进步类的省科学技术奖一等奖奖金为</w:t>
      </w:r>
      <w:r w:rsidRPr="000200C7">
        <w:rPr>
          <w:rFonts w:ascii="Times New Roman" w:eastAsia="宋体" w:hAnsi="Times New Roman" w:cs="Times New Roman"/>
          <w:color w:val="000000"/>
          <w:kern w:val="0"/>
          <w:sz w:val="24"/>
          <w:szCs w:val="24"/>
        </w:rPr>
        <w:t>10</w:t>
      </w:r>
      <w:r w:rsidRPr="000200C7">
        <w:rPr>
          <w:rFonts w:ascii="宋体" w:eastAsia="宋体" w:hAnsi="宋体" w:cs="宋体" w:hint="eastAsia"/>
          <w:color w:val="000000"/>
          <w:kern w:val="0"/>
          <w:sz w:val="24"/>
          <w:szCs w:val="24"/>
        </w:rPr>
        <w:t>万元，二等奖奖金为</w:t>
      </w:r>
      <w:r w:rsidRPr="000200C7">
        <w:rPr>
          <w:rFonts w:ascii="Times New Roman" w:eastAsia="宋体" w:hAnsi="Times New Roman" w:cs="Times New Roman"/>
          <w:color w:val="000000"/>
          <w:kern w:val="0"/>
          <w:sz w:val="24"/>
          <w:szCs w:val="24"/>
        </w:rPr>
        <w:t>6</w:t>
      </w:r>
      <w:r w:rsidRPr="000200C7">
        <w:rPr>
          <w:rFonts w:ascii="宋体" w:eastAsia="宋体" w:hAnsi="宋体" w:cs="宋体" w:hint="eastAsia"/>
          <w:color w:val="000000"/>
          <w:kern w:val="0"/>
          <w:sz w:val="24"/>
          <w:szCs w:val="24"/>
        </w:rPr>
        <w:t>万元，三等奖奖金为</w:t>
      </w:r>
      <w:r w:rsidRPr="000200C7">
        <w:rPr>
          <w:rFonts w:ascii="Times New Roman" w:eastAsia="宋体" w:hAnsi="Times New Roman" w:cs="Times New Roman"/>
          <w:color w:val="000000"/>
          <w:kern w:val="0"/>
          <w:sz w:val="24"/>
          <w:szCs w:val="24"/>
        </w:rPr>
        <w:t>2</w:t>
      </w:r>
      <w:r w:rsidRPr="000200C7">
        <w:rPr>
          <w:rFonts w:ascii="宋体" w:eastAsia="宋体" w:hAnsi="宋体" w:cs="宋体" w:hint="eastAsia"/>
          <w:color w:val="000000"/>
          <w:kern w:val="0"/>
          <w:sz w:val="24"/>
          <w:szCs w:val="24"/>
        </w:rPr>
        <w:t>万元。</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第二十一条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鼓励社会力量在本省设立面向社会的科学技术奖。</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社会力量在本省行政区域内设立面向社会的科学技术奖，应当在省科学技术行政部门办理登记手续。</w:t>
      </w:r>
    </w:p>
    <w:p w:rsidR="000200C7" w:rsidRPr="000200C7" w:rsidRDefault="000200C7" w:rsidP="000200C7">
      <w:pPr>
        <w:widowControl/>
        <w:shd w:val="clear" w:color="auto" w:fill="FFFFFF"/>
        <w:spacing w:line="36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社会力量设立的面向社会的科学技术奖，不得收取任何费用。</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第二十二条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剽窃、侵夺他人的成果或者以其他不正当手段</w:t>
      </w:r>
      <w:proofErr w:type="gramStart"/>
      <w:r w:rsidRPr="000200C7">
        <w:rPr>
          <w:rFonts w:ascii="宋体" w:eastAsia="宋体" w:hAnsi="宋体" w:cs="宋体" w:hint="eastAsia"/>
          <w:color w:val="000000"/>
          <w:kern w:val="0"/>
          <w:sz w:val="24"/>
          <w:szCs w:val="24"/>
        </w:rPr>
        <w:t>骗取省</w:t>
      </w:r>
      <w:proofErr w:type="gramEnd"/>
      <w:r w:rsidRPr="000200C7">
        <w:rPr>
          <w:rFonts w:ascii="宋体" w:eastAsia="宋体" w:hAnsi="宋体" w:cs="宋体" w:hint="eastAsia"/>
          <w:color w:val="000000"/>
          <w:kern w:val="0"/>
          <w:sz w:val="24"/>
          <w:szCs w:val="24"/>
        </w:rPr>
        <w:t>科学技术奖的，由省科学技术行政部门报省政府批准后撤销奖励，追回证书、奖金；属国家工作人员的，由省科学技术行政部门提请其主管部门依法给予行政处分。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第二十三条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推荐单位或者个人提供虚假数据、材料，协助他人</w:t>
      </w:r>
      <w:proofErr w:type="gramStart"/>
      <w:r w:rsidRPr="000200C7">
        <w:rPr>
          <w:rFonts w:ascii="宋体" w:eastAsia="宋体" w:hAnsi="宋体" w:cs="宋体" w:hint="eastAsia"/>
          <w:color w:val="000000"/>
          <w:kern w:val="0"/>
          <w:sz w:val="24"/>
          <w:szCs w:val="24"/>
        </w:rPr>
        <w:t>骗取省</w:t>
      </w:r>
      <w:proofErr w:type="gramEnd"/>
      <w:r w:rsidRPr="000200C7">
        <w:rPr>
          <w:rFonts w:ascii="宋体" w:eastAsia="宋体" w:hAnsi="宋体" w:cs="宋体" w:hint="eastAsia"/>
          <w:color w:val="000000"/>
          <w:kern w:val="0"/>
          <w:sz w:val="24"/>
          <w:szCs w:val="24"/>
        </w:rPr>
        <w:t>科学技术奖的，由省科学技术行政部门通报批评；情节严重的，暂停或者取消其推荐资格；对负有直接责任的主管人员和其他直接责任人员，依法给予行政处分。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第二十四条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社会力量违反本办法第二十一条规定未经登记设立科学技术奖的，依照中华人民共和国科学技术部发布的《社会力量设立科学技术奖管理办法》的规定予以处罚。</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t>第二十五条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参与省科学技术奖评审活动的有关人员，弄虚作假、徇私舞弊的，依法给予行政处分。</w:t>
      </w:r>
    </w:p>
    <w:p w:rsidR="000200C7" w:rsidRPr="000200C7" w:rsidRDefault="000200C7" w:rsidP="000200C7">
      <w:pPr>
        <w:widowControl/>
        <w:shd w:val="clear" w:color="auto" w:fill="FFFFFF"/>
        <w:spacing w:line="360" w:lineRule="atLeast"/>
        <w:ind w:firstLine="482"/>
        <w:jc w:val="left"/>
        <w:rPr>
          <w:rFonts w:ascii="宋体" w:eastAsia="宋体" w:hAnsi="宋体" w:cs="宋体"/>
          <w:color w:val="000000"/>
          <w:kern w:val="0"/>
          <w:sz w:val="24"/>
          <w:szCs w:val="24"/>
        </w:rPr>
      </w:pPr>
      <w:r w:rsidRPr="000200C7">
        <w:rPr>
          <w:rFonts w:ascii="黑体" w:eastAsia="黑体" w:hAnsi="黑体" w:cs="宋体" w:hint="eastAsia"/>
          <w:b/>
          <w:bCs/>
          <w:color w:val="000000"/>
          <w:kern w:val="0"/>
          <w:sz w:val="24"/>
          <w:szCs w:val="24"/>
        </w:rPr>
        <w:lastRenderedPageBreak/>
        <w:t>第二十六条</w:t>
      </w:r>
      <w:r w:rsidRPr="000200C7">
        <w:rPr>
          <w:rFonts w:ascii="Times New Roman" w:eastAsia="宋体" w:hAnsi="Times New Roman" w:cs="Times New Roman"/>
          <w:color w:val="000000"/>
          <w:kern w:val="0"/>
          <w:sz w:val="24"/>
          <w:szCs w:val="24"/>
        </w:rPr>
        <w:t>  </w:t>
      </w:r>
      <w:r w:rsidRPr="000200C7">
        <w:rPr>
          <w:rFonts w:ascii="宋体" w:eastAsia="宋体" w:hAnsi="宋体" w:cs="宋体" w:hint="eastAsia"/>
          <w:color w:val="000000"/>
          <w:kern w:val="0"/>
          <w:sz w:val="24"/>
          <w:szCs w:val="24"/>
        </w:rPr>
        <w:t>本办法自发布之日起施行。</w:t>
      </w:r>
      <w:r w:rsidRPr="000200C7">
        <w:rPr>
          <w:rFonts w:ascii="Times New Roman" w:eastAsia="宋体" w:hAnsi="Times New Roman" w:cs="Times New Roman"/>
          <w:color w:val="000000"/>
          <w:kern w:val="0"/>
          <w:sz w:val="24"/>
          <w:szCs w:val="24"/>
        </w:rPr>
        <w:t>1994</w:t>
      </w:r>
      <w:r w:rsidRPr="000200C7">
        <w:rPr>
          <w:rFonts w:ascii="宋体" w:eastAsia="宋体" w:hAnsi="宋体" w:cs="宋体" w:hint="eastAsia"/>
          <w:color w:val="000000"/>
          <w:kern w:val="0"/>
          <w:sz w:val="24"/>
          <w:szCs w:val="24"/>
        </w:rPr>
        <w:t>年</w:t>
      </w:r>
      <w:r w:rsidRPr="000200C7">
        <w:rPr>
          <w:rFonts w:ascii="Times New Roman" w:eastAsia="宋体" w:hAnsi="Times New Roman" w:cs="Times New Roman"/>
          <w:color w:val="000000"/>
          <w:kern w:val="0"/>
          <w:sz w:val="24"/>
          <w:szCs w:val="24"/>
        </w:rPr>
        <w:t>3</w:t>
      </w:r>
      <w:r w:rsidRPr="000200C7">
        <w:rPr>
          <w:rFonts w:ascii="宋体" w:eastAsia="宋体" w:hAnsi="宋体" w:cs="宋体" w:hint="eastAsia"/>
          <w:color w:val="000000"/>
          <w:kern w:val="0"/>
          <w:sz w:val="24"/>
          <w:szCs w:val="24"/>
        </w:rPr>
        <w:t>月</w:t>
      </w:r>
      <w:r w:rsidRPr="000200C7">
        <w:rPr>
          <w:rFonts w:ascii="Times New Roman" w:eastAsia="宋体" w:hAnsi="Times New Roman" w:cs="Times New Roman"/>
          <w:color w:val="000000"/>
          <w:kern w:val="0"/>
          <w:sz w:val="24"/>
          <w:szCs w:val="24"/>
        </w:rPr>
        <w:t>29</w:t>
      </w:r>
      <w:r w:rsidRPr="000200C7">
        <w:rPr>
          <w:rFonts w:ascii="宋体" w:eastAsia="宋体" w:hAnsi="宋体" w:cs="宋体" w:hint="eastAsia"/>
          <w:color w:val="000000"/>
          <w:kern w:val="0"/>
          <w:sz w:val="24"/>
          <w:szCs w:val="24"/>
        </w:rPr>
        <w:t>日省人民政府发布的《江西省科学技术进步奖励办法》（省政府第</w:t>
      </w:r>
      <w:r w:rsidRPr="000200C7">
        <w:rPr>
          <w:rFonts w:ascii="Times New Roman" w:eastAsia="宋体" w:hAnsi="Times New Roman" w:cs="Times New Roman"/>
          <w:color w:val="000000"/>
          <w:kern w:val="0"/>
          <w:sz w:val="24"/>
          <w:szCs w:val="24"/>
        </w:rPr>
        <w:t>29</w:t>
      </w:r>
      <w:r w:rsidRPr="000200C7">
        <w:rPr>
          <w:rFonts w:ascii="宋体" w:eastAsia="宋体" w:hAnsi="宋体" w:cs="宋体" w:hint="eastAsia"/>
          <w:color w:val="000000"/>
          <w:kern w:val="0"/>
          <w:sz w:val="24"/>
          <w:szCs w:val="24"/>
        </w:rPr>
        <w:t>号令）同时废止。</w:t>
      </w:r>
    </w:p>
    <w:p w:rsidR="000200C7" w:rsidRPr="000200C7" w:rsidRDefault="000200C7" w:rsidP="000200C7">
      <w:pPr>
        <w:widowControl/>
        <w:shd w:val="clear" w:color="auto" w:fill="FFFFFF"/>
        <w:spacing w:line="360" w:lineRule="atLeast"/>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 </w:t>
      </w:r>
    </w:p>
    <w:p w:rsidR="000200C7" w:rsidRPr="000200C7" w:rsidRDefault="000200C7" w:rsidP="000200C7">
      <w:pPr>
        <w:widowControl/>
        <w:shd w:val="clear" w:color="auto" w:fill="FFFFFF"/>
        <w:jc w:val="left"/>
        <w:rPr>
          <w:rFonts w:ascii="Simsun" w:eastAsia="宋体" w:hAnsi="Simsun" w:cs="宋体"/>
          <w:color w:val="000000"/>
          <w:kern w:val="0"/>
          <w:sz w:val="27"/>
          <w:szCs w:val="27"/>
        </w:rPr>
      </w:pPr>
      <w:r w:rsidRPr="000200C7">
        <w:rPr>
          <w:rFonts w:ascii="Times New Roman" w:eastAsia="宋体" w:hAnsi="Times New Roman" w:cs="Times New Roman"/>
          <w:color w:val="000000"/>
          <w:kern w:val="0"/>
          <w:sz w:val="24"/>
          <w:szCs w:val="24"/>
        </w:rPr>
        <w:br w:type="textWrapping" w:clear="all"/>
      </w:r>
    </w:p>
    <w:p w:rsidR="000200C7" w:rsidRPr="000200C7" w:rsidRDefault="000200C7" w:rsidP="000200C7">
      <w:pPr>
        <w:widowControl/>
        <w:shd w:val="clear" w:color="auto" w:fill="FFFFFF"/>
        <w:spacing w:line="360" w:lineRule="atLeast"/>
        <w:ind w:right="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 </w:t>
      </w:r>
    </w:p>
    <w:p w:rsidR="000200C7" w:rsidRPr="000200C7" w:rsidRDefault="000200C7" w:rsidP="000200C7">
      <w:pPr>
        <w:widowControl/>
        <w:shd w:val="clear" w:color="auto" w:fill="FFFFFF"/>
        <w:spacing w:line="600" w:lineRule="atLeast"/>
        <w:jc w:val="center"/>
        <w:rPr>
          <w:rFonts w:ascii="宋体" w:eastAsia="宋体" w:hAnsi="宋体" w:cs="宋体"/>
          <w:color w:val="000000"/>
          <w:kern w:val="0"/>
          <w:sz w:val="24"/>
          <w:szCs w:val="24"/>
        </w:rPr>
      </w:pPr>
      <w:r w:rsidRPr="000200C7">
        <w:rPr>
          <w:rFonts w:ascii="宋体" w:eastAsia="宋体" w:hAnsi="宋体" w:cs="宋体" w:hint="eastAsia"/>
          <w:b/>
          <w:bCs/>
          <w:color w:val="000000"/>
          <w:kern w:val="0"/>
          <w:sz w:val="36"/>
          <w:szCs w:val="36"/>
        </w:rPr>
        <w:t>江西省人民政府关于修改</w:t>
      </w:r>
    </w:p>
    <w:p w:rsidR="000200C7" w:rsidRPr="000200C7" w:rsidRDefault="000200C7" w:rsidP="000200C7">
      <w:pPr>
        <w:widowControl/>
        <w:shd w:val="clear" w:color="auto" w:fill="FFFFFF"/>
        <w:spacing w:line="600" w:lineRule="atLeast"/>
        <w:jc w:val="center"/>
        <w:rPr>
          <w:rFonts w:ascii="宋体" w:eastAsia="宋体" w:hAnsi="宋体" w:cs="宋体"/>
          <w:color w:val="000000"/>
          <w:kern w:val="0"/>
          <w:sz w:val="24"/>
          <w:szCs w:val="24"/>
        </w:rPr>
      </w:pPr>
      <w:r w:rsidRPr="000200C7">
        <w:rPr>
          <w:rFonts w:ascii="宋体" w:eastAsia="宋体" w:hAnsi="宋体" w:cs="宋体" w:hint="eastAsia"/>
          <w:b/>
          <w:bCs/>
          <w:color w:val="000000"/>
          <w:kern w:val="0"/>
          <w:sz w:val="36"/>
          <w:szCs w:val="36"/>
        </w:rPr>
        <w:t>《江西省科学技术奖励办法》的决定</w:t>
      </w:r>
    </w:p>
    <w:p w:rsidR="000200C7" w:rsidRPr="000200C7" w:rsidRDefault="000200C7" w:rsidP="000200C7">
      <w:pPr>
        <w:widowControl/>
        <w:shd w:val="clear" w:color="auto" w:fill="FFFFFF"/>
        <w:spacing w:line="600" w:lineRule="atLeast"/>
        <w:jc w:val="center"/>
        <w:rPr>
          <w:rFonts w:ascii="宋体" w:eastAsia="宋体" w:hAnsi="宋体" w:cs="宋体"/>
          <w:color w:val="000000"/>
          <w:kern w:val="0"/>
          <w:sz w:val="24"/>
          <w:szCs w:val="24"/>
        </w:rPr>
      </w:pPr>
      <w:r w:rsidRPr="000200C7">
        <w:rPr>
          <w:rFonts w:ascii="楷体_GB2312" w:eastAsia="楷体_GB2312" w:hAnsi="宋体" w:cs="宋体" w:hint="eastAsia"/>
          <w:b/>
          <w:bCs/>
          <w:color w:val="000000"/>
          <w:kern w:val="0"/>
          <w:sz w:val="24"/>
          <w:szCs w:val="24"/>
        </w:rPr>
        <w:t>（</w:t>
      </w:r>
      <w:r w:rsidRPr="000200C7">
        <w:rPr>
          <w:rFonts w:ascii="Times New Roman" w:eastAsia="宋体" w:hAnsi="Times New Roman" w:cs="Times New Roman"/>
          <w:b/>
          <w:bCs/>
          <w:color w:val="000000"/>
          <w:kern w:val="0"/>
          <w:sz w:val="24"/>
          <w:szCs w:val="24"/>
        </w:rPr>
        <w:t>2006</w:t>
      </w:r>
      <w:r w:rsidRPr="000200C7">
        <w:rPr>
          <w:rFonts w:ascii="楷体_GB2312" w:eastAsia="楷体_GB2312" w:hAnsi="宋体" w:cs="宋体" w:hint="eastAsia"/>
          <w:b/>
          <w:bCs/>
          <w:color w:val="000000"/>
          <w:kern w:val="0"/>
          <w:sz w:val="24"/>
          <w:szCs w:val="24"/>
        </w:rPr>
        <w:t>年</w:t>
      </w:r>
      <w:r w:rsidRPr="000200C7">
        <w:rPr>
          <w:rFonts w:ascii="Times New Roman" w:eastAsia="宋体" w:hAnsi="Times New Roman" w:cs="Times New Roman"/>
          <w:b/>
          <w:bCs/>
          <w:color w:val="000000"/>
          <w:kern w:val="0"/>
          <w:sz w:val="24"/>
          <w:szCs w:val="24"/>
        </w:rPr>
        <w:t>9</w:t>
      </w:r>
      <w:r w:rsidRPr="000200C7">
        <w:rPr>
          <w:rFonts w:ascii="楷体_GB2312" w:eastAsia="楷体_GB2312" w:hAnsi="宋体" w:cs="宋体" w:hint="eastAsia"/>
          <w:b/>
          <w:bCs/>
          <w:color w:val="000000"/>
          <w:kern w:val="0"/>
          <w:sz w:val="24"/>
          <w:szCs w:val="24"/>
        </w:rPr>
        <w:t>月</w:t>
      </w:r>
      <w:r w:rsidRPr="000200C7">
        <w:rPr>
          <w:rFonts w:ascii="Times New Roman" w:eastAsia="宋体" w:hAnsi="Times New Roman" w:cs="Times New Roman"/>
          <w:b/>
          <w:bCs/>
          <w:color w:val="000000"/>
          <w:kern w:val="0"/>
          <w:sz w:val="24"/>
          <w:szCs w:val="24"/>
        </w:rPr>
        <w:t>20</w:t>
      </w:r>
      <w:r w:rsidRPr="000200C7">
        <w:rPr>
          <w:rFonts w:ascii="楷体_GB2312" w:eastAsia="楷体_GB2312" w:hAnsi="宋体" w:cs="宋体" w:hint="eastAsia"/>
          <w:b/>
          <w:bCs/>
          <w:color w:val="000000"/>
          <w:kern w:val="0"/>
          <w:sz w:val="24"/>
          <w:szCs w:val="24"/>
        </w:rPr>
        <w:t>日江西省人民政府第</w:t>
      </w:r>
      <w:r w:rsidRPr="000200C7">
        <w:rPr>
          <w:rFonts w:ascii="Times New Roman" w:eastAsia="宋体" w:hAnsi="Times New Roman" w:cs="Times New Roman"/>
          <w:b/>
          <w:bCs/>
          <w:color w:val="000000"/>
          <w:kern w:val="0"/>
          <w:sz w:val="24"/>
          <w:szCs w:val="24"/>
        </w:rPr>
        <w:t>151</w:t>
      </w:r>
      <w:r w:rsidRPr="000200C7">
        <w:rPr>
          <w:rFonts w:ascii="楷体_GB2312" w:eastAsia="楷体_GB2312" w:hAnsi="宋体" w:cs="宋体" w:hint="eastAsia"/>
          <w:b/>
          <w:bCs/>
          <w:color w:val="000000"/>
          <w:kern w:val="0"/>
          <w:sz w:val="24"/>
          <w:szCs w:val="24"/>
        </w:rPr>
        <w:t>号令公布）</w:t>
      </w:r>
    </w:p>
    <w:p w:rsidR="000200C7" w:rsidRPr="000200C7" w:rsidRDefault="000200C7" w:rsidP="000200C7">
      <w:pPr>
        <w:widowControl/>
        <w:shd w:val="clear" w:color="auto" w:fill="FFFFFF"/>
        <w:spacing w:line="600" w:lineRule="atLeast"/>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 </w:t>
      </w:r>
    </w:p>
    <w:p w:rsidR="000200C7" w:rsidRPr="000200C7" w:rsidRDefault="000200C7" w:rsidP="000200C7">
      <w:pPr>
        <w:widowControl/>
        <w:shd w:val="clear" w:color="auto" w:fill="FFFFFF"/>
        <w:spacing w:line="60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随着我省经济和社会事业不断发展，省人民政府决定对《江西省科学技术奖励办法》（省政府令</w:t>
      </w:r>
      <w:r w:rsidRPr="000200C7">
        <w:rPr>
          <w:rFonts w:ascii="Times New Roman" w:eastAsia="宋体" w:hAnsi="Times New Roman" w:cs="Times New Roman"/>
          <w:color w:val="000000"/>
          <w:kern w:val="0"/>
          <w:sz w:val="24"/>
          <w:szCs w:val="24"/>
        </w:rPr>
        <w:t>[2000]101</w:t>
      </w:r>
      <w:r w:rsidRPr="000200C7">
        <w:rPr>
          <w:rFonts w:ascii="宋体" w:eastAsia="宋体" w:hAnsi="宋体" w:cs="宋体" w:hint="eastAsia"/>
          <w:color w:val="000000"/>
          <w:kern w:val="0"/>
          <w:sz w:val="24"/>
          <w:szCs w:val="24"/>
        </w:rPr>
        <w:t>号）作如下修改：</w:t>
      </w:r>
    </w:p>
    <w:p w:rsidR="000200C7" w:rsidRPr="000200C7" w:rsidRDefault="000200C7" w:rsidP="000200C7">
      <w:pPr>
        <w:widowControl/>
        <w:shd w:val="clear" w:color="auto" w:fill="FFFFFF"/>
        <w:spacing w:line="60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一、第一条修改为“为了全面落实科学发展观，奖励在科学技术进步活动中做出突出贡献的公民、组织，加快科技进步，加速科技事业发展，建设创新型江西，促进经济社会全面协调可持续发展，根据国务院《国家科学技术奖励条例》，结合本省实际制定本办法”。</w:t>
      </w:r>
    </w:p>
    <w:p w:rsidR="000200C7" w:rsidRPr="000200C7" w:rsidRDefault="000200C7" w:rsidP="000200C7">
      <w:pPr>
        <w:widowControl/>
        <w:shd w:val="clear" w:color="auto" w:fill="FFFFFF"/>
        <w:spacing w:line="60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二、第十四条中，每年奖励项目由</w:t>
      </w:r>
      <w:r w:rsidRPr="000200C7">
        <w:rPr>
          <w:rFonts w:ascii="Times New Roman" w:eastAsia="宋体" w:hAnsi="Times New Roman" w:cs="Times New Roman"/>
          <w:color w:val="000000"/>
          <w:kern w:val="0"/>
          <w:sz w:val="24"/>
          <w:szCs w:val="24"/>
        </w:rPr>
        <w:t>60</w:t>
      </w:r>
      <w:r w:rsidRPr="000200C7">
        <w:rPr>
          <w:rFonts w:ascii="宋体" w:eastAsia="宋体" w:hAnsi="宋体" w:cs="宋体" w:hint="eastAsia"/>
          <w:color w:val="000000"/>
          <w:kern w:val="0"/>
          <w:sz w:val="24"/>
          <w:szCs w:val="24"/>
        </w:rPr>
        <w:t>项增加到</w:t>
      </w:r>
      <w:r w:rsidRPr="000200C7">
        <w:rPr>
          <w:rFonts w:ascii="Times New Roman" w:eastAsia="宋体" w:hAnsi="Times New Roman" w:cs="Times New Roman"/>
          <w:color w:val="000000"/>
          <w:kern w:val="0"/>
          <w:sz w:val="24"/>
          <w:szCs w:val="24"/>
        </w:rPr>
        <w:t>100</w:t>
      </w:r>
      <w:r w:rsidRPr="000200C7">
        <w:rPr>
          <w:rFonts w:ascii="宋体" w:eastAsia="宋体" w:hAnsi="宋体" w:cs="宋体" w:hint="eastAsia"/>
          <w:color w:val="000000"/>
          <w:kern w:val="0"/>
          <w:sz w:val="24"/>
          <w:szCs w:val="24"/>
        </w:rPr>
        <w:t>项左右。</w:t>
      </w:r>
    </w:p>
    <w:p w:rsidR="000200C7" w:rsidRPr="000200C7" w:rsidRDefault="000200C7" w:rsidP="000200C7">
      <w:pPr>
        <w:widowControl/>
        <w:shd w:val="clear" w:color="auto" w:fill="FFFFFF"/>
        <w:spacing w:line="60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三、第十五条中，“有关组成部门”修改为“有关部门”。</w:t>
      </w:r>
    </w:p>
    <w:p w:rsidR="000200C7" w:rsidRPr="000200C7" w:rsidRDefault="000200C7" w:rsidP="000200C7">
      <w:pPr>
        <w:widowControl/>
        <w:shd w:val="clear" w:color="auto" w:fill="FFFFFF"/>
        <w:spacing w:line="60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四、第二十条中，省科学技术奖励经费增加到每年</w:t>
      </w:r>
      <w:r w:rsidRPr="000200C7">
        <w:rPr>
          <w:rFonts w:ascii="Times New Roman" w:eastAsia="宋体" w:hAnsi="Times New Roman" w:cs="Times New Roman"/>
          <w:color w:val="000000"/>
          <w:kern w:val="0"/>
          <w:sz w:val="24"/>
          <w:szCs w:val="24"/>
        </w:rPr>
        <w:t>600</w:t>
      </w:r>
      <w:r w:rsidRPr="000200C7">
        <w:rPr>
          <w:rFonts w:ascii="宋体" w:eastAsia="宋体" w:hAnsi="宋体" w:cs="宋体" w:hint="eastAsia"/>
          <w:color w:val="000000"/>
          <w:kern w:val="0"/>
          <w:sz w:val="24"/>
          <w:szCs w:val="24"/>
        </w:rPr>
        <w:t>万元左右，自然科学奖、技术发明类和科学技术进步类一等奖、二等奖、三等奖分别提高到</w:t>
      </w:r>
      <w:r w:rsidRPr="000200C7">
        <w:rPr>
          <w:rFonts w:ascii="Times New Roman" w:eastAsia="宋体" w:hAnsi="Times New Roman" w:cs="Times New Roman"/>
          <w:color w:val="000000"/>
          <w:kern w:val="0"/>
          <w:sz w:val="24"/>
          <w:szCs w:val="24"/>
        </w:rPr>
        <w:t>10</w:t>
      </w:r>
      <w:r w:rsidRPr="000200C7">
        <w:rPr>
          <w:rFonts w:ascii="宋体" w:eastAsia="宋体" w:hAnsi="宋体" w:cs="宋体" w:hint="eastAsia"/>
          <w:color w:val="000000"/>
          <w:kern w:val="0"/>
          <w:sz w:val="24"/>
          <w:szCs w:val="24"/>
        </w:rPr>
        <w:t>万元、</w:t>
      </w:r>
      <w:r w:rsidRPr="000200C7">
        <w:rPr>
          <w:rFonts w:ascii="Times New Roman" w:eastAsia="宋体" w:hAnsi="Times New Roman" w:cs="Times New Roman"/>
          <w:color w:val="000000"/>
          <w:kern w:val="0"/>
          <w:sz w:val="24"/>
          <w:szCs w:val="24"/>
        </w:rPr>
        <w:t>6</w:t>
      </w:r>
      <w:r w:rsidRPr="000200C7">
        <w:rPr>
          <w:rFonts w:ascii="宋体" w:eastAsia="宋体" w:hAnsi="宋体" w:cs="宋体" w:hint="eastAsia"/>
          <w:color w:val="000000"/>
          <w:kern w:val="0"/>
          <w:sz w:val="24"/>
          <w:szCs w:val="24"/>
        </w:rPr>
        <w:t>万元、</w:t>
      </w:r>
      <w:r w:rsidRPr="000200C7">
        <w:rPr>
          <w:rFonts w:ascii="Times New Roman" w:eastAsia="宋体" w:hAnsi="Times New Roman" w:cs="Times New Roman"/>
          <w:color w:val="000000"/>
          <w:kern w:val="0"/>
          <w:sz w:val="24"/>
          <w:szCs w:val="24"/>
        </w:rPr>
        <w:t>2</w:t>
      </w:r>
      <w:r w:rsidRPr="000200C7">
        <w:rPr>
          <w:rFonts w:ascii="宋体" w:eastAsia="宋体" w:hAnsi="宋体" w:cs="宋体" w:hint="eastAsia"/>
          <w:color w:val="000000"/>
          <w:kern w:val="0"/>
          <w:sz w:val="24"/>
          <w:szCs w:val="24"/>
        </w:rPr>
        <w:t>万元。</w:t>
      </w:r>
    </w:p>
    <w:p w:rsidR="000200C7" w:rsidRPr="000200C7" w:rsidRDefault="000200C7" w:rsidP="000200C7">
      <w:pPr>
        <w:widowControl/>
        <w:shd w:val="clear" w:color="auto" w:fill="FFFFFF"/>
        <w:spacing w:line="600" w:lineRule="atLeast"/>
        <w:ind w:firstLine="48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本决定自公布之日起施行。</w:t>
      </w:r>
    </w:p>
    <w:p w:rsidR="000200C7" w:rsidRPr="000200C7" w:rsidRDefault="000200C7" w:rsidP="000200C7">
      <w:pPr>
        <w:widowControl/>
        <w:shd w:val="clear" w:color="auto" w:fill="FFFFFF"/>
        <w:spacing w:line="600" w:lineRule="atLeast"/>
        <w:ind w:firstLine="360"/>
        <w:jc w:val="left"/>
        <w:rPr>
          <w:rFonts w:ascii="宋体" w:eastAsia="宋体" w:hAnsi="宋体" w:cs="宋体"/>
          <w:color w:val="000000"/>
          <w:kern w:val="0"/>
          <w:sz w:val="24"/>
          <w:szCs w:val="24"/>
        </w:rPr>
      </w:pPr>
      <w:r w:rsidRPr="000200C7">
        <w:rPr>
          <w:rFonts w:ascii="宋体" w:eastAsia="宋体" w:hAnsi="宋体" w:cs="宋体" w:hint="eastAsia"/>
          <w:color w:val="000000"/>
          <w:kern w:val="0"/>
          <w:sz w:val="24"/>
          <w:szCs w:val="24"/>
        </w:rPr>
        <w:t>《江西省科学技术奖励办法》根据本决定作相应修正。</w:t>
      </w:r>
    </w:p>
    <w:p w:rsidR="009346FE" w:rsidRPr="000200C7" w:rsidRDefault="009346FE"/>
    <w:sectPr w:rsidR="009346FE" w:rsidRPr="00020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C7"/>
    <w:rsid w:val="000200C7"/>
    <w:rsid w:val="0093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37F0C-692B-4909-A2B2-B6D1507E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200C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200C7"/>
    <w:rPr>
      <w:rFonts w:ascii="宋体" w:eastAsia="宋体" w:hAnsi="宋体" w:cs="宋体"/>
      <w:b/>
      <w:bCs/>
      <w:kern w:val="36"/>
      <w:sz w:val="48"/>
      <w:szCs w:val="48"/>
    </w:rPr>
  </w:style>
  <w:style w:type="character" w:customStyle="1" w:styleId="apple-converted-space">
    <w:name w:val="apple-converted-space"/>
    <w:basedOn w:val="a0"/>
    <w:rsid w:val="0002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896121">
      <w:bodyDiv w:val="1"/>
      <w:marLeft w:val="0"/>
      <w:marRight w:val="0"/>
      <w:marTop w:val="0"/>
      <w:marBottom w:val="0"/>
      <w:divBdr>
        <w:top w:val="none" w:sz="0" w:space="0" w:color="auto"/>
        <w:left w:val="none" w:sz="0" w:space="0" w:color="auto"/>
        <w:bottom w:val="none" w:sz="0" w:space="0" w:color="auto"/>
        <w:right w:val="none" w:sz="0" w:space="0" w:color="auto"/>
      </w:divBdr>
      <w:divsChild>
        <w:div w:id="58526632">
          <w:marLeft w:val="0"/>
          <w:marRight w:val="0"/>
          <w:marTop w:val="0"/>
          <w:marBottom w:val="0"/>
          <w:divBdr>
            <w:top w:val="none" w:sz="0" w:space="0" w:color="auto"/>
            <w:left w:val="none" w:sz="0" w:space="0" w:color="auto"/>
            <w:bottom w:val="none" w:sz="0" w:space="0" w:color="auto"/>
            <w:right w:val="none" w:sz="0" w:space="0" w:color="auto"/>
          </w:divBdr>
        </w:div>
        <w:div w:id="937102359">
          <w:marLeft w:val="0"/>
          <w:marRight w:val="0"/>
          <w:marTop w:val="0"/>
          <w:marBottom w:val="0"/>
          <w:divBdr>
            <w:top w:val="none" w:sz="0" w:space="0" w:color="auto"/>
            <w:left w:val="none" w:sz="0" w:space="0" w:color="auto"/>
            <w:bottom w:val="none" w:sz="0" w:space="0" w:color="auto"/>
            <w:right w:val="none" w:sz="0" w:space="0" w:color="auto"/>
          </w:divBdr>
          <w:divsChild>
            <w:div w:id="890458412">
              <w:marLeft w:val="0"/>
              <w:marRight w:val="0"/>
              <w:marTop w:val="0"/>
              <w:marBottom w:val="0"/>
              <w:divBdr>
                <w:top w:val="none" w:sz="0" w:space="0" w:color="auto"/>
                <w:left w:val="none" w:sz="0" w:space="0" w:color="auto"/>
                <w:bottom w:val="none" w:sz="0" w:space="0" w:color="auto"/>
                <w:right w:val="none" w:sz="0" w:space="0" w:color="auto"/>
              </w:divBdr>
              <w:divsChild>
                <w:div w:id="944580251">
                  <w:marLeft w:val="0"/>
                  <w:marRight w:val="0"/>
                  <w:marTop w:val="0"/>
                  <w:marBottom w:val="0"/>
                  <w:divBdr>
                    <w:top w:val="none" w:sz="0" w:space="0" w:color="auto"/>
                    <w:left w:val="none" w:sz="0" w:space="0" w:color="auto"/>
                    <w:bottom w:val="none" w:sz="0" w:space="0" w:color="auto"/>
                    <w:right w:val="none" w:sz="0" w:space="0" w:color="auto"/>
                  </w:divBdr>
                </w:div>
                <w:div w:id="7755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2018-05-04T12:21:00Z</dcterms:created>
  <dcterms:modified xsi:type="dcterms:W3CDTF">2018-05-04T12:22:00Z</dcterms:modified>
</cp:coreProperties>
</file>