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0FC5B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/>
          <w:color w:val="000000"/>
          <w:sz w:val="21"/>
          <w:szCs w:val="21"/>
        </w:rPr>
      </w:pPr>
      <w:bookmarkStart w:id="0" w:name="_GoBack"/>
      <w:r>
        <w:rPr>
          <w:rFonts w:ascii="微软雅黑" w:eastAsia="微软雅黑" w:hAnsi="微软雅黑" w:hint="eastAsia"/>
          <w:color w:val="000000"/>
          <w:sz w:val="21"/>
          <w:szCs w:val="21"/>
        </w:rPr>
        <w:t>吉林省</w:t>
      </w:r>
      <w:hyperlink r:id="rId6" w:history="1">
        <w:r>
          <w:rPr>
            <w:rStyle w:val="a8"/>
            <w:rFonts w:ascii="微软雅黑" w:eastAsia="微软雅黑" w:hAnsi="微软雅黑" w:hint="eastAsia"/>
            <w:sz w:val="21"/>
            <w:szCs w:val="21"/>
          </w:rPr>
          <w:t>社保</w:t>
        </w:r>
      </w:hyperlink>
      <w:r>
        <w:rPr>
          <w:rFonts w:ascii="微软雅黑" w:eastAsia="微软雅黑" w:hAnsi="微软雅黑" w:hint="eastAsia"/>
          <w:color w:val="000000"/>
          <w:sz w:val="21"/>
          <w:szCs w:val="21"/>
        </w:rPr>
        <w:t>补贴政策2018：提高这三类人群社会</w:t>
      </w:r>
      <w:hyperlink r:id="rId7" w:history="1">
        <w:r>
          <w:rPr>
            <w:rStyle w:val="a8"/>
            <w:rFonts w:ascii="微软雅黑" w:eastAsia="微软雅黑" w:hAnsi="微软雅黑" w:hint="eastAsia"/>
            <w:sz w:val="21"/>
            <w:szCs w:val="21"/>
          </w:rPr>
          <w:t>保险</w:t>
        </w:r>
      </w:hyperlink>
      <w:r>
        <w:rPr>
          <w:rFonts w:ascii="微软雅黑" w:eastAsia="微软雅黑" w:hAnsi="微软雅黑" w:hint="eastAsia"/>
          <w:color w:val="000000"/>
          <w:sz w:val="21"/>
          <w:szCs w:val="21"/>
        </w:rPr>
        <w:t>补贴</w:t>
      </w:r>
    </w:p>
    <w:bookmarkEnd w:id="0"/>
    <w:p w14:paraId="526DE41B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近日，吉林省人社厅和省财政厅联合下发《关于落实社会保险补贴政策有关问题的通知》，从2018年1月1日开始进一步提高对就业困难人员、高校毕业生和农村劳动力等三类人群社会保险补贴。</w:t>
      </w:r>
    </w:p>
    <w:p w14:paraId="5CD4D0B9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关注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：补贴范围</w:t>
      </w:r>
    </w:p>
    <w:p w14:paraId="6B583F24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（一）就业困难人员</w:t>
      </w:r>
    </w:p>
    <w:p w14:paraId="337B4489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灵活就业。经认定的就业困难人员，灵活就业后进行就业登记并以个人身份缴纳社会保险费的，给予社会保险补贴。</w:t>
      </w:r>
    </w:p>
    <w:p w14:paraId="1B010A5F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单位招用。招用就业困难人员并缴纳社会保险费的单位，以及通过公益性岗位安置就业困难人员并缴纳社会保险费的单位，给予社会保险补贴。</w:t>
      </w:r>
    </w:p>
    <w:p w14:paraId="11F7A6BF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就业困难人员社会保险补贴期限，以初次核定其享受补贴时年龄为准，除对距法定退休年龄不足5年的就业困难人员可延长至退休外（最长不超过60个月），其余人员最长不超过3年（36个月）。对2008年12月31日前，认定且享受灵活就业社会保险补贴的国有、集体企业下岗失业人员和享受城镇居民最低生活保障且失业1年以上人员，即时达到距法定退休年龄不足5年，仍处于灵活就业状态，可再次享受社会保险补贴至退休。</w:t>
      </w:r>
    </w:p>
    <w:p w14:paraId="64C4A4C2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（二）高校毕业生</w:t>
      </w:r>
    </w:p>
    <w:p w14:paraId="66F1893B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灵活就业。离校1年内未就业的高校毕业生，灵活就业后进行就业登记并以个人身份缴纳社会保险费的，给予最长不超过2年的社会保险补贴。</w:t>
      </w:r>
    </w:p>
    <w:p w14:paraId="5B2A85B5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自主创业。毕业3年内的高校毕业生，自主创业后进行就业登记并以个人身份缴纳社会保险费的，给予最长不超过3年的社会保险补贴。</w:t>
      </w:r>
    </w:p>
    <w:p w14:paraId="09585277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小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微企业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招用。招用毕业年度高校毕业生，与之签订1年以上劳动合同并为其缴纳社会保险费的小微企业，给予最长不超过1年的社会保险补贴。</w:t>
      </w:r>
    </w:p>
    <w:p w14:paraId="1C604D50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 xml:space="preserve">　　（三）农村劳动力</w:t>
      </w:r>
    </w:p>
    <w:p w14:paraId="3582C4BD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1．灵活就业。经认定的建档立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卡贫困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家庭劳动力，灵活就业后进行就业登记并以个人身份缴纳社会保险费的，给予最长不超过3年的社会保险补贴。</w:t>
      </w:r>
    </w:p>
    <w:p w14:paraId="74C255DB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2．单位招用。招用经认定的建档立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卡贫困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家庭劳动力并缴纳社会保险费的单位，给予最长不超过3年的社会保险补贴。</w:t>
      </w:r>
    </w:p>
    <w:p w14:paraId="5E64B289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关注二：补贴标准</w:t>
      </w:r>
    </w:p>
    <w:p w14:paraId="582214E6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个人补贴标准。原则上不超过其实际缴费的2/3，具体额度由市（县）人力资源社会保障部门、财政部门结合当地实际确定。</w:t>
      </w:r>
    </w:p>
    <w:p w14:paraId="2E88A14F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单位补贴标准。按单位为符合条件人员实际缴纳基本</w:t>
      </w:r>
      <w:hyperlink r:id="rId8" w:history="1">
        <w:r>
          <w:rPr>
            <w:rStyle w:val="a8"/>
            <w:rFonts w:ascii="微软雅黑" w:eastAsia="微软雅黑" w:hAnsi="微软雅黑" w:hint="eastAsia"/>
            <w:sz w:val="21"/>
            <w:szCs w:val="21"/>
          </w:rPr>
          <w:t>养老保险</w:t>
        </w:r>
      </w:hyperlink>
      <w:r>
        <w:rPr>
          <w:rFonts w:ascii="微软雅黑" w:eastAsia="微软雅黑" w:hAnsi="微软雅黑" w:hint="eastAsia"/>
          <w:color w:val="000000"/>
          <w:sz w:val="21"/>
          <w:szCs w:val="21"/>
        </w:rPr>
        <w:t>费、基本</w:t>
      </w:r>
      <w:hyperlink r:id="rId9" w:history="1">
        <w:r>
          <w:rPr>
            <w:rStyle w:val="a8"/>
            <w:rFonts w:ascii="微软雅黑" w:eastAsia="微软雅黑" w:hAnsi="微软雅黑" w:hint="eastAsia"/>
            <w:sz w:val="21"/>
            <w:szCs w:val="21"/>
          </w:rPr>
          <w:t>医疗保险</w:t>
        </w:r>
      </w:hyperlink>
      <w:r>
        <w:rPr>
          <w:rFonts w:ascii="微软雅黑" w:eastAsia="微软雅黑" w:hAnsi="微软雅黑" w:hint="eastAsia"/>
          <w:color w:val="000000"/>
          <w:sz w:val="21"/>
          <w:szCs w:val="21"/>
        </w:rPr>
        <w:t>费和</w:t>
      </w:r>
      <w:hyperlink r:id="rId10" w:history="1">
        <w:r>
          <w:rPr>
            <w:rStyle w:val="a8"/>
            <w:rFonts w:ascii="微软雅黑" w:eastAsia="微软雅黑" w:hAnsi="微软雅黑" w:hint="eastAsia"/>
            <w:sz w:val="21"/>
            <w:szCs w:val="21"/>
          </w:rPr>
          <w:t>失业保险</w:t>
        </w:r>
      </w:hyperlink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费给予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补贴，不包括个人应缴纳部分。</w:t>
      </w:r>
    </w:p>
    <w:p w14:paraId="1EE2F834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关注三：8种特殊情形</w:t>
      </w:r>
    </w:p>
    <w:p w14:paraId="04589745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1．凡未享受过社会保险补贴政策人员，符合条件均可自愿申报。社会保险补贴期限（包括灵活就业、自主创业、单位招用、公益性岗位安置），以初次享受补贴时年龄为准，合并累计计算。</w:t>
      </w:r>
    </w:p>
    <w:p w14:paraId="55AFE444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2．一次性补缴以前年度社会保险费或以前年度未提出享受补贴申请的，不得补发。</w:t>
      </w:r>
    </w:p>
    <w:p w14:paraId="57D4F95E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3．高校毕业生享受补贴2年或1年后，符合就业困难人员认定条件，可按规定享受剩余期限补贴，累计最长不超过3年。</w:t>
      </w:r>
    </w:p>
    <w:p w14:paraId="206F5DDF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4．建档立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卡贫困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家庭劳动力认定条件及认定证明，另行规定。</w:t>
      </w:r>
    </w:p>
    <w:p w14:paraId="6B70FBDE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5．省内户籍人员跨地区从事灵活就业（自主创业），缴纳社会保险费的，由户籍地或常住地提供相关证明材料，由缴费地审核拨付补贴。户籍迁移外省的下岗失业人员申请补贴，由各地结合实际情况自行处理。</w:t>
      </w:r>
    </w:p>
    <w:p w14:paraId="687B54E7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 xml:space="preserve">　　6．如在落实社会保险补贴政策中出现尚未明确规定的个别情况，由各地自行解决；如出现涉及人数较多或地域性问题，由人力资源社会保障部门提出具体解决办法，经当地政府同意，报省人力资源社会保障厅、财政厅备案后妥善解决。</w:t>
      </w:r>
    </w:p>
    <w:p w14:paraId="5E75196D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7．就业困难人员范围及认定按《吉林省人力资源和社会保障厅印发＜吉林省就业困难人员就业援助实施办法＞的通知》（吉人社办字〔2017〕80号）执行。</w:t>
      </w:r>
    </w:p>
    <w:p w14:paraId="4D5D5FEF" w14:textId="77777777" w:rsidR="00F63C3B" w:rsidRDefault="00F63C3B" w:rsidP="00F63C3B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8．《通知》自2018年1月1日起执行。已认定核准或正在享受社会保险补贴的，按原规定享受完审核年度补贴政策后，剩余期限按本通知执行。</w:t>
      </w:r>
    </w:p>
    <w:p w14:paraId="37CF7EA6" w14:textId="77777777" w:rsidR="00C3162D" w:rsidRPr="00F63C3B" w:rsidRDefault="00C3162D"/>
    <w:sectPr w:rsidR="00C3162D" w:rsidRPr="00F6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2C8AE" w14:textId="77777777" w:rsidR="001C05AB" w:rsidRDefault="001C05AB" w:rsidP="00F63C3B">
      <w:r>
        <w:separator/>
      </w:r>
    </w:p>
  </w:endnote>
  <w:endnote w:type="continuationSeparator" w:id="0">
    <w:p w14:paraId="4AD4025D" w14:textId="77777777" w:rsidR="001C05AB" w:rsidRDefault="001C05AB" w:rsidP="00F6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B035C" w14:textId="77777777" w:rsidR="001C05AB" w:rsidRDefault="001C05AB" w:rsidP="00F63C3B">
      <w:r>
        <w:separator/>
      </w:r>
    </w:p>
  </w:footnote>
  <w:footnote w:type="continuationSeparator" w:id="0">
    <w:p w14:paraId="3D330B80" w14:textId="77777777" w:rsidR="001C05AB" w:rsidRDefault="001C05AB" w:rsidP="00F6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86"/>
    <w:rsid w:val="001C05AB"/>
    <w:rsid w:val="003A1386"/>
    <w:rsid w:val="00C3162D"/>
    <w:rsid w:val="00F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4DD2F-60E4-4BDD-84B9-B9204557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C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3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C3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63C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63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bao.southmoney.com/yangla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hebao.southmoney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ebao.southmoney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shebao.southmoney.com/shiy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hebao.southmoney.com/yiliao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2018-09-30T08:23:00Z</dcterms:created>
  <dcterms:modified xsi:type="dcterms:W3CDTF">2018-09-30T08:24:00Z</dcterms:modified>
</cp:coreProperties>
</file>