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9A4" w:rsidRPr="00F549A4" w:rsidRDefault="00F549A4" w:rsidP="00F549A4">
      <w:pPr>
        <w:widowControl/>
        <w:shd w:val="clear" w:color="auto" w:fill="FFFFFF"/>
        <w:spacing w:line="570" w:lineRule="atLeast"/>
        <w:jc w:val="center"/>
        <w:outlineLvl w:val="0"/>
        <w:rPr>
          <w:rFonts w:ascii="微软雅黑" w:eastAsia="微软雅黑" w:hAnsi="微软雅黑" w:cs="宋体" w:hint="eastAsia"/>
          <w:color w:val="FF0000"/>
          <w:kern w:val="36"/>
          <w:sz w:val="39"/>
          <w:szCs w:val="39"/>
        </w:rPr>
      </w:pPr>
      <w:r w:rsidRPr="00F549A4">
        <w:rPr>
          <w:rFonts w:ascii="微软雅黑" w:eastAsia="微软雅黑" w:hAnsi="微软雅黑" w:cs="宋体" w:hint="eastAsia"/>
          <w:color w:val="FF0000"/>
          <w:kern w:val="36"/>
          <w:sz w:val="39"/>
          <w:szCs w:val="39"/>
        </w:rPr>
        <w:t>阳春市人民政府印发关于利用资本市场促进我市经济发展的实施意见的通知（</w:t>
      </w:r>
      <w:proofErr w:type="gramStart"/>
      <w:r w:rsidRPr="00F549A4">
        <w:rPr>
          <w:rFonts w:ascii="微软雅黑" w:eastAsia="微软雅黑" w:hAnsi="微软雅黑" w:cs="宋体" w:hint="eastAsia"/>
          <w:color w:val="FF0000"/>
          <w:kern w:val="36"/>
          <w:sz w:val="39"/>
          <w:szCs w:val="39"/>
        </w:rPr>
        <w:t>春府〔2017〕</w:t>
      </w:r>
      <w:proofErr w:type="gramEnd"/>
      <w:r w:rsidRPr="00F549A4">
        <w:rPr>
          <w:rFonts w:ascii="微软雅黑" w:eastAsia="微软雅黑" w:hAnsi="微软雅黑" w:cs="宋体" w:hint="eastAsia"/>
          <w:color w:val="FF0000"/>
          <w:kern w:val="36"/>
          <w:sz w:val="39"/>
          <w:szCs w:val="39"/>
        </w:rPr>
        <w:t>2号）</w:t>
      </w:r>
    </w:p>
    <w:p w:rsidR="00F549A4" w:rsidRPr="00F549A4" w:rsidRDefault="00F549A4" w:rsidP="00F549A4">
      <w:pPr>
        <w:widowControl/>
        <w:shd w:val="clear" w:color="auto" w:fill="FFFFFF"/>
        <w:rPr>
          <w:rFonts w:ascii="宋体" w:eastAsia="宋体" w:hAnsi="宋体" w:cs="宋体"/>
          <w:color w:val="333333"/>
          <w:kern w:val="0"/>
          <w:sz w:val="24"/>
          <w:szCs w:val="24"/>
        </w:rPr>
      </w:pPr>
      <w:r w:rsidRPr="00F549A4">
        <w:rPr>
          <w:rFonts w:ascii="宋体" w:eastAsia="宋体" w:hAnsi="宋体" w:cs="宋体" w:hint="eastAsia"/>
          <w:color w:val="333333"/>
          <w:kern w:val="0"/>
          <w:sz w:val="24"/>
          <w:szCs w:val="24"/>
        </w:rPr>
        <w:t>各镇人民政府（街道办事处），市府直属各单位：</w:t>
      </w:r>
    </w:p>
    <w:p w:rsidR="00F549A4" w:rsidRPr="00F549A4" w:rsidRDefault="00F549A4" w:rsidP="00F549A4">
      <w:pPr>
        <w:widowControl/>
        <w:shd w:val="clear" w:color="auto" w:fill="FFFFFF"/>
        <w:ind w:firstLine="480"/>
        <w:rPr>
          <w:rFonts w:ascii="宋体" w:eastAsia="宋体" w:hAnsi="宋体" w:cs="宋体" w:hint="eastAsia"/>
          <w:color w:val="333333"/>
          <w:kern w:val="0"/>
          <w:sz w:val="24"/>
          <w:szCs w:val="24"/>
        </w:rPr>
      </w:pPr>
      <w:r w:rsidRPr="00F549A4">
        <w:rPr>
          <w:rFonts w:ascii="宋体" w:eastAsia="宋体" w:hAnsi="宋体" w:cs="宋体" w:hint="eastAsia"/>
          <w:color w:val="333333"/>
          <w:kern w:val="0"/>
          <w:sz w:val="24"/>
          <w:szCs w:val="24"/>
        </w:rPr>
        <w:t>《关于利用资本市场促进我市经济发展的实施意见》业经市政府第十六届四次常务会议研究通过，现印发给你们，请遵照执行。</w:t>
      </w:r>
    </w:p>
    <w:p w:rsidR="00F549A4" w:rsidRPr="00F549A4" w:rsidRDefault="00F549A4" w:rsidP="00F549A4">
      <w:pPr>
        <w:widowControl/>
        <w:shd w:val="clear" w:color="auto" w:fill="FFFFFF"/>
        <w:rPr>
          <w:rFonts w:ascii="宋体" w:eastAsia="宋体" w:hAnsi="宋体" w:cs="宋体" w:hint="eastAsia"/>
          <w:color w:val="333333"/>
          <w:kern w:val="0"/>
          <w:sz w:val="24"/>
          <w:szCs w:val="24"/>
        </w:rPr>
      </w:pPr>
    </w:p>
    <w:p w:rsidR="00F549A4" w:rsidRPr="00F549A4" w:rsidRDefault="00F549A4" w:rsidP="00F549A4">
      <w:pPr>
        <w:widowControl/>
        <w:shd w:val="clear" w:color="auto" w:fill="FFFFFF"/>
        <w:rPr>
          <w:rFonts w:ascii="宋体" w:eastAsia="宋体" w:hAnsi="宋体" w:cs="宋体" w:hint="eastAsia"/>
          <w:color w:val="333333"/>
          <w:kern w:val="0"/>
          <w:sz w:val="24"/>
          <w:szCs w:val="24"/>
        </w:rPr>
      </w:pPr>
    </w:p>
    <w:p w:rsidR="00F549A4" w:rsidRPr="00F549A4" w:rsidRDefault="00F549A4" w:rsidP="00F549A4">
      <w:pPr>
        <w:widowControl/>
        <w:shd w:val="clear" w:color="auto" w:fill="FFFFFF"/>
        <w:rPr>
          <w:rFonts w:ascii="宋体" w:eastAsia="宋体" w:hAnsi="宋体" w:cs="宋体" w:hint="eastAsia"/>
          <w:color w:val="333333"/>
          <w:kern w:val="0"/>
          <w:sz w:val="24"/>
          <w:szCs w:val="24"/>
        </w:rPr>
      </w:pPr>
      <w:bookmarkStart w:id="0" w:name="_GoBack"/>
      <w:bookmarkEnd w:id="0"/>
    </w:p>
    <w:p w:rsidR="00F549A4" w:rsidRPr="00F549A4" w:rsidRDefault="00F549A4" w:rsidP="00F549A4">
      <w:pPr>
        <w:widowControl/>
        <w:shd w:val="clear" w:color="auto" w:fill="FFFFFF"/>
        <w:ind w:firstLine="3079"/>
        <w:jc w:val="right"/>
        <w:rPr>
          <w:rFonts w:ascii="宋体" w:eastAsia="宋体" w:hAnsi="宋体" w:cs="宋体" w:hint="eastAsia"/>
          <w:color w:val="333333"/>
          <w:kern w:val="0"/>
          <w:sz w:val="24"/>
          <w:szCs w:val="24"/>
        </w:rPr>
      </w:pPr>
      <w:r w:rsidRPr="00F549A4">
        <w:rPr>
          <w:rFonts w:ascii="宋体" w:eastAsia="宋体" w:hAnsi="宋体" w:cs="宋体" w:hint="eastAsia"/>
          <w:color w:val="333333"/>
          <w:kern w:val="0"/>
          <w:sz w:val="24"/>
          <w:szCs w:val="24"/>
        </w:rPr>
        <w:t>阳春市人民政府</w:t>
      </w:r>
    </w:p>
    <w:p w:rsidR="00F549A4" w:rsidRPr="00F549A4" w:rsidRDefault="00F549A4" w:rsidP="00F549A4">
      <w:pPr>
        <w:widowControl/>
        <w:shd w:val="clear" w:color="auto" w:fill="FFFFFF"/>
        <w:ind w:firstLine="3079"/>
        <w:jc w:val="right"/>
        <w:rPr>
          <w:rFonts w:ascii="宋体" w:eastAsia="宋体" w:hAnsi="宋体" w:cs="宋体" w:hint="eastAsia"/>
          <w:color w:val="333333"/>
          <w:kern w:val="0"/>
          <w:sz w:val="24"/>
          <w:szCs w:val="24"/>
        </w:rPr>
      </w:pPr>
      <w:r w:rsidRPr="00F549A4">
        <w:rPr>
          <w:rFonts w:ascii="宋体" w:eastAsia="宋体" w:hAnsi="宋体" w:cs="宋体" w:hint="eastAsia"/>
          <w:color w:val="333333"/>
          <w:kern w:val="0"/>
          <w:sz w:val="24"/>
          <w:szCs w:val="24"/>
        </w:rPr>
        <w:t>2017年3月13日</w:t>
      </w:r>
    </w:p>
    <w:p w:rsidR="00F549A4" w:rsidRPr="00F549A4" w:rsidRDefault="00F549A4" w:rsidP="00F549A4">
      <w:pPr>
        <w:widowControl/>
        <w:shd w:val="clear" w:color="auto" w:fill="FFFFFF"/>
        <w:rPr>
          <w:rFonts w:ascii="宋体" w:eastAsia="宋体" w:hAnsi="宋体" w:cs="宋体" w:hint="eastAsia"/>
          <w:color w:val="333333"/>
          <w:kern w:val="0"/>
          <w:sz w:val="24"/>
          <w:szCs w:val="24"/>
        </w:rPr>
      </w:pPr>
    </w:p>
    <w:p w:rsidR="00F549A4" w:rsidRPr="00F549A4" w:rsidRDefault="00F549A4" w:rsidP="00F549A4">
      <w:pPr>
        <w:widowControl/>
        <w:shd w:val="clear" w:color="auto" w:fill="FFFFFF"/>
        <w:rPr>
          <w:rFonts w:ascii="宋体" w:eastAsia="宋体" w:hAnsi="宋体" w:cs="宋体" w:hint="eastAsia"/>
          <w:color w:val="333333"/>
          <w:kern w:val="0"/>
          <w:sz w:val="24"/>
          <w:szCs w:val="24"/>
        </w:rPr>
      </w:pPr>
    </w:p>
    <w:p w:rsidR="00F549A4" w:rsidRPr="00F549A4" w:rsidRDefault="00F549A4" w:rsidP="00F549A4">
      <w:pPr>
        <w:widowControl/>
        <w:shd w:val="clear" w:color="auto" w:fill="FFFFFF"/>
        <w:jc w:val="center"/>
        <w:rPr>
          <w:rFonts w:ascii="宋体" w:eastAsia="宋体" w:hAnsi="宋体" w:cs="宋体" w:hint="eastAsia"/>
          <w:color w:val="333333"/>
          <w:kern w:val="0"/>
          <w:sz w:val="24"/>
          <w:szCs w:val="24"/>
        </w:rPr>
      </w:pPr>
      <w:r w:rsidRPr="00F549A4">
        <w:rPr>
          <w:rFonts w:ascii="宋体" w:eastAsia="宋体" w:hAnsi="宋体" w:cs="宋体" w:hint="eastAsia"/>
          <w:b/>
          <w:bCs/>
          <w:color w:val="333333"/>
          <w:kern w:val="0"/>
          <w:sz w:val="24"/>
          <w:szCs w:val="24"/>
        </w:rPr>
        <w:t>关于利用资本市场促进我市经济发展的实施意见</w:t>
      </w:r>
    </w:p>
    <w:p w:rsidR="00F549A4" w:rsidRPr="00F549A4" w:rsidRDefault="00F549A4" w:rsidP="00F549A4">
      <w:pPr>
        <w:widowControl/>
        <w:shd w:val="clear" w:color="auto" w:fill="FFFFFF"/>
        <w:rPr>
          <w:rFonts w:ascii="宋体" w:eastAsia="宋体" w:hAnsi="宋体" w:cs="宋体" w:hint="eastAsia"/>
          <w:color w:val="333333"/>
          <w:kern w:val="0"/>
          <w:sz w:val="24"/>
          <w:szCs w:val="24"/>
        </w:rPr>
      </w:pPr>
    </w:p>
    <w:p w:rsidR="00F549A4" w:rsidRPr="00F549A4" w:rsidRDefault="00F549A4" w:rsidP="00F549A4">
      <w:pPr>
        <w:widowControl/>
        <w:shd w:val="clear" w:color="auto" w:fill="FFFFFF"/>
        <w:ind w:firstLine="480"/>
        <w:rPr>
          <w:rFonts w:ascii="宋体" w:eastAsia="宋体" w:hAnsi="宋体" w:cs="宋体" w:hint="eastAsia"/>
          <w:color w:val="333333"/>
          <w:kern w:val="0"/>
          <w:sz w:val="24"/>
          <w:szCs w:val="24"/>
        </w:rPr>
      </w:pPr>
      <w:r w:rsidRPr="00F549A4">
        <w:rPr>
          <w:rFonts w:ascii="宋体" w:eastAsia="宋体" w:hAnsi="宋体" w:cs="宋体" w:hint="eastAsia"/>
          <w:color w:val="333333"/>
          <w:kern w:val="0"/>
          <w:sz w:val="24"/>
          <w:szCs w:val="24"/>
        </w:rPr>
        <w:t>为贯彻落实国务院、省政府、阳江市政府关于大力发展资本市场的战略部署，进一步推动我市优势企业充分利用资本市场筹集社会资金，优化资源配置，建立现代企业制度，促进企业做大做强，促进经济结构的优化调整，推动经济社会的又好又快发展，结合本市实际，提出如下实施意见。</w:t>
      </w:r>
    </w:p>
    <w:p w:rsidR="00F549A4" w:rsidRPr="00F549A4" w:rsidRDefault="00F549A4" w:rsidP="00F549A4">
      <w:pPr>
        <w:widowControl/>
        <w:shd w:val="clear" w:color="auto" w:fill="FFFFFF"/>
        <w:ind w:firstLine="480"/>
        <w:rPr>
          <w:rFonts w:ascii="宋体" w:eastAsia="宋体" w:hAnsi="宋体" w:cs="宋体" w:hint="eastAsia"/>
          <w:color w:val="333333"/>
          <w:kern w:val="0"/>
          <w:sz w:val="24"/>
          <w:szCs w:val="24"/>
        </w:rPr>
      </w:pPr>
      <w:r w:rsidRPr="00F549A4">
        <w:rPr>
          <w:rFonts w:ascii="宋体" w:eastAsia="宋体" w:hAnsi="宋体" w:cs="宋体" w:hint="eastAsia"/>
          <w:color w:val="333333"/>
          <w:kern w:val="0"/>
          <w:sz w:val="24"/>
          <w:szCs w:val="24"/>
        </w:rPr>
        <w:t>一、利用资本市场的原则和目标</w:t>
      </w:r>
    </w:p>
    <w:p w:rsidR="00F549A4" w:rsidRPr="00F549A4" w:rsidRDefault="00F549A4" w:rsidP="00F549A4">
      <w:pPr>
        <w:widowControl/>
        <w:shd w:val="clear" w:color="auto" w:fill="FFFFFF"/>
        <w:ind w:firstLine="480"/>
        <w:rPr>
          <w:rFonts w:ascii="宋体" w:eastAsia="宋体" w:hAnsi="宋体" w:cs="宋体" w:hint="eastAsia"/>
          <w:color w:val="333333"/>
          <w:kern w:val="0"/>
          <w:sz w:val="24"/>
          <w:szCs w:val="24"/>
        </w:rPr>
      </w:pPr>
      <w:r w:rsidRPr="00F549A4">
        <w:rPr>
          <w:rFonts w:ascii="宋体" w:eastAsia="宋体" w:hAnsi="宋体" w:cs="宋体" w:hint="eastAsia"/>
          <w:color w:val="333333"/>
          <w:kern w:val="0"/>
          <w:sz w:val="24"/>
          <w:szCs w:val="24"/>
        </w:rPr>
        <w:t>（一）基本原则。</w:t>
      </w:r>
    </w:p>
    <w:p w:rsidR="00F549A4" w:rsidRPr="00F549A4" w:rsidRDefault="00F549A4" w:rsidP="00F549A4">
      <w:pPr>
        <w:widowControl/>
        <w:shd w:val="clear" w:color="auto" w:fill="FFFFFF"/>
        <w:ind w:firstLine="480"/>
        <w:rPr>
          <w:rFonts w:ascii="宋体" w:eastAsia="宋体" w:hAnsi="宋体" w:cs="宋体" w:hint="eastAsia"/>
          <w:color w:val="333333"/>
          <w:kern w:val="0"/>
          <w:sz w:val="24"/>
          <w:szCs w:val="24"/>
        </w:rPr>
      </w:pPr>
      <w:r w:rsidRPr="00F549A4">
        <w:rPr>
          <w:rFonts w:ascii="宋体" w:eastAsia="宋体" w:hAnsi="宋体" w:cs="宋体" w:hint="eastAsia"/>
          <w:color w:val="333333"/>
          <w:kern w:val="0"/>
          <w:sz w:val="24"/>
          <w:szCs w:val="24"/>
        </w:rPr>
        <w:t>按照“政府引导、市场主导、政策扶持、企业为主”的原则，坚持利用资本市场与发展现代产业体系相结合，坚持企业上市与完善公司法人治理结构、建立现代企业制度相结合，与做大做强优势企业相结合。</w:t>
      </w:r>
    </w:p>
    <w:p w:rsidR="00F549A4" w:rsidRPr="00F549A4" w:rsidRDefault="00F549A4" w:rsidP="00F549A4">
      <w:pPr>
        <w:widowControl/>
        <w:shd w:val="clear" w:color="auto" w:fill="FFFFFF"/>
        <w:ind w:firstLine="480"/>
        <w:rPr>
          <w:rFonts w:ascii="宋体" w:eastAsia="宋体" w:hAnsi="宋体" w:cs="宋体" w:hint="eastAsia"/>
          <w:color w:val="333333"/>
          <w:kern w:val="0"/>
          <w:sz w:val="24"/>
          <w:szCs w:val="24"/>
        </w:rPr>
      </w:pPr>
      <w:r w:rsidRPr="00F549A4">
        <w:rPr>
          <w:rFonts w:ascii="宋体" w:eastAsia="宋体" w:hAnsi="宋体" w:cs="宋体" w:hint="eastAsia"/>
          <w:color w:val="333333"/>
          <w:kern w:val="0"/>
          <w:sz w:val="24"/>
          <w:szCs w:val="24"/>
        </w:rPr>
        <w:t>（二）主要目标。</w:t>
      </w:r>
    </w:p>
    <w:p w:rsidR="00F549A4" w:rsidRPr="00F549A4" w:rsidRDefault="00F549A4" w:rsidP="00F549A4">
      <w:pPr>
        <w:widowControl/>
        <w:shd w:val="clear" w:color="auto" w:fill="FFFFFF"/>
        <w:ind w:firstLine="480"/>
        <w:rPr>
          <w:rFonts w:ascii="宋体" w:eastAsia="宋体" w:hAnsi="宋体" w:cs="宋体" w:hint="eastAsia"/>
          <w:color w:val="333333"/>
          <w:kern w:val="0"/>
          <w:sz w:val="24"/>
          <w:szCs w:val="24"/>
        </w:rPr>
      </w:pPr>
      <w:r w:rsidRPr="00F549A4">
        <w:rPr>
          <w:rFonts w:ascii="宋体" w:eastAsia="宋体" w:hAnsi="宋体" w:cs="宋体" w:hint="eastAsia"/>
          <w:color w:val="333333"/>
          <w:kern w:val="0"/>
          <w:sz w:val="24"/>
          <w:szCs w:val="24"/>
        </w:rPr>
        <w:t>大力促进企业股份制改造，积极培育上市公司，形成上市后备梯队，力争“十三五”期间培育1—3家企业为重点上市后备企业，有1家企业上市融资。企业上市地点以境内市场为主，也鼓励赴境外特别是香港市场上市。</w:t>
      </w:r>
    </w:p>
    <w:p w:rsidR="00F549A4" w:rsidRPr="00F549A4" w:rsidRDefault="00F549A4" w:rsidP="00F549A4">
      <w:pPr>
        <w:widowControl/>
        <w:shd w:val="clear" w:color="auto" w:fill="FFFFFF"/>
        <w:ind w:firstLine="480"/>
        <w:rPr>
          <w:rFonts w:ascii="宋体" w:eastAsia="宋体" w:hAnsi="宋体" w:cs="宋体" w:hint="eastAsia"/>
          <w:color w:val="333333"/>
          <w:kern w:val="0"/>
          <w:sz w:val="24"/>
          <w:szCs w:val="24"/>
        </w:rPr>
      </w:pPr>
      <w:r w:rsidRPr="00F549A4">
        <w:rPr>
          <w:rFonts w:ascii="宋体" w:eastAsia="宋体" w:hAnsi="宋体" w:cs="宋体" w:hint="eastAsia"/>
          <w:color w:val="333333"/>
          <w:kern w:val="0"/>
          <w:sz w:val="24"/>
          <w:szCs w:val="24"/>
        </w:rPr>
        <w:t>二、利用资本市场的主要措施</w:t>
      </w:r>
    </w:p>
    <w:p w:rsidR="00F549A4" w:rsidRPr="00F549A4" w:rsidRDefault="00F549A4" w:rsidP="00F549A4">
      <w:pPr>
        <w:widowControl/>
        <w:shd w:val="clear" w:color="auto" w:fill="FFFFFF"/>
        <w:ind w:firstLine="480"/>
        <w:rPr>
          <w:rFonts w:ascii="宋体" w:eastAsia="宋体" w:hAnsi="宋体" w:cs="宋体" w:hint="eastAsia"/>
          <w:color w:val="333333"/>
          <w:kern w:val="0"/>
          <w:sz w:val="24"/>
          <w:szCs w:val="24"/>
        </w:rPr>
      </w:pPr>
      <w:r w:rsidRPr="00F549A4">
        <w:rPr>
          <w:rFonts w:ascii="宋体" w:eastAsia="宋体" w:hAnsi="宋体" w:cs="宋体" w:hint="eastAsia"/>
          <w:color w:val="333333"/>
          <w:kern w:val="0"/>
          <w:sz w:val="24"/>
          <w:szCs w:val="24"/>
        </w:rPr>
        <w:t>（一）提高认识，形成利用资本市场的良好氛围。</w:t>
      </w:r>
    </w:p>
    <w:p w:rsidR="00F549A4" w:rsidRPr="00F549A4" w:rsidRDefault="00F549A4" w:rsidP="00F549A4">
      <w:pPr>
        <w:widowControl/>
        <w:shd w:val="clear" w:color="auto" w:fill="FFFFFF"/>
        <w:ind w:firstLine="480"/>
        <w:rPr>
          <w:rFonts w:ascii="宋体" w:eastAsia="宋体" w:hAnsi="宋体" w:cs="宋体" w:hint="eastAsia"/>
          <w:color w:val="333333"/>
          <w:kern w:val="0"/>
          <w:sz w:val="24"/>
          <w:szCs w:val="24"/>
        </w:rPr>
      </w:pPr>
      <w:r w:rsidRPr="00F549A4">
        <w:rPr>
          <w:rFonts w:ascii="宋体" w:eastAsia="宋体" w:hAnsi="宋体" w:cs="宋体" w:hint="eastAsia"/>
          <w:color w:val="333333"/>
          <w:kern w:val="0"/>
          <w:sz w:val="24"/>
          <w:szCs w:val="24"/>
        </w:rPr>
        <w:t>各镇人民政府（街道办事处）、各部门要加强对金融证券和资本运营知识的学习，转变观念，增强利用资本市场直接融资、加快本地经济发展的责任感和紧迫感。要高度重视培育、发展和利用资本市场工作，把发展和利用资本市场工作放在与招商引资、利用外资同等重要的位置，并纳入国民经济和社会发展总体规划，积极引导，加强协调，主动服务，创造环境，搭建好我市发展和利用资本市场的平台。注重加强宣传引导，通过定期举办资本市场知识讲座，定期组织企业和证券交易所、券商及有关专家交流信息，提高企业改制上市的信心和决心。</w:t>
      </w:r>
    </w:p>
    <w:p w:rsidR="00F549A4" w:rsidRPr="00F549A4" w:rsidRDefault="00F549A4" w:rsidP="00F549A4">
      <w:pPr>
        <w:widowControl/>
        <w:shd w:val="clear" w:color="auto" w:fill="FFFFFF"/>
        <w:ind w:firstLine="480"/>
        <w:rPr>
          <w:rFonts w:ascii="宋体" w:eastAsia="宋体" w:hAnsi="宋体" w:cs="宋体" w:hint="eastAsia"/>
          <w:color w:val="333333"/>
          <w:kern w:val="0"/>
          <w:sz w:val="24"/>
          <w:szCs w:val="24"/>
        </w:rPr>
      </w:pPr>
      <w:r w:rsidRPr="00F549A4">
        <w:rPr>
          <w:rFonts w:ascii="宋体" w:eastAsia="宋体" w:hAnsi="宋体" w:cs="宋体" w:hint="eastAsia"/>
          <w:color w:val="333333"/>
          <w:kern w:val="0"/>
          <w:sz w:val="24"/>
          <w:szCs w:val="24"/>
        </w:rPr>
        <w:t>（二）加强规划，加快培育上市公司后备资源。</w:t>
      </w:r>
    </w:p>
    <w:p w:rsidR="00F549A4" w:rsidRPr="00F549A4" w:rsidRDefault="00F549A4" w:rsidP="00F549A4">
      <w:pPr>
        <w:widowControl/>
        <w:shd w:val="clear" w:color="auto" w:fill="FFFFFF"/>
        <w:ind w:firstLine="480"/>
        <w:rPr>
          <w:rFonts w:ascii="宋体" w:eastAsia="宋体" w:hAnsi="宋体" w:cs="宋体" w:hint="eastAsia"/>
          <w:color w:val="333333"/>
          <w:kern w:val="0"/>
          <w:sz w:val="24"/>
          <w:szCs w:val="24"/>
        </w:rPr>
      </w:pPr>
      <w:r w:rsidRPr="00F549A4">
        <w:rPr>
          <w:rFonts w:ascii="宋体" w:eastAsia="宋体" w:hAnsi="宋体" w:cs="宋体" w:hint="eastAsia"/>
          <w:color w:val="333333"/>
          <w:kern w:val="0"/>
          <w:sz w:val="24"/>
          <w:szCs w:val="24"/>
        </w:rPr>
        <w:lastRenderedPageBreak/>
        <w:t>培育上市企业后备资源是推动企业上市的基础性工作。各镇（街道）、各部门要对支柱产业以及重点工业企业、农业龙头企业、高新技术企业等优势骨干企业，进行全面梳理，精心筛选，推荐主营业务突出、发展前景好、成长性高、上市意愿强的企业，经市金融办审核报市政府批准后纳入我市上市企业后备资源库，作为我市重点培育的拟上市企业（以下简称拟上市企业）。资源</w:t>
      </w:r>
      <w:proofErr w:type="gramStart"/>
      <w:r w:rsidRPr="00F549A4">
        <w:rPr>
          <w:rFonts w:ascii="宋体" w:eastAsia="宋体" w:hAnsi="宋体" w:cs="宋体" w:hint="eastAsia"/>
          <w:color w:val="333333"/>
          <w:kern w:val="0"/>
          <w:sz w:val="24"/>
          <w:szCs w:val="24"/>
        </w:rPr>
        <w:t>库实行</w:t>
      </w:r>
      <w:proofErr w:type="gramEnd"/>
      <w:r w:rsidRPr="00F549A4">
        <w:rPr>
          <w:rFonts w:ascii="宋体" w:eastAsia="宋体" w:hAnsi="宋体" w:cs="宋体" w:hint="eastAsia"/>
          <w:color w:val="333333"/>
          <w:kern w:val="0"/>
          <w:sz w:val="24"/>
          <w:szCs w:val="24"/>
        </w:rPr>
        <w:t>动态管理，原则上两年调整一次。</w:t>
      </w:r>
    </w:p>
    <w:p w:rsidR="00F549A4" w:rsidRPr="00F549A4" w:rsidRDefault="00F549A4" w:rsidP="00F549A4">
      <w:pPr>
        <w:widowControl/>
        <w:shd w:val="clear" w:color="auto" w:fill="FFFFFF"/>
        <w:ind w:firstLine="480"/>
        <w:rPr>
          <w:rFonts w:ascii="宋体" w:eastAsia="宋体" w:hAnsi="宋体" w:cs="宋体" w:hint="eastAsia"/>
          <w:color w:val="333333"/>
          <w:kern w:val="0"/>
          <w:sz w:val="24"/>
          <w:szCs w:val="24"/>
        </w:rPr>
      </w:pPr>
      <w:r w:rsidRPr="00F549A4">
        <w:rPr>
          <w:rFonts w:ascii="宋体" w:eastAsia="宋体" w:hAnsi="宋体" w:cs="宋体" w:hint="eastAsia"/>
          <w:color w:val="333333"/>
          <w:kern w:val="0"/>
          <w:sz w:val="24"/>
          <w:szCs w:val="24"/>
        </w:rPr>
        <w:t>（三）政策扶持，降低企业改制上市成本。</w:t>
      </w:r>
    </w:p>
    <w:p w:rsidR="00F549A4" w:rsidRPr="00F549A4" w:rsidRDefault="00F549A4" w:rsidP="00F549A4">
      <w:pPr>
        <w:widowControl/>
        <w:shd w:val="clear" w:color="auto" w:fill="FFFFFF"/>
        <w:ind w:firstLine="480"/>
        <w:rPr>
          <w:rFonts w:ascii="宋体" w:eastAsia="宋体" w:hAnsi="宋体" w:cs="宋体" w:hint="eastAsia"/>
          <w:color w:val="333333"/>
          <w:kern w:val="0"/>
          <w:sz w:val="24"/>
          <w:szCs w:val="24"/>
        </w:rPr>
      </w:pPr>
      <w:r w:rsidRPr="00F549A4">
        <w:rPr>
          <w:rFonts w:ascii="宋体" w:eastAsia="宋体" w:hAnsi="宋体" w:cs="宋体" w:hint="eastAsia"/>
          <w:color w:val="333333"/>
          <w:kern w:val="0"/>
          <w:sz w:val="24"/>
          <w:szCs w:val="24"/>
        </w:rPr>
        <w:t>1. 拟上市企业在改制重组过程中办理资产置换、剥离、并购、财产登记等过户手续时，财政、税务、国土资源、住建、环保、工商等部门要按上级有关规定大力支持，</w:t>
      </w:r>
      <w:proofErr w:type="gramStart"/>
      <w:r w:rsidRPr="00F549A4">
        <w:rPr>
          <w:rFonts w:ascii="宋体" w:eastAsia="宋体" w:hAnsi="宋体" w:cs="宋体" w:hint="eastAsia"/>
          <w:color w:val="333333"/>
          <w:kern w:val="0"/>
          <w:sz w:val="24"/>
          <w:szCs w:val="24"/>
        </w:rPr>
        <w:t>特</w:t>
      </w:r>
      <w:proofErr w:type="gramEnd"/>
      <w:r w:rsidRPr="00F549A4">
        <w:rPr>
          <w:rFonts w:ascii="宋体" w:eastAsia="宋体" w:hAnsi="宋体" w:cs="宋体" w:hint="eastAsia"/>
          <w:color w:val="333333"/>
          <w:kern w:val="0"/>
          <w:sz w:val="24"/>
          <w:szCs w:val="24"/>
        </w:rPr>
        <w:t>事特办。</w:t>
      </w:r>
    </w:p>
    <w:p w:rsidR="00F549A4" w:rsidRPr="00F549A4" w:rsidRDefault="00F549A4" w:rsidP="00F549A4">
      <w:pPr>
        <w:widowControl/>
        <w:shd w:val="clear" w:color="auto" w:fill="FFFFFF"/>
        <w:ind w:firstLine="480"/>
        <w:rPr>
          <w:rFonts w:ascii="宋体" w:eastAsia="宋体" w:hAnsi="宋体" w:cs="宋体" w:hint="eastAsia"/>
          <w:color w:val="333333"/>
          <w:kern w:val="0"/>
          <w:sz w:val="24"/>
          <w:szCs w:val="24"/>
        </w:rPr>
      </w:pPr>
      <w:r w:rsidRPr="00F549A4">
        <w:rPr>
          <w:rFonts w:ascii="宋体" w:eastAsia="宋体" w:hAnsi="宋体" w:cs="宋体" w:hint="eastAsia"/>
          <w:color w:val="333333"/>
          <w:kern w:val="0"/>
          <w:sz w:val="24"/>
          <w:szCs w:val="24"/>
        </w:rPr>
        <w:t>2. 对拟上市企业在技改或专项贴息资金和科技三项经费方面优先给予支持。同时，支持符合条件的拟上市企业申报高新技术企业和技术创新优势企业，申请国家和省高新技术产业化资金、中小企业发展专项资金、科技三项经费、挖潜改造资金等各类政策性扶持资金。</w:t>
      </w:r>
    </w:p>
    <w:p w:rsidR="00F549A4" w:rsidRPr="00F549A4" w:rsidRDefault="00F549A4" w:rsidP="00F549A4">
      <w:pPr>
        <w:widowControl/>
        <w:shd w:val="clear" w:color="auto" w:fill="FFFFFF"/>
        <w:ind w:firstLine="480"/>
        <w:rPr>
          <w:rFonts w:ascii="宋体" w:eastAsia="宋体" w:hAnsi="宋体" w:cs="宋体" w:hint="eastAsia"/>
          <w:color w:val="333333"/>
          <w:kern w:val="0"/>
          <w:sz w:val="24"/>
          <w:szCs w:val="24"/>
        </w:rPr>
      </w:pPr>
      <w:r w:rsidRPr="00F549A4">
        <w:rPr>
          <w:rFonts w:ascii="宋体" w:eastAsia="宋体" w:hAnsi="宋体" w:cs="宋体" w:hint="eastAsia"/>
          <w:color w:val="333333"/>
          <w:kern w:val="0"/>
          <w:sz w:val="24"/>
          <w:szCs w:val="24"/>
        </w:rPr>
        <w:t>3. 经市政府批准列为我市重点培育的拟上市企业，在上市前两年或上市后，建立企业工程技术研究开发中心或企业技术中心并获得省级以上认定的，市财政按国家、省下达的给上述中心的项目建设或补贴资金一定比例安排地方配套扶持资金。</w:t>
      </w:r>
    </w:p>
    <w:p w:rsidR="00F549A4" w:rsidRPr="00F549A4" w:rsidRDefault="00F549A4" w:rsidP="00F549A4">
      <w:pPr>
        <w:widowControl/>
        <w:shd w:val="clear" w:color="auto" w:fill="FFFFFF"/>
        <w:ind w:firstLine="480"/>
        <w:rPr>
          <w:rFonts w:ascii="宋体" w:eastAsia="宋体" w:hAnsi="宋体" w:cs="宋体" w:hint="eastAsia"/>
          <w:color w:val="333333"/>
          <w:kern w:val="0"/>
          <w:sz w:val="24"/>
          <w:szCs w:val="24"/>
        </w:rPr>
      </w:pPr>
      <w:r w:rsidRPr="00F549A4">
        <w:rPr>
          <w:rFonts w:ascii="宋体" w:eastAsia="宋体" w:hAnsi="宋体" w:cs="宋体" w:hint="eastAsia"/>
          <w:color w:val="333333"/>
          <w:kern w:val="0"/>
          <w:sz w:val="24"/>
          <w:szCs w:val="24"/>
        </w:rPr>
        <w:t>4. 市政府对企业上市进行奖励。企业向中国证监会（境外证券监管机构）提交上市申请并受理后（提供相关凭证）一次性奖励300万元（不包括阳江市级奖励由我市负担部分）。企业境内外挂牌上市后，以招股说明书为依据，上市募集资金的50%以上实际用于我市投资的，一次性奖励300 万元。企业境外买“壳”上市，以招股说明书为依据，上市募集资金的50%以上实际用于我市投资的，一次性奖励300 万元。</w:t>
      </w:r>
    </w:p>
    <w:p w:rsidR="00F549A4" w:rsidRPr="00F549A4" w:rsidRDefault="00F549A4" w:rsidP="00F549A4">
      <w:pPr>
        <w:widowControl/>
        <w:shd w:val="clear" w:color="auto" w:fill="FFFFFF"/>
        <w:ind w:firstLine="480"/>
        <w:rPr>
          <w:rFonts w:ascii="宋体" w:eastAsia="宋体" w:hAnsi="宋体" w:cs="宋体" w:hint="eastAsia"/>
          <w:color w:val="333333"/>
          <w:kern w:val="0"/>
          <w:sz w:val="24"/>
          <w:szCs w:val="24"/>
        </w:rPr>
      </w:pPr>
      <w:r w:rsidRPr="00F549A4">
        <w:rPr>
          <w:rFonts w:ascii="宋体" w:eastAsia="宋体" w:hAnsi="宋体" w:cs="宋体" w:hint="eastAsia"/>
          <w:color w:val="333333"/>
          <w:kern w:val="0"/>
          <w:sz w:val="24"/>
          <w:szCs w:val="24"/>
        </w:rPr>
        <w:t>（四）加强协调，为企业上市提供优质服务。</w:t>
      </w:r>
    </w:p>
    <w:p w:rsidR="00F549A4" w:rsidRPr="00F549A4" w:rsidRDefault="00F549A4" w:rsidP="00F549A4">
      <w:pPr>
        <w:widowControl/>
        <w:shd w:val="clear" w:color="auto" w:fill="FFFFFF"/>
        <w:ind w:firstLine="480"/>
        <w:rPr>
          <w:rFonts w:ascii="宋体" w:eastAsia="宋体" w:hAnsi="宋体" w:cs="宋体" w:hint="eastAsia"/>
          <w:color w:val="333333"/>
          <w:kern w:val="0"/>
          <w:sz w:val="24"/>
          <w:szCs w:val="24"/>
        </w:rPr>
      </w:pPr>
      <w:r w:rsidRPr="00F549A4">
        <w:rPr>
          <w:rFonts w:ascii="宋体" w:eastAsia="宋体" w:hAnsi="宋体" w:cs="宋体" w:hint="eastAsia"/>
          <w:color w:val="333333"/>
          <w:kern w:val="0"/>
          <w:sz w:val="24"/>
          <w:szCs w:val="24"/>
        </w:rPr>
        <w:t>1. 支持和引导拟上市企业运用各种金融工具、利用各种资金支持企业上市。对成长性强、市场发展空间大、科技含量高的中小企业，可以通过引入财政资金及各种风险投资、创业投资基金、私募资金，优化企业股本结构。</w:t>
      </w:r>
    </w:p>
    <w:p w:rsidR="00F549A4" w:rsidRPr="00F549A4" w:rsidRDefault="00F549A4" w:rsidP="00F549A4">
      <w:pPr>
        <w:widowControl/>
        <w:shd w:val="clear" w:color="auto" w:fill="FFFFFF"/>
        <w:ind w:firstLine="480"/>
        <w:rPr>
          <w:rFonts w:ascii="宋体" w:eastAsia="宋体" w:hAnsi="宋体" w:cs="宋体" w:hint="eastAsia"/>
          <w:color w:val="333333"/>
          <w:kern w:val="0"/>
          <w:sz w:val="24"/>
          <w:szCs w:val="24"/>
        </w:rPr>
      </w:pPr>
      <w:r w:rsidRPr="00F549A4">
        <w:rPr>
          <w:rFonts w:ascii="宋体" w:eastAsia="宋体" w:hAnsi="宋体" w:cs="宋体" w:hint="eastAsia"/>
          <w:color w:val="333333"/>
          <w:kern w:val="0"/>
          <w:sz w:val="24"/>
          <w:szCs w:val="24"/>
        </w:rPr>
        <w:t>2. 有关部门要按照“</w:t>
      </w:r>
      <w:proofErr w:type="gramStart"/>
      <w:r w:rsidRPr="00F549A4">
        <w:rPr>
          <w:rFonts w:ascii="宋体" w:eastAsia="宋体" w:hAnsi="宋体" w:cs="宋体" w:hint="eastAsia"/>
          <w:color w:val="333333"/>
          <w:kern w:val="0"/>
          <w:sz w:val="24"/>
          <w:szCs w:val="24"/>
        </w:rPr>
        <w:t>一</w:t>
      </w:r>
      <w:proofErr w:type="gramEnd"/>
      <w:r w:rsidRPr="00F549A4">
        <w:rPr>
          <w:rFonts w:ascii="宋体" w:eastAsia="宋体" w:hAnsi="宋体" w:cs="宋体" w:hint="eastAsia"/>
          <w:color w:val="333333"/>
          <w:kern w:val="0"/>
          <w:sz w:val="24"/>
          <w:szCs w:val="24"/>
        </w:rPr>
        <w:t>企</w:t>
      </w:r>
      <w:proofErr w:type="gramStart"/>
      <w:r w:rsidRPr="00F549A4">
        <w:rPr>
          <w:rFonts w:ascii="宋体" w:eastAsia="宋体" w:hAnsi="宋体" w:cs="宋体" w:hint="eastAsia"/>
          <w:color w:val="333333"/>
          <w:kern w:val="0"/>
          <w:sz w:val="24"/>
          <w:szCs w:val="24"/>
        </w:rPr>
        <w:t>一</w:t>
      </w:r>
      <w:proofErr w:type="gramEnd"/>
      <w:r w:rsidRPr="00F549A4">
        <w:rPr>
          <w:rFonts w:ascii="宋体" w:eastAsia="宋体" w:hAnsi="宋体" w:cs="宋体" w:hint="eastAsia"/>
          <w:color w:val="333333"/>
          <w:kern w:val="0"/>
          <w:sz w:val="24"/>
          <w:szCs w:val="24"/>
        </w:rPr>
        <w:t>策”、“</w:t>
      </w:r>
      <w:proofErr w:type="gramStart"/>
      <w:r w:rsidRPr="00F549A4">
        <w:rPr>
          <w:rFonts w:ascii="宋体" w:eastAsia="宋体" w:hAnsi="宋体" w:cs="宋体" w:hint="eastAsia"/>
          <w:color w:val="333333"/>
          <w:kern w:val="0"/>
          <w:sz w:val="24"/>
          <w:szCs w:val="24"/>
        </w:rPr>
        <w:t>一</w:t>
      </w:r>
      <w:proofErr w:type="gramEnd"/>
      <w:r w:rsidRPr="00F549A4">
        <w:rPr>
          <w:rFonts w:ascii="宋体" w:eastAsia="宋体" w:hAnsi="宋体" w:cs="宋体" w:hint="eastAsia"/>
          <w:color w:val="333333"/>
          <w:kern w:val="0"/>
          <w:sz w:val="24"/>
          <w:szCs w:val="24"/>
        </w:rPr>
        <w:t>企一议”原则，开辟“绿色通道”，对重点培育上市的企业在改制、资本运营等过程中涉及的各项审批，提供“一条龙”优质服务。处理涉及拟上市企业有关历史遗留问题时，在依法依规的前提下优先办理，妥善解决，支持企业尽快申报上市。</w:t>
      </w:r>
    </w:p>
    <w:p w:rsidR="00F549A4" w:rsidRPr="00F549A4" w:rsidRDefault="00F549A4" w:rsidP="00F549A4">
      <w:pPr>
        <w:widowControl/>
        <w:shd w:val="clear" w:color="auto" w:fill="FFFFFF"/>
        <w:ind w:firstLine="480"/>
        <w:rPr>
          <w:rFonts w:ascii="宋体" w:eastAsia="宋体" w:hAnsi="宋体" w:cs="宋体" w:hint="eastAsia"/>
          <w:color w:val="333333"/>
          <w:kern w:val="0"/>
          <w:sz w:val="24"/>
          <w:szCs w:val="24"/>
        </w:rPr>
      </w:pPr>
      <w:r w:rsidRPr="00F549A4">
        <w:rPr>
          <w:rFonts w:ascii="宋体" w:eastAsia="宋体" w:hAnsi="宋体" w:cs="宋体" w:hint="eastAsia"/>
          <w:color w:val="333333"/>
          <w:kern w:val="0"/>
          <w:sz w:val="24"/>
          <w:szCs w:val="24"/>
        </w:rPr>
        <w:t>3. 加强与证监、证券交易所等部门和机构合作，建立战略合作关系，为我市企业改制上市提供专业服务。市有关部门积极要</w:t>
      </w:r>
      <w:proofErr w:type="gramStart"/>
      <w:r w:rsidRPr="00F549A4">
        <w:rPr>
          <w:rFonts w:ascii="宋体" w:eastAsia="宋体" w:hAnsi="宋体" w:cs="宋体" w:hint="eastAsia"/>
          <w:color w:val="333333"/>
          <w:kern w:val="0"/>
          <w:sz w:val="24"/>
          <w:szCs w:val="24"/>
        </w:rPr>
        <w:t>争取证</w:t>
      </w:r>
      <w:proofErr w:type="gramEnd"/>
      <w:r w:rsidRPr="00F549A4">
        <w:rPr>
          <w:rFonts w:ascii="宋体" w:eastAsia="宋体" w:hAnsi="宋体" w:cs="宋体" w:hint="eastAsia"/>
          <w:color w:val="333333"/>
          <w:kern w:val="0"/>
          <w:sz w:val="24"/>
          <w:szCs w:val="24"/>
        </w:rPr>
        <w:t>监部门、交易所对我市上市工作的指导，联络、协调券商等有关中介机构对拟上市企业做好辅导、保荐工作，对重点培育的上市企业进行经常性的业务指导和帮助。</w:t>
      </w:r>
    </w:p>
    <w:p w:rsidR="00F549A4" w:rsidRPr="00F549A4" w:rsidRDefault="00F549A4" w:rsidP="00F549A4">
      <w:pPr>
        <w:widowControl/>
        <w:shd w:val="clear" w:color="auto" w:fill="FFFFFF"/>
        <w:ind w:firstLine="480"/>
        <w:rPr>
          <w:rFonts w:ascii="宋体" w:eastAsia="宋体" w:hAnsi="宋体" w:cs="宋体" w:hint="eastAsia"/>
          <w:color w:val="333333"/>
          <w:kern w:val="0"/>
          <w:sz w:val="24"/>
          <w:szCs w:val="24"/>
        </w:rPr>
      </w:pPr>
      <w:r w:rsidRPr="00F549A4">
        <w:rPr>
          <w:rFonts w:ascii="宋体" w:eastAsia="宋体" w:hAnsi="宋体" w:cs="宋体" w:hint="eastAsia"/>
          <w:color w:val="333333"/>
          <w:kern w:val="0"/>
          <w:sz w:val="24"/>
          <w:szCs w:val="24"/>
        </w:rPr>
        <w:t>4. 拟上市企业申请上市奖励，经市金融办和市财政局提出意见，报市政府审批同意后，按有关规定直接拨付给企业。</w:t>
      </w:r>
    </w:p>
    <w:p w:rsidR="00F549A4" w:rsidRPr="00F549A4" w:rsidRDefault="00F549A4" w:rsidP="00F549A4">
      <w:pPr>
        <w:widowControl/>
        <w:shd w:val="clear" w:color="auto" w:fill="FFFFFF"/>
        <w:ind w:firstLine="480"/>
        <w:rPr>
          <w:rFonts w:ascii="宋体" w:eastAsia="宋体" w:hAnsi="宋体" w:cs="宋体" w:hint="eastAsia"/>
          <w:color w:val="333333"/>
          <w:kern w:val="0"/>
          <w:sz w:val="24"/>
          <w:szCs w:val="24"/>
        </w:rPr>
      </w:pPr>
      <w:r w:rsidRPr="00F549A4">
        <w:rPr>
          <w:rFonts w:ascii="宋体" w:eastAsia="宋体" w:hAnsi="宋体" w:cs="宋体" w:hint="eastAsia"/>
          <w:color w:val="333333"/>
          <w:kern w:val="0"/>
          <w:sz w:val="24"/>
          <w:szCs w:val="24"/>
        </w:rPr>
        <w:t>（五）后续支持，协助上市公司做大做强。</w:t>
      </w:r>
    </w:p>
    <w:p w:rsidR="00F549A4" w:rsidRPr="00F549A4" w:rsidRDefault="00F549A4" w:rsidP="00F549A4">
      <w:pPr>
        <w:widowControl/>
        <w:shd w:val="clear" w:color="auto" w:fill="FFFFFF"/>
        <w:ind w:firstLine="480"/>
        <w:rPr>
          <w:rFonts w:ascii="宋体" w:eastAsia="宋体" w:hAnsi="宋体" w:cs="宋体" w:hint="eastAsia"/>
          <w:color w:val="333333"/>
          <w:kern w:val="0"/>
          <w:sz w:val="24"/>
          <w:szCs w:val="24"/>
        </w:rPr>
      </w:pPr>
      <w:r w:rsidRPr="00F549A4">
        <w:rPr>
          <w:rFonts w:ascii="宋体" w:eastAsia="宋体" w:hAnsi="宋体" w:cs="宋体" w:hint="eastAsia"/>
          <w:color w:val="333333"/>
          <w:kern w:val="0"/>
          <w:sz w:val="24"/>
          <w:szCs w:val="24"/>
        </w:rPr>
        <w:t>1. 规范上市公司管理，提高治理水平。指导上市公司建立现代企业制度，规范法人治理结构，健全内部管理，防范金融证券风险，实现从经验管理到专业管理的飞跃。支持上市公司通过股权转让、回购、置换等方式，通过引入多元化的投资主体，形成合理的股权结构，从根本上提高上市公司的治理水平。鼓励上</w:t>
      </w:r>
      <w:r w:rsidRPr="00F549A4">
        <w:rPr>
          <w:rFonts w:ascii="宋体" w:eastAsia="宋体" w:hAnsi="宋体" w:cs="宋体" w:hint="eastAsia"/>
          <w:color w:val="333333"/>
          <w:kern w:val="0"/>
          <w:sz w:val="24"/>
          <w:szCs w:val="24"/>
        </w:rPr>
        <w:lastRenderedPageBreak/>
        <w:t>市公司进一步完善激励和分配机制，建立上市公司高管人员薪酬与公司业绩挂钩的薪酬制度，探索实行以鼓励长远经营为目标的股权激励机制。</w:t>
      </w:r>
    </w:p>
    <w:p w:rsidR="00F549A4" w:rsidRPr="00F549A4" w:rsidRDefault="00F549A4" w:rsidP="00F549A4">
      <w:pPr>
        <w:widowControl/>
        <w:shd w:val="clear" w:color="auto" w:fill="FFFFFF"/>
        <w:ind w:firstLine="480"/>
        <w:rPr>
          <w:rFonts w:ascii="宋体" w:eastAsia="宋体" w:hAnsi="宋体" w:cs="宋体" w:hint="eastAsia"/>
          <w:color w:val="333333"/>
          <w:kern w:val="0"/>
          <w:sz w:val="24"/>
          <w:szCs w:val="24"/>
        </w:rPr>
      </w:pPr>
      <w:r w:rsidRPr="00F549A4">
        <w:rPr>
          <w:rFonts w:ascii="宋体" w:eastAsia="宋体" w:hAnsi="宋体" w:cs="宋体" w:hint="eastAsia"/>
          <w:color w:val="333333"/>
          <w:kern w:val="0"/>
          <w:sz w:val="24"/>
          <w:szCs w:val="24"/>
        </w:rPr>
        <w:t>2. 鼓励和支持上市公司再融资。支持、帮助上市公司通过配股、增发等形式在证券市场上实现再融资，募集的资金在我市的投资项目，市政府给予优惠政策支持。</w:t>
      </w:r>
    </w:p>
    <w:p w:rsidR="00F549A4" w:rsidRPr="00F549A4" w:rsidRDefault="00F549A4" w:rsidP="00F549A4">
      <w:pPr>
        <w:widowControl/>
        <w:shd w:val="clear" w:color="auto" w:fill="FFFFFF"/>
        <w:ind w:firstLine="480"/>
        <w:rPr>
          <w:rFonts w:ascii="宋体" w:eastAsia="宋体" w:hAnsi="宋体" w:cs="宋体" w:hint="eastAsia"/>
          <w:color w:val="333333"/>
          <w:kern w:val="0"/>
          <w:sz w:val="24"/>
          <w:szCs w:val="24"/>
        </w:rPr>
      </w:pPr>
      <w:r w:rsidRPr="00F549A4">
        <w:rPr>
          <w:rFonts w:ascii="宋体" w:eastAsia="宋体" w:hAnsi="宋体" w:cs="宋体" w:hint="eastAsia"/>
          <w:color w:val="333333"/>
          <w:kern w:val="0"/>
          <w:sz w:val="24"/>
          <w:szCs w:val="24"/>
        </w:rPr>
        <w:t>3. 鼓励和支持上市公司创新资本运作模式。上市公司应充分发挥机制、管理、人才和资本等方面优势，在做大做强主业的同时，通过并购、改造有产业关联度和发展前景的各类企业，或以资本为纽带进行强</w:t>
      </w:r>
      <w:proofErr w:type="gramStart"/>
      <w:r w:rsidRPr="00F549A4">
        <w:rPr>
          <w:rFonts w:ascii="宋体" w:eastAsia="宋体" w:hAnsi="宋体" w:cs="宋体" w:hint="eastAsia"/>
          <w:color w:val="333333"/>
          <w:kern w:val="0"/>
          <w:sz w:val="24"/>
          <w:szCs w:val="24"/>
        </w:rPr>
        <w:t>强</w:t>
      </w:r>
      <w:proofErr w:type="gramEnd"/>
      <w:r w:rsidRPr="00F549A4">
        <w:rPr>
          <w:rFonts w:ascii="宋体" w:eastAsia="宋体" w:hAnsi="宋体" w:cs="宋体" w:hint="eastAsia"/>
          <w:color w:val="333333"/>
          <w:kern w:val="0"/>
          <w:sz w:val="24"/>
          <w:szCs w:val="24"/>
        </w:rPr>
        <w:t>联合，增强市场竞争力和抗风险能力。</w:t>
      </w:r>
    </w:p>
    <w:p w:rsidR="00F549A4" w:rsidRPr="00F549A4" w:rsidRDefault="00F549A4" w:rsidP="00F549A4">
      <w:pPr>
        <w:widowControl/>
        <w:shd w:val="clear" w:color="auto" w:fill="FFFFFF"/>
        <w:ind w:firstLine="480"/>
        <w:rPr>
          <w:rFonts w:ascii="宋体" w:eastAsia="宋体" w:hAnsi="宋体" w:cs="宋体" w:hint="eastAsia"/>
          <w:color w:val="333333"/>
          <w:kern w:val="0"/>
          <w:sz w:val="24"/>
          <w:szCs w:val="24"/>
        </w:rPr>
      </w:pPr>
      <w:r w:rsidRPr="00F549A4">
        <w:rPr>
          <w:rFonts w:ascii="宋体" w:eastAsia="宋体" w:hAnsi="宋体" w:cs="宋体" w:hint="eastAsia"/>
          <w:color w:val="333333"/>
          <w:kern w:val="0"/>
          <w:sz w:val="24"/>
          <w:szCs w:val="24"/>
        </w:rPr>
        <w:t>三、加强利用资本市场的组织领导</w:t>
      </w:r>
    </w:p>
    <w:p w:rsidR="00F549A4" w:rsidRPr="00F549A4" w:rsidRDefault="00F549A4" w:rsidP="00F549A4">
      <w:pPr>
        <w:widowControl/>
        <w:shd w:val="clear" w:color="auto" w:fill="FFFFFF"/>
        <w:ind w:firstLine="480"/>
        <w:rPr>
          <w:rFonts w:ascii="宋体" w:eastAsia="宋体" w:hAnsi="宋体" w:cs="宋体" w:hint="eastAsia"/>
          <w:color w:val="333333"/>
          <w:kern w:val="0"/>
          <w:sz w:val="24"/>
          <w:szCs w:val="24"/>
        </w:rPr>
      </w:pPr>
      <w:r w:rsidRPr="00F549A4">
        <w:rPr>
          <w:rFonts w:ascii="宋体" w:eastAsia="宋体" w:hAnsi="宋体" w:cs="宋体" w:hint="eastAsia"/>
          <w:color w:val="333333"/>
          <w:kern w:val="0"/>
          <w:sz w:val="24"/>
          <w:szCs w:val="24"/>
        </w:rPr>
        <w:t>要充分发挥政府在利用资本市场中的规划、组织、引导和扶持作用。市政府成立利用资本市场工作联席会议制度，负责研究资本市场发展规划和有关政策措施，协调相关的重大事宜。市金融办承担统筹、组织、协调、指导、服务职责，推动企业上市，指导上市公司资本运作。市有关职能部门要为拟上市企业开辟“绿色通道”，全力支持和配合做好有关工作。</w:t>
      </w:r>
    </w:p>
    <w:p w:rsidR="00F549A4" w:rsidRPr="00F549A4" w:rsidRDefault="00F549A4" w:rsidP="00F549A4">
      <w:pPr>
        <w:widowControl/>
        <w:shd w:val="clear" w:color="auto" w:fill="FFFFFF"/>
        <w:ind w:firstLine="480"/>
        <w:rPr>
          <w:rFonts w:ascii="宋体" w:eastAsia="宋体" w:hAnsi="宋体" w:cs="宋体" w:hint="eastAsia"/>
          <w:color w:val="333333"/>
          <w:kern w:val="0"/>
          <w:sz w:val="24"/>
          <w:szCs w:val="24"/>
        </w:rPr>
      </w:pPr>
      <w:r w:rsidRPr="00F549A4">
        <w:rPr>
          <w:rFonts w:ascii="宋体" w:eastAsia="宋体" w:hAnsi="宋体" w:cs="宋体" w:hint="eastAsia"/>
          <w:color w:val="333333"/>
          <w:kern w:val="0"/>
          <w:sz w:val="24"/>
          <w:szCs w:val="24"/>
        </w:rPr>
        <w:t>四、本实施意见自发布之日起实施，有效期为五年。</w:t>
      </w:r>
    </w:p>
    <w:p w:rsidR="00F54E70" w:rsidRPr="00F549A4" w:rsidRDefault="00F54E70"/>
    <w:sectPr w:rsidR="00F54E70" w:rsidRPr="00F549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BBC"/>
    <w:rsid w:val="00176BBC"/>
    <w:rsid w:val="00F549A4"/>
    <w:rsid w:val="00F54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8017BC-A6ED-42BB-AD25-91DD04624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F549A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549A4"/>
    <w:rPr>
      <w:b/>
      <w:bCs/>
    </w:rPr>
  </w:style>
  <w:style w:type="character" w:customStyle="1" w:styleId="1Char">
    <w:name w:val="标题 1 Char"/>
    <w:basedOn w:val="a0"/>
    <w:link w:val="1"/>
    <w:uiPriority w:val="9"/>
    <w:rsid w:val="00F549A4"/>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802434">
      <w:bodyDiv w:val="1"/>
      <w:marLeft w:val="0"/>
      <w:marRight w:val="0"/>
      <w:marTop w:val="0"/>
      <w:marBottom w:val="0"/>
      <w:divBdr>
        <w:top w:val="none" w:sz="0" w:space="0" w:color="auto"/>
        <w:left w:val="none" w:sz="0" w:space="0" w:color="auto"/>
        <w:bottom w:val="none" w:sz="0" w:space="0" w:color="auto"/>
        <w:right w:val="none" w:sz="0" w:space="0" w:color="auto"/>
      </w:divBdr>
    </w:div>
    <w:div w:id="139061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384</Words>
  <Characters>2192</Characters>
  <Application>Microsoft Office Word</Application>
  <DocSecurity>0</DocSecurity>
  <Lines>18</Lines>
  <Paragraphs>5</Paragraphs>
  <ScaleCrop>false</ScaleCrop>
  <Company/>
  <LinksUpToDate>false</LinksUpToDate>
  <CharactersWithSpaces>2571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2018-08-21T04:19:00Z</dcterms:created>
  <dcterms:modified xsi:type="dcterms:W3CDTF">2018-08-21T04:19:00Z</dcterms:modified>
</cp:coreProperties>
</file>