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8D" w:rsidRPr="00DE0D8D" w:rsidRDefault="00DE0D8D" w:rsidP="00DE0D8D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bookmarkStart w:id="0" w:name="_GoBack"/>
      <w:r w:rsidRPr="00DE0D8D">
        <w:rPr>
          <w:rFonts w:ascii="Arial" w:eastAsia="宋体" w:hAnsi="Arial" w:cs="Arial"/>
          <w:color w:val="033266"/>
          <w:kern w:val="36"/>
          <w:sz w:val="36"/>
          <w:szCs w:val="36"/>
        </w:rPr>
        <w:t>曹县招商引资优惠政策</w:t>
      </w:r>
    </w:p>
    <w:bookmarkEnd w:id="0"/>
    <w:p w:rsidR="00DE0D8D" w:rsidRPr="00DE0D8D" w:rsidRDefault="00DE0D8D" w:rsidP="00DE0D8D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DE0D8D">
        <w:rPr>
          <w:rFonts w:ascii="Arial" w:eastAsia="宋体" w:hAnsi="Arial" w:cs="Arial"/>
          <w:color w:val="BBBBBB"/>
          <w:kern w:val="0"/>
          <w:sz w:val="18"/>
          <w:szCs w:val="18"/>
        </w:rPr>
        <w:t>作者：胡畔</w:t>
      </w:r>
    </w:p>
    <w:p w:rsidR="00DE0D8D" w:rsidRPr="00DE0D8D" w:rsidRDefault="00DE0D8D" w:rsidP="00DE0D8D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DE0D8D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58750" cy="158750"/>
            <wp:effectExtent l="0" t="0" r="0" b="0"/>
            <wp:docPr id="3" name="图片 3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D8D" w:rsidRPr="00DE0D8D" w:rsidRDefault="00DE0D8D" w:rsidP="00DE0D8D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DE0D8D">
        <w:rPr>
          <w:rFonts w:ascii="Arial" w:eastAsia="宋体" w:hAnsi="Arial" w:cs="Arial"/>
          <w:color w:val="BBBBBB"/>
          <w:kern w:val="0"/>
          <w:sz w:val="18"/>
          <w:szCs w:val="18"/>
        </w:rPr>
        <w:t>2011/09/16/ 14:32</w:t>
      </w:r>
    </w:p>
    <w:p w:rsidR="00DE0D8D" w:rsidRPr="00DE0D8D" w:rsidRDefault="00DE0D8D" w:rsidP="00DE0D8D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DE0D8D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58750"/>
            <wp:effectExtent l="0" t="0" r="0" b="0"/>
            <wp:docPr id="2" name="图片 2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D8D" w:rsidRPr="00DE0D8D" w:rsidRDefault="00DE0D8D" w:rsidP="00DE0D8D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DE0D8D">
        <w:rPr>
          <w:rFonts w:ascii="Arial" w:eastAsia="宋体" w:hAnsi="Arial" w:cs="Arial"/>
          <w:color w:val="BBBBBB"/>
          <w:kern w:val="0"/>
          <w:sz w:val="18"/>
          <w:szCs w:val="18"/>
        </w:rPr>
        <w:t>曹县招商网</w:t>
      </w:r>
    </w:p>
    <w:p w:rsidR="00DE0D8D" w:rsidRPr="00DE0D8D" w:rsidRDefault="00DE0D8D" w:rsidP="00DE0D8D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DE0D8D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DE0D8D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DE0D8D" w:rsidRPr="00DE0D8D" w:rsidRDefault="00DE0D8D" w:rsidP="00DE0D8D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DE0D8D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DE0D8D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DE0D8D">
        <w:rPr>
          <w:rFonts w:ascii="Arial" w:eastAsia="宋体" w:hAnsi="Arial" w:cs="Arial"/>
          <w:color w:val="212E64"/>
          <w:kern w:val="0"/>
          <w:sz w:val="18"/>
          <w:szCs w:val="18"/>
        </w:rPr>
        <w:t>为进一步改善曹县的投资环境，吸引更多的客商来曹县投资，积极、合理、有效地引进资金，根据国家和省有关法律、法规和政策，结合曹县实际，制定本优惠政策。</w:t>
      </w:r>
      <w:r w:rsidRPr="00DE0D8D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DE0D8D">
        <w:rPr>
          <w:rFonts w:ascii="Arial" w:eastAsia="宋体" w:hAnsi="Arial" w:cs="Arial"/>
          <w:color w:val="212E64"/>
          <w:kern w:val="0"/>
          <w:sz w:val="18"/>
          <w:szCs w:val="18"/>
        </w:rPr>
        <w:t>第一条</w:t>
      </w:r>
      <w:r w:rsidRPr="00DE0D8D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DE0D8D">
        <w:rPr>
          <w:rFonts w:ascii="Arial" w:eastAsia="宋体" w:hAnsi="Arial" w:cs="Arial"/>
          <w:color w:val="212E64"/>
          <w:kern w:val="0"/>
          <w:sz w:val="18"/>
          <w:szCs w:val="18"/>
        </w:rPr>
        <w:t>凡来曹县</w:t>
      </w:r>
    </w:p>
    <w:p w:rsidR="00DE0D8D" w:rsidRPr="00DE0D8D" w:rsidRDefault="00DE0D8D" w:rsidP="00DE0D8D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为进一步改善曹县的</w:t>
      </w:r>
      <w:hyperlink r:id="rId7" w:tgtFrame="_blank" w:history="1">
        <w:r w:rsidRPr="00DE0D8D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环境，吸引更多的客商来曹县</w:t>
      </w:r>
      <w:hyperlink r:id="rId8" w:tgtFrame="_blank" w:history="1">
        <w:r w:rsidRPr="00DE0D8D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，积极、合理、有效地引进资金，根据国家和省有关法律、法规和政策，结合曹县实际，制定本优惠政策。</w:t>
      </w:r>
    </w:p>
    <w:p w:rsidR="00DE0D8D" w:rsidRPr="00DE0D8D" w:rsidRDefault="00DE0D8D" w:rsidP="00DE0D8D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第一条　凡来曹县投资的县外公司、经济组织和个人，固定资产投资在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4000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万元以上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含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4000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的工业生产性项目，均享受本优惠政策。</w:t>
      </w:r>
    </w:p>
    <w:p w:rsidR="00DE0D8D" w:rsidRPr="00DE0D8D" w:rsidRDefault="00DE0D8D" w:rsidP="00DE0D8D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第二条　新建生产性企业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,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自投产之日起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,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企业增值税的地方留成部分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,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前两年的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70%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、后三年的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由受益财政予以奖励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; 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企业所得税的地方留成部分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,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前两年的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100%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、后三年的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由受益财政予以奖励。奖励资金用于企业的产品研发和扩大生产规模。</w:t>
      </w:r>
    </w:p>
    <w:p w:rsidR="00DE0D8D" w:rsidRPr="00DE0D8D" w:rsidRDefault="00DE0D8D" w:rsidP="00DE0D8D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第三条　对进入县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hyperlink r:id="rId9" w:tgtFrame="_blank" w:history="1">
        <w:r w:rsidRPr="00DE0D8D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青岛</w:t>
        </w:r>
      </w:hyperlink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经济开发区的工业生产性项目，在工程建设中县级以下的各种行政性</w:t>
      </w:r>
      <w:proofErr w:type="gramStart"/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规</w:t>
      </w:r>
      <w:proofErr w:type="gramEnd"/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费全免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开发区以外的项目按最低标准征收。</w:t>
      </w:r>
    </w:p>
    <w:p w:rsidR="00DE0D8D" w:rsidRPr="00DE0D8D" w:rsidRDefault="00DE0D8D" w:rsidP="00DE0D8D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第四条　对固定资产投资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4000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万元以上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含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4000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万元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的工业生产性项目所需办理的一切证件手续，均由县行政服务中心负责，做到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“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一口办理、全程代办、优质快捷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”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。</w:t>
      </w:r>
    </w:p>
    <w:p w:rsidR="00DE0D8D" w:rsidRPr="00DE0D8D" w:rsidRDefault="00DE0D8D" w:rsidP="00DE0D8D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第五条　对外来投资企业实行重点保护。不经县优化经济社会发展环境领导小组批准，任何单位和个人不准到企业检查、收费和罚款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;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不经县委、县政府批准，任何单位和个人不准到县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青岛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经济开发区内企业检查、收费和罚款。</w:t>
      </w:r>
    </w:p>
    <w:p w:rsidR="00DE0D8D" w:rsidRPr="00DE0D8D" w:rsidRDefault="00DE0D8D" w:rsidP="00DE0D8D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第六条　新进境外项目的投资额按国家外汇牌价折算。</w:t>
      </w:r>
    </w:p>
    <w:p w:rsidR="00DE0D8D" w:rsidRPr="00DE0D8D" w:rsidRDefault="00DE0D8D" w:rsidP="00DE0D8D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　　第七条　各乡镇</w:t>
      </w:r>
      <w:hyperlink r:id="rId10" w:tgtFrame="_blank" w:history="1">
        <w:r w:rsidRPr="00DE0D8D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招商引资</w:t>
        </w:r>
      </w:hyperlink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时参照本优惠政策执行。</w:t>
      </w:r>
    </w:p>
    <w:p w:rsidR="00DE0D8D" w:rsidRPr="00DE0D8D" w:rsidRDefault="00DE0D8D" w:rsidP="00DE0D8D">
      <w:pPr>
        <w:widowControl/>
        <w:shd w:val="clear" w:color="auto" w:fill="FFFFFF"/>
        <w:spacing w:before="150" w:after="150"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 xml:space="preserve">　　第八条　本优惠政策自发布之日起实施，县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乡镇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DE0D8D">
        <w:rPr>
          <w:rFonts w:ascii="Arial" w:eastAsia="宋体" w:hAnsi="Arial" w:cs="Arial"/>
          <w:color w:val="444444"/>
          <w:kern w:val="0"/>
          <w:sz w:val="24"/>
          <w:szCs w:val="24"/>
        </w:rPr>
        <w:t>原制定的优惠政策与本优惠政策不一致的，按本优惠政策执行。</w:t>
      </w:r>
    </w:p>
    <w:p w:rsidR="00DE0D8D" w:rsidRPr="00DE0D8D" w:rsidRDefault="00DE0D8D" w:rsidP="00DE0D8D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DE0D8D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71450" cy="158750"/>
            <wp:effectExtent l="0" t="0" r="0" b="0"/>
            <wp:docPr id="1" name="图片 1" descr="标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标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D8D" w:rsidRPr="00DE0D8D" w:rsidRDefault="00DE0D8D" w:rsidP="00DE0D8D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DE0D8D">
        <w:rPr>
          <w:rFonts w:ascii="Arial" w:eastAsia="宋体" w:hAnsi="Arial" w:cs="Arial"/>
          <w:color w:val="BBBBBB"/>
          <w:kern w:val="0"/>
          <w:sz w:val="18"/>
          <w:szCs w:val="18"/>
        </w:rPr>
        <w:t>责任编辑：张玉祥</w:t>
      </w:r>
    </w:p>
    <w:p w:rsidR="00163541" w:rsidRDefault="00163541"/>
    <w:sectPr w:rsidR="0016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8D"/>
    <w:rsid w:val="00163541"/>
    <w:rsid w:val="00D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5B122-2F64-4B3A-AD74-90FD0172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E0D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E0D8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0D8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E0D8D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E0D8D"/>
    <w:rPr>
      <w:color w:val="0000FF"/>
      <w:u w:val="single"/>
    </w:rPr>
  </w:style>
  <w:style w:type="character" w:customStyle="1" w:styleId="bsharecount">
    <w:name w:val="bshare_count"/>
    <w:basedOn w:val="a0"/>
    <w:rsid w:val="00DE0D8D"/>
  </w:style>
  <w:style w:type="character" w:customStyle="1" w:styleId="sumcolor">
    <w:name w:val="sum_color"/>
    <w:basedOn w:val="a0"/>
    <w:rsid w:val="00DE0D8D"/>
  </w:style>
  <w:style w:type="character" w:customStyle="1" w:styleId="sumtir">
    <w:name w:val="sum_tir"/>
    <w:basedOn w:val="a0"/>
    <w:rsid w:val="00DE0D8D"/>
  </w:style>
  <w:style w:type="paragraph" w:styleId="a4">
    <w:name w:val="Normal (Web)"/>
    <w:basedOn w:val="a"/>
    <w:uiPriority w:val="99"/>
    <w:semiHidden/>
    <w:unhideWhenUsed/>
    <w:rsid w:val="00DE0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14172437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66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875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366230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  <w:divsChild>
            <w:div w:id="1187985102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04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list-1212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list-1212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hyperlink" Target="http://www.zgsxzs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gsxzs.com/cate_child.php?pid=21&amp;cid=28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2018-05-23T06:29:00Z</dcterms:created>
  <dcterms:modified xsi:type="dcterms:W3CDTF">2018-05-23T06:29:00Z</dcterms:modified>
</cp:coreProperties>
</file>