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799" w:rsidRPr="002E4799" w:rsidRDefault="002E4799" w:rsidP="002E4799">
      <w:pPr>
        <w:widowControl/>
        <w:jc w:val="left"/>
        <w:rPr>
          <w:rFonts w:ascii="宋体" w:eastAsia="宋体" w:hAnsi="宋体" w:cs="宋体"/>
          <w:kern w:val="0"/>
          <w:sz w:val="24"/>
          <w:szCs w:val="24"/>
        </w:rPr>
      </w:pPr>
      <w:r w:rsidRPr="002E4799">
        <w:rPr>
          <w:rFonts w:ascii="宋体" w:eastAsia="宋体" w:hAnsi="Symbol" w:cs="宋体"/>
          <w:kern w:val="0"/>
          <w:sz w:val="24"/>
          <w:szCs w:val="24"/>
        </w:rPr>
        <w:t></w:t>
      </w:r>
      <w:r w:rsidRPr="002E4799">
        <w:rPr>
          <w:rFonts w:ascii="宋体" w:eastAsia="宋体" w:hAnsi="宋体" w:cs="宋体"/>
          <w:kern w:val="0"/>
          <w:sz w:val="24"/>
          <w:szCs w:val="24"/>
        </w:rPr>
        <w:t xml:space="preserve">  </w:t>
      </w:r>
      <w:bookmarkStart w:id="0" w:name="_GoBack"/>
      <w:r w:rsidRPr="002E4799">
        <w:rPr>
          <w:rFonts w:ascii="宋体" w:eastAsia="宋体" w:hAnsi="宋体" w:cs="宋体"/>
          <w:kern w:val="0"/>
          <w:sz w:val="24"/>
          <w:szCs w:val="24"/>
        </w:rPr>
        <w:t>财政部 税务总局关于创业投资企业和天使投资个人有关税收政策的通知</w:t>
      </w:r>
      <w:bookmarkEnd w:id="0"/>
    </w:p>
    <w:p w:rsidR="002E4799" w:rsidRPr="002E4799" w:rsidRDefault="002E4799" w:rsidP="002E4799">
      <w:pPr>
        <w:widowControl/>
        <w:jc w:val="left"/>
        <w:rPr>
          <w:rFonts w:ascii="宋体" w:eastAsia="宋体" w:hAnsi="宋体" w:cs="宋体"/>
          <w:kern w:val="0"/>
          <w:sz w:val="24"/>
          <w:szCs w:val="24"/>
        </w:rPr>
      </w:pPr>
      <w:r w:rsidRPr="002E4799">
        <w:rPr>
          <w:rFonts w:ascii="宋体" w:eastAsia="宋体" w:hAnsi="Symbol" w:cs="宋体"/>
          <w:kern w:val="0"/>
          <w:sz w:val="24"/>
          <w:szCs w:val="24"/>
        </w:rPr>
        <w:t></w:t>
      </w:r>
      <w:r w:rsidRPr="002E4799">
        <w:rPr>
          <w:rFonts w:ascii="宋体" w:eastAsia="宋体" w:hAnsi="宋体" w:cs="宋体"/>
          <w:kern w:val="0"/>
          <w:sz w:val="24"/>
          <w:szCs w:val="24"/>
        </w:rPr>
        <w:t xml:space="preserve">  财税〔2018〕55号</w:t>
      </w:r>
    </w:p>
    <w:p w:rsidR="002E4799" w:rsidRPr="002E4799" w:rsidRDefault="002E4799" w:rsidP="002E4799">
      <w:pPr>
        <w:widowControl/>
        <w:jc w:val="left"/>
        <w:rPr>
          <w:rFonts w:ascii="宋体" w:eastAsia="宋体" w:hAnsi="宋体" w:cs="宋体"/>
          <w:kern w:val="0"/>
          <w:sz w:val="24"/>
          <w:szCs w:val="24"/>
        </w:rPr>
      </w:pPr>
      <w:r w:rsidRPr="002E4799">
        <w:rPr>
          <w:rFonts w:ascii="宋体" w:eastAsia="宋体" w:hAnsi="Symbol" w:cs="宋体"/>
          <w:kern w:val="0"/>
          <w:sz w:val="24"/>
          <w:szCs w:val="24"/>
        </w:rPr>
        <w:t></w:t>
      </w:r>
      <w:r w:rsidRPr="002E4799">
        <w:rPr>
          <w:rFonts w:ascii="宋体" w:eastAsia="宋体" w:hAnsi="宋体" w:cs="宋体"/>
          <w:kern w:val="0"/>
          <w:sz w:val="24"/>
          <w:szCs w:val="24"/>
        </w:rPr>
        <w:t xml:space="preserve">  </w:t>
      </w:r>
    </w:p>
    <w:p w:rsidR="002E4799" w:rsidRPr="002E4799" w:rsidRDefault="002E4799" w:rsidP="002E4799">
      <w:pPr>
        <w:widowControl/>
        <w:spacing w:before="100" w:beforeAutospacing="1" w:after="100" w:afterAutospacing="1"/>
        <w:jc w:val="left"/>
        <w:rPr>
          <w:rFonts w:ascii="宋体" w:eastAsia="宋体" w:hAnsi="宋体" w:cs="宋体"/>
          <w:kern w:val="0"/>
          <w:sz w:val="24"/>
          <w:szCs w:val="24"/>
        </w:rPr>
      </w:pPr>
      <w:proofErr w:type="gramStart"/>
      <w:r w:rsidRPr="002E4799">
        <w:rPr>
          <w:rFonts w:ascii="宋体" w:eastAsia="宋体" w:hAnsi="Symbol" w:cs="宋体"/>
          <w:kern w:val="0"/>
          <w:sz w:val="24"/>
          <w:szCs w:val="24"/>
        </w:rPr>
        <w:t></w:t>
      </w:r>
      <w:r w:rsidRPr="002E4799">
        <w:rPr>
          <w:rFonts w:ascii="宋体" w:eastAsia="宋体" w:hAnsi="宋体" w:cs="宋体"/>
          <w:kern w:val="0"/>
          <w:sz w:val="24"/>
          <w:szCs w:val="24"/>
        </w:rPr>
        <w:t xml:space="preserve">  </w:t>
      </w:r>
      <w:r w:rsidRPr="002E4799">
        <w:rPr>
          <w:rFonts w:ascii="宋体" w:eastAsia="宋体" w:hAnsi="Symbol" w:cs="宋体"/>
          <w:kern w:val="0"/>
          <w:sz w:val="24"/>
          <w:szCs w:val="24"/>
        </w:rPr>
        <w:t></w:t>
      </w:r>
      <w:r w:rsidRPr="002E4799">
        <w:rPr>
          <w:rFonts w:ascii="宋体" w:eastAsia="宋体" w:hAnsi="宋体" w:cs="宋体"/>
          <w:kern w:val="0"/>
          <w:sz w:val="24"/>
          <w:szCs w:val="24"/>
        </w:rPr>
        <w:t xml:space="preserve">  </w:t>
      </w:r>
      <w:proofErr w:type="gramEnd"/>
      <w:r w:rsidRPr="002E4799">
        <w:rPr>
          <w:rFonts w:ascii="宋体" w:eastAsia="宋体" w:hAnsi="宋体" w:cs="宋体"/>
          <w:kern w:val="0"/>
          <w:sz w:val="24"/>
          <w:szCs w:val="24"/>
        </w:rPr>
        <w:t>各省、自治区、直辖市、计划单列市财政厅（局）、国家税务局、地方税务局，新疆生产建设兵团财政局：</w:t>
      </w:r>
      <w:r w:rsidRPr="002E4799">
        <w:rPr>
          <w:rFonts w:ascii="宋体" w:eastAsia="宋体" w:hAnsi="宋体" w:cs="宋体"/>
          <w:kern w:val="0"/>
          <w:sz w:val="24"/>
          <w:szCs w:val="24"/>
        </w:rPr>
        <w:br/>
        <w:t xml:space="preserve">　　为进一步支持创业投资发展，现就创业投资企业和天使投资个人有关税收政策问题通知如下：</w:t>
      </w:r>
      <w:r w:rsidRPr="002E4799">
        <w:rPr>
          <w:rFonts w:ascii="宋体" w:eastAsia="宋体" w:hAnsi="宋体" w:cs="宋体"/>
          <w:kern w:val="0"/>
          <w:sz w:val="24"/>
          <w:szCs w:val="24"/>
        </w:rPr>
        <w:br/>
        <w:t xml:space="preserve">　　</w:t>
      </w:r>
      <w:r w:rsidRPr="002E4799">
        <w:rPr>
          <w:rFonts w:ascii="宋体" w:eastAsia="宋体" w:hAnsi="宋体" w:cs="宋体"/>
          <w:b/>
          <w:bCs/>
          <w:kern w:val="0"/>
          <w:sz w:val="24"/>
          <w:szCs w:val="24"/>
        </w:rPr>
        <w:t>一、税收政策内容</w:t>
      </w:r>
      <w:r w:rsidRPr="002E4799">
        <w:rPr>
          <w:rFonts w:ascii="宋体" w:eastAsia="宋体" w:hAnsi="宋体" w:cs="宋体"/>
          <w:kern w:val="0"/>
          <w:sz w:val="24"/>
          <w:szCs w:val="24"/>
        </w:rPr>
        <w:br/>
        <w:t xml:space="preserve">　　（一）公司</w:t>
      </w:r>
      <w:proofErr w:type="gramStart"/>
      <w:r w:rsidRPr="002E4799">
        <w:rPr>
          <w:rFonts w:ascii="宋体" w:eastAsia="宋体" w:hAnsi="宋体" w:cs="宋体"/>
          <w:kern w:val="0"/>
          <w:sz w:val="24"/>
          <w:szCs w:val="24"/>
        </w:rPr>
        <w:t>制创业</w:t>
      </w:r>
      <w:proofErr w:type="gramEnd"/>
      <w:r w:rsidRPr="002E4799">
        <w:rPr>
          <w:rFonts w:ascii="宋体" w:eastAsia="宋体" w:hAnsi="宋体" w:cs="宋体"/>
          <w:kern w:val="0"/>
          <w:sz w:val="24"/>
          <w:szCs w:val="24"/>
        </w:rPr>
        <w:t>投资企业采取股权投资方式直接投资于种子期、初创期科技型企业（以下简称初创科技型企业）满2年（24个月，下同）的，可以按照投资额的70%在股权持有满2年的当年抵扣该公司</w:t>
      </w:r>
      <w:proofErr w:type="gramStart"/>
      <w:r w:rsidRPr="002E4799">
        <w:rPr>
          <w:rFonts w:ascii="宋体" w:eastAsia="宋体" w:hAnsi="宋体" w:cs="宋体"/>
          <w:kern w:val="0"/>
          <w:sz w:val="24"/>
          <w:szCs w:val="24"/>
        </w:rPr>
        <w:t>制创业</w:t>
      </w:r>
      <w:proofErr w:type="gramEnd"/>
      <w:r w:rsidRPr="002E4799">
        <w:rPr>
          <w:rFonts w:ascii="宋体" w:eastAsia="宋体" w:hAnsi="宋体" w:cs="宋体"/>
          <w:kern w:val="0"/>
          <w:sz w:val="24"/>
          <w:szCs w:val="24"/>
        </w:rPr>
        <w:t>投资企业的应纳税所得额；当年不足抵扣的，可以在以后纳税年度结转抵扣。</w:t>
      </w:r>
      <w:r w:rsidRPr="002E4799">
        <w:rPr>
          <w:rFonts w:ascii="宋体" w:eastAsia="宋体" w:hAnsi="宋体" w:cs="宋体"/>
          <w:kern w:val="0"/>
          <w:sz w:val="24"/>
          <w:szCs w:val="24"/>
        </w:rPr>
        <w:br/>
        <w:t xml:space="preserve">　　（二）有限合伙</w:t>
      </w:r>
      <w:proofErr w:type="gramStart"/>
      <w:r w:rsidRPr="002E4799">
        <w:rPr>
          <w:rFonts w:ascii="宋体" w:eastAsia="宋体" w:hAnsi="宋体" w:cs="宋体"/>
          <w:kern w:val="0"/>
          <w:sz w:val="24"/>
          <w:szCs w:val="24"/>
        </w:rPr>
        <w:t>制创业</w:t>
      </w:r>
      <w:proofErr w:type="gramEnd"/>
      <w:r w:rsidRPr="002E4799">
        <w:rPr>
          <w:rFonts w:ascii="宋体" w:eastAsia="宋体" w:hAnsi="宋体" w:cs="宋体"/>
          <w:kern w:val="0"/>
          <w:sz w:val="24"/>
          <w:szCs w:val="24"/>
        </w:rPr>
        <w:t>投资企业（以下简称合伙创投企业）采取股权投资方式直接投资于初创科技型企业满2年的，该合伙创投企业的合伙人分别按以下方式处理：</w:t>
      </w:r>
      <w:r w:rsidRPr="002E4799">
        <w:rPr>
          <w:rFonts w:ascii="宋体" w:eastAsia="宋体" w:hAnsi="宋体" w:cs="宋体"/>
          <w:kern w:val="0"/>
          <w:sz w:val="24"/>
          <w:szCs w:val="24"/>
        </w:rPr>
        <w:br/>
        <w:t xml:space="preserve">　　1.法人合伙人可以按照对初创科技型企业投资额的70%抵扣法人合伙人从合伙创投企业分得的所得；当年不足抵扣的，可以在以后纳税年度结转抵扣。</w:t>
      </w:r>
      <w:r w:rsidRPr="002E4799">
        <w:rPr>
          <w:rFonts w:ascii="宋体" w:eastAsia="宋体" w:hAnsi="宋体" w:cs="宋体"/>
          <w:kern w:val="0"/>
          <w:sz w:val="24"/>
          <w:szCs w:val="24"/>
        </w:rPr>
        <w:br/>
        <w:t xml:space="preserve">　　2.个人合伙人可以按照对初创科技型企业投资额的70%抵扣个人合伙人从合伙创投企业分得的经营所得；当年不足抵扣的，可以在以后纳税年度结转抵扣。</w:t>
      </w:r>
      <w:r w:rsidRPr="002E4799">
        <w:rPr>
          <w:rFonts w:ascii="宋体" w:eastAsia="宋体" w:hAnsi="宋体" w:cs="宋体"/>
          <w:kern w:val="0"/>
          <w:sz w:val="24"/>
          <w:szCs w:val="24"/>
        </w:rPr>
        <w:br/>
        <w:t xml:space="preserve">　　（三）天使投资个人采取股权投资方式直接投资于初创科技型企业满2年的，可以按照投资额的70%抵扣转让该初创科技型企业股权取得的应纳税所得额；当期不足抵扣的，可以在以后取得转让该初创科技型企业股权的应纳税所得额时结转抵扣。</w:t>
      </w:r>
      <w:r w:rsidRPr="002E4799">
        <w:rPr>
          <w:rFonts w:ascii="宋体" w:eastAsia="宋体" w:hAnsi="宋体" w:cs="宋体"/>
          <w:kern w:val="0"/>
          <w:sz w:val="24"/>
          <w:szCs w:val="24"/>
        </w:rPr>
        <w:br/>
        <w:t xml:space="preserve">　　天使投资个人投资多个初创科技型企业的，对其中办理注销清算的初创科技型企业，天使投资个人对其投资额的70%尚未抵扣完的，可自注销清算之日起36个月内抵扣天使投资个人转让其他初创科技型企业股权取得的应纳税所得额。</w:t>
      </w:r>
      <w:r w:rsidRPr="002E4799">
        <w:rPr>
          <w:rFonts w:ascii="宋体" w:eastAsia="宋体" w:hAnsi="宋体" w:cs="宋体"/>
          <w:kern w:val="0"/>
          <w:sz w:val="24"/>
          <w:szCs w:val="24"/>
        </w:rPr>
        <w:br/>
        <w:t xml:space="preserve">　　</w:t>
      </w:r>
      <w:r w:rsidRPr="002E4799">
        <w:rPr>
          <w:rFonts w:ascii="宋体" w:eastAsia="宋体" w:hAnsi="宋体" w:cs="宋体"/>
          <w:b/>
          <w:bCs/>
          <w:kern w:val="0"/>
          <w:sz w:val="24"/>
          <w:szCs w:val="24"/>
        </w:rPr>
        <w:t>二、相关政策条件</w:t>
      </w:r>
      <w:r w:rsidRPr="002E4799">
        <w:rPr>
          <w:rFonts w:ascii="宋体" w:eastAsia="宋体" w:hAnsi="宋体" w:cs="宋体"/>
          <w:kern w:val="0"/>
          <w:sz w:val="24"/>
          <w:szCs w:val="24"/>
        </w:rPr>
        <w:br/>
        <w:t xml:space="preserve">　　（一）本通知所称初创科技型企业，应同时符合以下条件：</w:t>
      </w:r>
      <w:r w:rsidRPr="002E4799">
        <w:rPr>
          <w:rFonts w:ascii="宋体" w:eastAsia="宋体" w:hAnsi="宋体" w:cs="宋体"/>
          <w:kern w:val="0"/>
          <w:sz w:val="24"/>
          <w:szCs w:val="24"/>
        </w:rPr>
        <w:br/>
        <w:t xml:space="preserve">　　1.在中国境内（不包括港、澳、台地区）注册成立、实行查账征收的居民企业；</w:t>
      </w:r>
      <w:r w:rsidRPr="002E4799">
        <w:rPr>
          <w:rFonts w:ascii="宋体" w:eastAsia="宋体" w:hAnsi="宋体" w:cs="宋体"/>
          <w:kern w:val="0"/>
          <w:sz w:val="24"/>
          <w:szCs w:val="24"/>
        </w:rPr>
        <w:br/>
        <w:t xml:space="preserve">　　2.接受投资时，从业人数不超过200人，其中具有大学本科以上学历的从业人数不低于30%；资产总额和年销售收入均不超过3000万元；</w:t>
      </w:r>
      <w:r w:rsidRPr="002E4799">
        <w:rPr>
          <w:rFonts w:ascii="宋体" w:eastAsia="宋体" w:hAnsi="宋体" w:cs="宋体"/>
          <w:kern w:val="0"/>
          <w:sz w:val="24"/>
          <w:szCs w:val="24"/>
        </w:rPr>
        <w:br/>
        <w:t xml:space="preserve">　　3.接受投资时设立时间不超过5年（60个月）；</w:t>
      </w:r>
      <w:r w:rsidRPr="002E4799">
        <w:rPr>
          <w:rFonts w:ascii="宋体" w:eastAsia="宋体" w:hAnsi="宋体" w:cs="宋体"/>
          <w:kern w:val="0"/>
          <w:sz w:val="24"/>
          <w:szCs w:val="24"/>
        </w:rPr>
        <w:br/>
        <w:t xml:space="preserve">　　4.接受投资时以及接受投资后2年内未在境内外证券交易所上市；</w:t>
      </w:r>
      <w:r w:rsidRPr="002E4799">
        <w:rPr>
          <w:rFonts w:ascii="宋体" w:eastAsia="宋体" w:hAnsi="宋体" w:cs="宋体"/>
          <w:kern w:val="0"/>
          <w:sz w:val="24"/>
          <w:szCs w:val="24"/>
        </w:rPr>
        <w:br/>
        <w:t xml:space="preserve">　　5.接受投资当年及下一纳税年度，研发费用总额占成本费用支出的比例不低于20%。</w:t>
      </w:r>
      <w:r w:rsidRPr="002E4799">
        <w:rPr>
          <w:rFonts w:ascii="宋体" w:eastAsia="宋体" w:hAnsi="宋体" w:cs="宋体"/>
          <w:kern w:val="0"/>
          <w:sz w:val="24"/>
          <w:szCs w:val="24"/>
        </w:rPr>
        <w:br/>
        <w:t xml:space="preserve">　　（二）享受本通知规定税收政策的创业投资企业，应同时符合以下条件：</w:t>
      </w:r>
      <w:r w:rsidRPr="002E4799">
        <w:rPr>
          <w:rFonts w:ascii="宋体" w:eastAsia="宋体" w:hAnsi="宋体" w:cs="宋体"/>
          <w:kern w:val="0"/>
          <w:sz w:val="24"/>
          <w:szCs w:val="24"/>
        </w:rPr>
        <w:br/>
        <w:t xml:space="preserve">　　1.在中国境内（不含港、澳、台地区）注册成立、实行查账征收的居民企业或合伙创投企业，且不属于被投资初创科技型企业的发起人；</w:t>
      </w:r>
      <w:r w:rsidRPr="002E4799">
        <w:rPr>
          <w:rFonts w:ascii="宋体" w:eastAsia="宋体" w:hAnsi="宋体" w:cs="宋体"/>
          <w:kern w:val="0"/>
          <w:sz w:val="24"/>
          <w:szCs w:val="24"/>
        </w:rPr>
        <w:br/>
        <w:t xml:space="preserve">　　2.符合《创业投资企业管理暂行办法》（发展改革委等10部门令第39号）规定或者《私募投资基金监督管理暂行办法》（证监会令第105号）关于</w:t>
      </w:r>
      <w:r w:rsidRPr="002E4799">
        <w:rPr>
          <w:rFonts w:ascii="宋体" w:eastAsia="宋体" w:hAnsi="宋体" w:cs="宋体"/>
          <w:kern w:val="0"/>
          <w:sz w:val="24"/>
          <w:szCs w:val="24"/>
        </w:rPr>
        <w:lastRenderedPageBreak/>
        <w:t>创业投资基金的特别规定，按照上述规定完成备案</w:t>
      </w:r>
      <w:proofErr w:type="gramStart"/>
      <w:r w:rsidRPr="002E4799">
        <w:rPr>
          <w:rFonts w:ascii="宋体" w:eastAsia="宋体" w:hAnsi="宋体" w:cs="宋体"/>
          <w:kern w:val="0"/>
          <w:sz w:val="24"/>
          <w:szCs w:val="24"/>
        </w:rPr>
        <w:t>且规范</w:t>
      </w:r>
      <w:proofErr w:type="gramEnd"/>
      <w:r w:rsidRPr="002E4799">
        <w:rPr>
          <w:rFonts w:ascii="宋体" w:eastAsia="宋体" w:hAnsi="宋体" w:cs="宋体"/>
          <w:kern w:val="0"/>
          <w:sz w:val="24"/>
          <w:szCs w:val="24"/>
        </w:rPr>
        <w:t>运作；</w:t>
      </w:r>
      <w:r w:rsidRPr="002E4799">
        <w:rPr>
          <w:rFonts w:ascii="宋体" w:eastAsia="宋体" w:hAnsi="宋体" w:cs="宋体"/>
          <w:kern w:val="0"/>
          <w:sz w:val="24"/>
          <w:szCs w:val="24"/>
        </w:rPr>
        <w:br/>
        <w:t xml:space="preserve">　　3.投资后2年内，创业投资企业及其关联方持有被投资初创科技型企业的股权比例合计应低于50%。</w:t>
      </w:r>
      <w:r w:rsidRPr="002E4799">
        <w:rPr>
          <w:rFonts w:ascii="宋体" w:eastAsia="宋体" w:hAnsi="宋体" w:cs="宋体"/>
          <w:kern w:val="0"/>
          <w:sz w:val="24"/>
          <w:szCs w:val="24"/>
        </w:rPr>
        <w:br/>
        <w:t xml:space="preserve">　　（三）享受本通知规定的税收政策的天使投资个人，应同时符合以下条件：</w:t>
      </w:r>
      <w:r w:rsidRPr="002E4799">
        <w:rPr>
          <w:rFonts w:ascii="宋体" w:eastAsia="宋体" w:hAnsi="宋体" w:cs="宋体"/>
          <w:kern w:val="0"/>
          <w:sz w:val="24"/>
          <w:szCs w:val="24"/>
        </w:rPr>
        <w:br/>
        <w:t xml:space="preserve">　　1.不属于被投资初创科技型企业的发起人、雇员或其亲属（包括配偶、父母、子女、祖父母、外祖父母、孙子女、外孙子女、兄弟姐妹，下同），且与被投资初创科技型企业不存在劳务派遣等关系；</w:t>
      </w:r>
      <w:r w:rsidRPr="002E4799">
        <w:rPr>
          <w:rFonts w:ascii="宋体" w:eastAsia="宋体" w:hAnsi="宋体" w:cs="宋体"/>
          <w:kern w:val="0"/>
          <w:sz w:val="24"/>
          <w:szCs w:val="24"/>
        </w:rPr>
        <w:br/>
        <w:t xml:space="preserve">　　2.投资后2年内，本人及其亲属持有被投资初创科技型企业股权比例合计应低于50%。</w:t>
      </w:r>
      <w:r w:rsidRPr="002E4799">
        <w:rPr>
          <w:rFonts w:ascii="宋体" w:eastAsia="宋体" w:hAnsi="宋体" w:cs="宋体"/>
          <w:kern w:val="0"/>
          <w:sz w:val="24"/>
          <w:szCs w:val="24"/>
        </w:rPr>
        <w:br/>
        <w:t xml:space="preserve">　　（四）享受本通知规定的税收政策的投资，仅限于通过向被投资初创科技型企业直接支付现金方式取得的股权投资，不包括受让其他股东的存量股权。</w:t>
      </w:r>
      <w:r w:rsidRPr="002E4799">
        <w:rPr>
          <w:rFonts w:ascii="宋体" w:eastAsia="宋体" w:hAnsi="宋体" w:cs="宋体"/>
          <w:kern w:val="0"/>
          <w:sz w:val="24"/>
          <w:szCs w:val="24"/>
        </w:rPr>
        <w:br/>
        <w:t xml:space="preserve">　　</w:t>
      </w:r>
      <w:r w:rsidRPr="002E4799">
        <w:rPr>
          <w:rFonts w:ascii="宋体" w:eastAsia="宋体" w:hAnsi="宋体" w:cs="宋体"/>
          <w:b/>
          <w:bCs/>
          <w:kern w:val="0"/>
          <w:sz w:val="24"/>
          <w:szCs w:val="24"/>
        </w:rPr>
        <w:t>三、管理事项及管理要求</w:t>
      </w:r>
      <w:r w:rsidRPr="002E4799">
        <w:rPr>
          <w:rFonts w:ascii="宋体" w:eastAsia="宋体" w:hAnsi="宋体" w:cs="宋体"/>
          <w:kern w:val="0"/>
          <w:sz w:val="24"/>
          <w:szCs w:val="24"/>
        </w:rPr>
        <w:br/>
        <w:t xml:space="preserve">　　（一）本通知所称研发费用口径，按照《财政部 国家税务总局 科技部关于完善研究开发费用税前加计扣除政策的通知》（财税〔2015〕119号）等规定执行。</w:t>
      </w:r>
      <w:r w:rsidRPr="002E4799">
        <w:rPr>
          <w:rFonts w:ascii="宋体" w:eastAsia="宋体" w:hAnsi="宋体" w:cs="宋体"/>
          <w:kern w:val="0"/>
          <w:sz w:val="24"/>
          <w:szCs w:val="24"/>
        </w:rPr>
        <w:br/>
        <w:t xml:space="preserve">　　（二）本通知所称从业人数，包括与企业建立劳动关系的职工人员及企业接受的劳务派遣人员。从业人数和资产总额指标，按照企业接受投资前连续12个月的平均数计算，不足12个月的，按实际月数平均计算。</w:t>
      </w:r>
      <w:r w:rsidRPr="002E4799">
        <w:rPr>
          <w:rFonts w:ascii="宋体" w:eastAsia="宋体" w:hAnsi="宋体" w:cs="宋体"/>
          <w:kern w:val="0"/>
          <w:sz w:val="24"/>
          <w:szCs w:val="24"/>
        </w:rPr>
        <w:br/>
        <w:t xml:space="preserve">　　本通知所称销售收入，包括主营业务收入与其他业务收入；年销售收入指标，按照企业接受投资前连续12个月的累计数计算，不足12个月的，按实际月数累计计算。</w:t>
      </w:r>
      <w:r w:rsidRPr="002E4799">
        <w:rPr>
          <w:rFonts w:ascii="宋体" w:eastAsia="宋体" w:hAnsi="宋体" w:cs="宋体"/>
          <w:kern w:val="0"/>
          <w:sz w:val="24"/>
          <w:szCs w:val="24"/>
        </w:rPr>
        <w:br/>
        <w:t xml:space="preserve">　　本通知所称成本费用，包括主营业务成本、其他业务成本、销售费用、管理费用、财务费用。</w:t>
      </w:r>
      <w:r w:rsidRPr="002E4799">
        <w:rPr>
          <w:rFonts w:ascii="宋体" w:eastAsia="宋体" w:hAnsi="宋体" w:cs="宋体"/>
          <w:kern w:val="0"/>
          <w:sz w:val="24"/>
          <w:szCs w:val="24"/>
        </w:rPr>
        <w:br/>
        <w:t xml:space="preserve">　　（三）本通知所称投资额，按照创业投资企业或天使投资个人对初创科技型企业的实缴投资额确定。</w:t>
      </w:r>
      <w:r w:rsidRPr="002E4799">
        <w:rPr>
          <w:rFonts w:ascii="宋体" w:eastAsia="宋体" w:hAnsi="宋体" w:cs="宋体"/>
          <w:kern w:val="0"/>
          <w:sz w:val="24"/>
          <w:szCs w:val="24"/>
        </w:rPr>
        <w:br/>
        <w:t xml:space="preserve">　　合伙创投企业的合伙人对初创科技型企业的投资额，按照合伙创投企业对初创科技型企业的实缴投资额和合伙协议约定的合伙人占合伙创投企业的出资比例计算确定。合伙人从合伙创投企业分得的所得，按照《财政部  国家税务总局关于合伙企业合伙人所得税问题的通知》（财税〔2008〕159号）规定计算。</w:t>
      </w:r>
      <w:r w:rsidRPr="002E4799">
        <w:rPr>
          <w:rFonts w:ascii="宋体" w:eastAsia="宋体" w:hAnsi="宋体" w:cs="宋体"/>
          <w:kern w:val="0"/>
          <w:sz w:val="24"/>
          <w:szCs w:val="24"/>
        </w:rPr>
        <w:br/>
        <w:t xml:space="preserve">　　（四）天使投资个人、公司</w:t>
      </w:r>
      <w:proofErr w:type="gramStart"/>
      <w:r w:rsidRPr="002E4799">
        <w:rPr>
          <w:rFonts w:ascii="宋体" w:eastAsia="宋体" w:hAnsi="宋体" w:cs="宋体"/>
          <w:kern w:val="0"/>
          <w:sz w:val="24"/>
          <w:szCs w:val="24"/>
        </w:rPr>
        <w:t>制创业</w:t>
      </w:r>
      <w:proofErr w:type="gramEnd"/>
      <w:r w:rsidRPr="002E4799">
        <w:rPr>
          <w:rFonts w:ascii="宋体" w:eastAsia="宋体" w:hAnsi="宋体" w:cs="宋体"/>
          <w:kern w:val="0"/>
          <w:sz w:val="24"/>
          <w:szCs w:val="24"/>
        </w:rPr>
        <w:t>投资企业、合伙创投企业、合伙创投企业法人合伙人、被投资初创科技型企业应按规定办理优惠手续。</w:t>
      </w:r>
      <w:r w:rsidRPr="002E4799">
        <w:rPr>
          <w:rFonts w:ascii="宋体" w:eastAsia="宋体" w:hAnsi="宋体" w:cs="宋体"/>
          <w:kern w:val="0"/>
          <w:sz w:val="24"/>
          <w:szCs w:val="24"/>
        </w:rPr>
        <w:br/>
        <w:t xml:space="preserve">　　（五）初创科技型企业接受天使投资个人投资满2年，在上海证券交易所、深圳证券交易所上市的，天使投资个人转让该企业股票时，按照现行限售股有关规定执行，其尚未抵扣的投资额，在税款清算时一并计算抵扣。</w:t>
      </w:r>
      <w:r w:rsidRPr="002E4799">
        <w:rPr>
          <w:rFonts w:ascii="宋体" w:eastAsia="宋体" w:hAnsi="宋体" w:cs="宋体"/>
          <w:kern w:val="0"/>
          <w:sz w:val="24"/>
          <w:szCs w:val="24"/>
        </w:rPr>
        <w:br/>
        <w:t xml:space="preserve">　　（六）享受本通知规定的税收政策的纳税人，其主管税务机关对被投资企业是否符合初创科技型企业条件有异议的，可以转请被投资企业主管税务机关提供相关材料。对纳税人提供虚假资料，违规享受税收政策的，应按税收征管法相关规定处理，并将其列入失信纳税人名单，按规定实施联合惩戒措施。</w:t>
      </w:r>
      <w:r w:rsidRPr="002E4799">
        <w:rPr>
          <w:rFonts w:ascii="宋体" w:eastAsia="宋体" w:hAnsi="宋体" w:cs="宋体"/>
          <w:kern w:val="0"/>
          <w:sz w:val="24"/>
          <w:szCs w:val="24"/>
        </w:rPr>
        <w:br/>
        <w:t xml:space="preserve">　　</w:t>
      </w:r>
      <w:r w:rsidRPr="002E4799">
        <w:rPr>
          <w:rFonts w:ascii="宋体" w:eastAsia="宋体" w:hAnsi="宋体" w:cs="宋体"/>
          <w:b/>
          <w:bCs/>
          <w:kern w:val="0"/>
          <w:sz w:val="24"/>
          <w:szCs w:val="24"/>
        </w:rPr>
        <w:t>四、执行时间</w:t>
      </w:r>
      <w:r w:rsidRPr="002E4799">
        <w:rPr>
          <w:rFonts w:ascii="宋体" w:eastAsia="宋体" w:hAnsi="宋体" w:cs="宋体"/>
          <w:kern w:val="0"/>
          <w:sz w:val="24"/>
          <w:szCs w:val="24"/>
        </w:rPr>
        <w:br/>
        <w:t xml:space="preserve">　　本通知规定的天使投资个人所得税政策自2018年7月1日起执行，其他各项政策自2018年1月1日起执行。执行日期前2年内发生的投资，在执行日期后投资满2年，且符合本通知规定的其他条件的，可以适用本通知规定的税收</w:t>
      </w:r>
      <w:r w:rsidRPr="002E4799">
        <w:rPr>
          <w:rFonts w:ascii="宋体" w:eastAsia="宋体" w:hAnsi="宋体" w:cs="宋体"/>
          <w:kern w:val="0"/>
          <w:sz w:val="24"/>
          <w:szCs w:val="24"/>
        </w:rPr>
        <w:lastRenderedPageBreak/>
        <w:t>政策。</w:t>
      </w:r>
      <w:r w:rsidRPr="002E4799">
        <w:rPr>
          <w:rFonts w:ascii="宋体" w:eastAsia="宋体" w:hAnsi="宋体" w:cs="宋体"/>
          <w:kern w:val="0"/>
          <w:sz w:val="24"/>
          <w:szCs w:val="24"/>
        </w:rPr>
        <w:br/>
        <w:t xml:space="preserve">　　《财政部 税务总局关于创业投资企业和天使投资个人有关税收试点政策的通知》（财税〔2017〕38号）自2018年7月1日起废止，符合试点政策条件的投资额可按本通知的规定继续抵扣。</w:t>
      </w:r>
    </w:p>
    <w:p w:rsidR="002E4799" w:rsidRPr="002E4799" w:rsidRDefault="002E4799" w:rsidP="002E4799">
      <w:pPr>
        <w:widowControl/>
        <w:spacing w:before="100" w:beforeAutospacing="1" w:after="100" w:afterAutospacing="1"/>
        <w:jc w:val="right"/>
        <w:rPr>
          <w:rFonts w:ascii="宋体" w:eastAsia="宋体" w:hAnsi="宋体" w:cs="宋体"/>
          <w:kern w:val="0"/>
          <w:sz w:val="24"/>
          <w:szCs w:val="24"/>
        </w:rPr>
      </w:pPr>
    </w:p>
    <w:p w:rsidR="00A832A8" w:rsidRPr="002E4799" w:rsidRDefault="00A832A8"/>
    <w:sectPr w:rsidR="00A832A8" w:rsidRPr="002E47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99"/>
    <w:rsid w:val="002E4799"/>
    <w:rsid w:val="00A8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45B08-226E-4608-9C47-0F729989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47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E4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6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2018-05-17T08:10:00Z</dcterms:created>
  <dcterms:modified xsi:type="dcterms:W3CDTF">2018-05-17T08:11:00Z</dcterms:modified>
</cp:coreProperties>
</file>