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33333"/>
          <w:spacing w:val="0"/>
          <w:sz w:val="24"/>
          <w:szCs w:val="24"/>
        </w:rPr>
      </w:pPr>
      <w:bookmarkStart w:id="0" w:name="_GoBack"/>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泰州市火炬计划项目认定管理办法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第一条  火炬计划旨在促进高新技术成果商品化、产业化、国际化的一项指导性科技产业化计划。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第二条  为进一步做好火炬计划项目的组织实施工作，充分发挥火炬计划项目在推进我市高新技术产业发展中的引导、示范作用，特制定本办法。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第三条  本办法适用于泰州市辖区范围内火炬计划项目的认定。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第四条  泰州市科学技术局负责泰州市火炬计划项目的认定工作。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第二章  项目申报条件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第五条  火炬计划项目申报条件：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1、结合本市企业的实际情况，其技术属于电子信息、生物技术、新材料、机电一体化、新能源和高效节能、环境保护等高新技术领域；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2、项目所采用的技术先进、成熟，且经过了产品（样机、样品）技术鉴定或已形成了初步市场销售，达到了进行商品化生产阶段（对医药、农药等国家实行许可证制度的项目需取得相关主管部门生产许可证）；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3、项目实施后能在一定时间（一般为二年）内达产并形成一定规模的销售收入，且有良好的国内外市场和经济效益；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4、项目有较高的投入产出比；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5、项目承担单位具有法人资格；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6、项目有较强管理和技术创新能力；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7、项目具有较为完善的实施环境和自筹资金。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第六条  火炬计划项目优先支持的范围：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1、与省高新技术产品群培育工作相衔接或配套项目，特别是对本地产业结构调整能起较大促进作用、对传统产业具有较大辐射作用的项目；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2、采用高等院校、科研院所的科研成果和利用国家863计划、国家和省科技支撑计划、国家和省科技型中小企业创新基金项目等科技计划成果转化的项目；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3、高新技术产业开发园区、火炬计划产业基地、科技企业孵化器内的企业以及高新技术企业承担的项目；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4、出口创汇、替代进口、引进技术消化吸收、具有自主知识产权的项目。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5、采用国际标准或国外先进标准的项目。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第三章  项目申请和审批程序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第七条  企业向所在地科技主管部门提出申请，提交下列申请材料：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1、《泰州市火炬计划项目申报书》；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2、编写火炬计划项目可行性研究报告；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3、企业营业执照副本、税务登记证（复印件）；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4、知识产权证书（独占许可合同）、生产批文，新产品或新技术证明（查新）材料、产品质量检验报告；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5、其他相关证明材料。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第八条  各科技主管部门按本办法第五条规定的条件对申报项目进行初审后，将申报材料（一式二份）于每年8月底之前报泰州市科技局。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第九条  泰州市科技局根据申报项目情况聘请相关领域专家组成泰州市火炬计划项目专家组，对申报项目开展咨询工作，在专家咨询的基础上，结合全市高新技术及其产业发展总体要求和年度目标，编制泰州市火炬计划项目于每年12月底之前下达给各项目承担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第四章  项目管理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第十条  泰州市火炬计划项目纳入各科技主管部门的管理渠道，各科技主管部门负责项目的组织实施、协助贷款、跟踪管理、监测统计等工作。各科技主管部门每年年底按要求向市科技局报送火炬计划统计报表和火炬计划年度总体执行情况报告（包括泰州市火炬项目实施进展情况、贷款落实及效益分析、典型项目介绍、主要经验和存在问题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第十一条  泰州市火炬计划项目的资金主要来自单位自筹、银行贷款以及其他融资渠道所提供的资金。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第十二条  泰州市火炬计划项目贷款主要用于项目实施中所需的设计费、材料费、设备费、试验费、技术转让费等，不能用于单纯的基本建设或扩大生产。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第十三条  泰州市火炬计划项目实施过程中的监督工作由泰州市科技局负责。凡弄虚作假的项目，除取消火炬计划项目的资格，同时取消项目所在地科技主管部门一年火炬计划项目申报资格。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第五章  项目验收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第十四条  泰州市火炬计划项目达到预定的技术经济指标后应进行验收，项目验收原则上由泰州市科技局负责验收。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第十五条  凡申请验收的火炬计划项目，在项目承担单位所在地科技主管部门的指导下，填写《泰州市火炬计划项目验收申请表》，编写项目实施情况、技术达标分析、经济财务分析等内容，所在地科技主管部门签署意见后，报泰州市科技局审查，组织验收。项目验收采取现场验收和书面验收两种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第十六条  凡通过验收的项目，由泰州市科技局下发验收证书。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第六章  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第十七条  本办法由泰州市科技局负责解释。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kern w:val="0"/>
          <w:sz w:val="24"/>
          <w:szCs w:val="24"/>
          <w:bdr w:val="none" w:color="auto" w:sz="0" w:space="0"/>
          <w:shd w:val="clear" w:fill="FFFFFF"/>
          <w:lang w:val="en-US" w:eastAsia="zh-CN" w:bidi="ar"/>
        </w:rPr>
        <w:t>第十八条  本办法自发布之日起实施。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汉鼎简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F5053"/>
    <w:rsid w:val="02137F69"/>
    <w:rsid w:val="485C44A0"/>
    <w:rsid w:val="4E8A4C3A"/>
    <w:rsid w:val="505F5053"/>
    <w:rsid w:val="5819120D"/>
    <w:rsid w:val="64617BFC"/>
    <w:rsid w:val="66B74C38"/>
    <w:rsid w:val="6A7D5304"/>
    <w:rsid w:val="6D535020"/>
    <w:rsid w:val="747D5F24"/>
    <w:rsid w:val="77243219"/>
    <w:rsid w:val="7DE15F1A"/>
    <w:rsid w:val="7FDF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91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2018-07-10T08:59:00Z</dcterms:created>
  <dc:creator>栾晓琴</dc:creator>
  <cp:lastModifiedBy>栾晓琴</cp:lastModifiedBy>
  <dcterms:modified xsi:type="dcterms:W3CDTF">2018-07-10T10:45:55Z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