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68E" w:rsidRPr="0002368E" w:rsidRDefault="0002368E" w:rsidP="0002368E">
      <w:r w:rsidRPr="0002368E">
        <w:rPr>
          <w:rFonts w:hint="eastAsia"/>
        </w:rPr>
        <w:br/>
        <w:t>                                                             2017</w:t>
      </w:r>
      <w:r w:rsidRPr="0002368E">
        <w:rPr>
          <w:rFonts w:hint="eastAsia"/>
        </w:rPr>
        <w:t>年</w:t>
      </w:r>
      <w:r w:rsidRPr="0002368E">
        <w:rPr>
          <w:rFonts w:hint="eastAsia"/>
        </w:rPr>
        <w:t>5</w:t>
      </w:r>
      <w:r w:rsidRPr="0002368E">
        <w:rPr>
          <w:rFonts w:hint="eastAsia"/>
        </w:rPr>
        <w:t>月</w:t>
      </w:r>
      <w:r w:rsidRPr="0002368E">
        <w:rPr>
          <w:rFonts w:hint="eastAsia"/>
        </w:rPr>
        <w:t>2</w:t>
      </w:r>
      <w:r w:rsidRPr="0002368E">
        <w:rPr>
          <w:rFonts w:hint="eastAsia"/>
        </w:rPr>
        <w:t>日</w:t>
      </w:r>
    </w:p>
    <w:p w:rsidR="0002368E" w:rsidRPr="0002368E" w:rsidRDefault="0002368E" w:rsidP="0002368E">
      <w:pPr>
        <w:rPr>
          <w:rFonts w:hint="eastAsia"/>
        </w:rPr>
      </w:pPr>
      <w:r w:rsidRPr="0002368E">
        <w:rPr>
          <w:rFonts w:hint="eastAsia"/>
        </w:rPr>
        <w:br/>
      </w:r>
    </w:p>
    <w:p w:rsidR="0002368E" w:rsidRPr="0002368E" w:rsidRDefault="0002368E" w:rsidP="0002368E">
      <w:bookmarkStart w:id="0" w:name="_GoBack"/>
      <w:r w:rsidRPr="0002368E">
        <w:rPr>
          <w:rFonts w:hint="eastAsia"/>
        </w:rPr>
        <w:t>泗县加快总部经济发展奖励暂行办法</w:t>
      </w:r>
    </w:p>
    <w:bookmarkEnd w:id="0"/>
    <w:p w:rsidR="0002368E" w:rsidRPr="0002368E" w:rsidRDefault="0002368E" w:rsidP="0002368E">
      <w:pPr>
        <w:rPr>
          <w:rFonts w:hint="eastAsia"/>
        </w:rPr>
      </w:pPr>
      <w:r w:rsidRPr="0002368E">
        <w:rPr>
          <w:rFonts w:hint="eastAsia"/>
        </w:rPr>
        <w:t>为鼓励和促进总部经济发展，提升泗县产业综合竞争力，根据安徽省人民政府《关于进一步加快发展服务业若干政策的通知》（皖政〔</w:t>
      </w:r>
      <w:r w:rsidRPr="0002368E">
        <w:rPr>
          <w:rFonts w:hint="eastAsia"/>
        </w:rPr>
        <w:t>2011</w:t>
      </w:r>
      <w:r w:rsidRPr="0002368E">
        <w:rPr>
          <w:rFonts w:hint="eastAsia"/>
        </w:rPr>
        <w:t>〕</w:t>
      </w:r>
      <w:r w:rsidRPr="0002368E">
        <w:rPr>
          <w:rFonts w:hint="eastAsia"/>
        </w:rPr>
        <w:t>109</w:t>
      </w:r>
      <w:r w:rsidRPr="0002368E">
        <w:rPr>
          <w:rFonts w:hint="eastAsia"/>
        </w:rPr>
        <w:t>号）精神，结合我县实际，就加快总部经济发展制定如下奖励办法：</w:t>
      </w:r>
    </w:p>
    <w:p w:rsidR="0002368E" w:rsidRPr="0002368E" w:rsidRDefault="0002368E" w:rsidP="0002368E">
      <w:pPr>
        <w:rPr>
          <w:rFonts w:hint="eastAsia"/>
        </w:rPr>
      </w:pPr>
      <w:r w:rsidRPr="0002368E">
        <w:rPr>
          <w:rFonts w:hint="eastAsia"/>
        </w:rPr>
        <w:t>一、本办法所称总部企业或区域性总部（总部经济）是指：具有独立法人资格，在本县注册登记，总部或分支机构设在本县的企业、转入本县的总部企业；国内外大型企业设立营销中心、采购中心、物流中心、结算中心、投资中心、信息中心等具有法人资格的分支机构，符合总部财务管理等有关规定及运作方式的企业。</w:t>
      </w:r>
    </w:p>
    <w:p w:rsidR="0002368E" w:rsidRPr="0002368E" w:rsidRDefault="0002368E" w:rsidP="0002368E">
      <w:pPr>
        <w:rPr>
          <w:rFonts w:hint="eastAsia"/>
        </w:rPr>
      </w:pPr>
      <w:r w:rsidRPr="0002368E">
        <w:rPr>
          <w:rFonts w:hint="eastAsia"/>
        </w:rPr>
        <w:t>二、对新引进的企业总部或区域性总部（总部经济）可享受以下政策：</w:t>
      </w:r>
    </w:p>
    <w:p w:rsidR="0002368E" w:rsidRPr="0002368E" w:rsidRDefault="0002368E" w:rsidP="0002368E">
      <w:pPr>
        <w:rPr>
          <w:rFonts w:hint="eastAsia"/>
        </w:rPr>
      </w:pPr>
      <w:r w:rsidRPr="0002368E">
        <w:rPr>
          <w:rFonts w:hint="eastAsia"/>
        </w:rPr>
        <w:t>（一）税收奖励：</w:t>
      </w:r>
    </w:p>
    <w:p w:rsidR="0002368E" w:rsidRPr="0002368E" w:rsidRDefault="0002368E" w:rsidP="0002368E">
      <w:pPr>
        <w:rPr>
          <w:rFonts w:hint="eastAsia"/>
        </w:rPr>
      </w:pPr>
      <w:r w:rsidRPr="0002368E">
        <w:rPr>
          <w:rFonts w:hint="eastAsia"/>
        </w:rPr>
        <w:t>1.</w:t>
      </w:r>
      <w:r w:rsidRPr="0002368E">
        <w:rPr>
          <w:rFonts w:hint="eastAsia"/>
        </w:rPr>
        <w:t>年纳税额在</w:t>
      </w:r>
      <w:r w:rsidRPr="0002368E">
        <w:rPr>
          <w:rFonts w:hint="eastAsia"/>
        </w:rPr>
        <w:t>3000</w:t>
      </w:r>
      <w:r w:rsidRPr="0002368E">
        <w:rPr>
          <w:rFonts w:hint="eastAsia"/>
        </w:rPr>
        <w:t>万元（含</w:t>
      </w:r>
      <w:r w:rsidRPr="0002368E">
        <w:rPr>
          <w:rFonts w:hint="eastAsia"/>
        </w:rPr>
        <w:t>3000</w:t>
      </w:r>
      <w:r w:rsidRPr="0002368E">
        <w:rPr>
          <w:rFonts w:hint="eastAsia"/>
        </w:rPr>
        <w:t>万元）以上的企业总部或区域性总部（总部经济），所缴纳税款地方留存部分，前三年按</w:t>
      </w:r>
      <w:r w:rsidRPr="0002368E">
        <w:rPr>
          <w:rFonts w:hint="eastAsia"/>
        </w:rPr>
        <w:t>90%</w:t>
      </w:r>
      <w:r w:rsidRPr="0002368E">
        <w:rPr>
          <w:rFonts w:hint="eastAsia"/>
        </w:rPr>
        <w:t>给予奖励，从第四年起每年所缴纳税款地方留存部分，按每年递减</w:t>
      </w:r>
      <w:r w:rsidRPr="0002368E">
        <w:rPr>
          <w:rFonts w:hint="eastAsia"/>
        </w:rPr>
        <w:t>20%</w:t>
      </w:r>
      <w:r w:rsidRPr="0002368E">
        <w:rPr>
          <w:rFonts w:hint="eastAsia"/>
        </w:rPr>
        <w:t>给予奖励（第四、五、六年奖励分别为</w:t>
      </w:r>
      <w:r w:rsidRPr="0002368E">
        <w:rPr>
          <w:rFonts w:hint="eastAsia"/>
        </w:rPr>
        <w:t>70%</w:t>
      </w:r>
      <w:r w:rsidRPr="0002368E">
        <w:rPr>
          <w:rFonts w:hint="eastAsia"/>
        </w:rPr>
        <w:t>、</w:t>
      </w:r>
      <w:r w:rsidRPr="0002368E">
        <w:rPr>
          <w:rFonts w:hint="eastAsia"/>
        </w:rPr>
        <w:t>50%</w:t>
      </w:r>
      <w:r w:rsidRPr="0002368E">
        <w:rPr>
          <w:rFonts w:hint="eastAsia"/>
        </w:rPr>
        <w:t>、</w:t>
      </w:r>
      <w:r w:rsidRPr="0002368E">
        <w:rPr>
          <w:rFonts w:hint="eastAsia"/>
        </w:rPr>
        <w:t>30%</w:t>
      </w:r>
      <w:r w:rsidRPr="0002368E">
        <w:rPr>
          <w:rFonts w:hint="eastAsia"/>
        </w:rPr>
        <w:t>）。</w:t>
      </w:r>
    </w:p>
    <w:p w:rsidR="0002368E" w:rsidRPr="0002368E" w:rsidRDefault="0002368E" w:rsidP="0002368E">
      <w:pPr>
        <w:rPr>
          <w:rFonts w:hint="eastAsia"/>
        </w:rPr>
      </w:pPr>
      <w:r w:rsidRPr="0002368E">
        <w:rPr>
          <w:rFonts w:hint="eastAsia"/>
        </w:rPr>
        <w:t>2.</w:t>
      </w:r>
      <w:r w:rsidRPr="0002368E">
        <w:rPr>
          <w:rFonts w:hint="eastAsia"/>
        </w:rPr>
        <w:t>年纳税额在</w:t>
      </w:r>
      <w:r w:rsidRPr="0002368E">
        <w:rPr>
          <w:rFonts w:hint="eastAsia"/>
        </w:rPr>
        <w:t>2000</w:t>
      </w:r>
      <w:r w:rsidRPr="0002368E">
        <w:rPr>
          <w:rFonts w:hint="eastAsia"/>
        </w:rPr>
        <w:t>万元（含</w:t>
      </w:r>
      <w:r w:rsidRPr="0002368E">
        <w:rPr>
          <w:rFonts w:hint="eastAsia"/>
        </w:rPr>
        <w:t>2000</w:t>
      </w:r>
      <w:r w:rsidRPr="0002368E">
        <w:rPr>
          <w:rFonts w:hint="eastAsia"/>
        </w:rPr>
        <w:t>万元）</w:t>
      </w:r>
      <w:r w:rsidRPr="0002368E">
        <w:rPr>
          <w:rFonts w:hint="eastAsia"/>
        </w:rPr>
        <w:t>-3000</w:t>
      </w:r>
      <w:r w:rsidRPr="0002368E">
        <w:rPr>
          <w:rFonts w:hint="eastAsia"/>
        </w:rPr>
        <w:t>万元的企业总部或区域性总部（总部经济），所缴纳税款地方留存部分，前三年按</w:t>
      </w:r>
      <w:r w:rsidRPr="0002368E">
        <w:rPr>
          <w:rFonts w:hint="eastAsia"/>
        </w:rPr>
        <w:t>80%</w:t>
      </w:r>
      <w:r w:rsidRPr="0002368E">
        <w:rPr>
          <w:rFonts w:hint="eastAsia"/>
        </w:rPr>
        <w:t>给予奖励，从第四年起每年所缴纳税款地方留存部分，按每年递减</w:t>
      </w:r>
      <w:r w:rsidRPr="0002368E">
        <w:rPr>
          <w:rFonts w:hint="eastAsia"/>
        </w:rPr>
        <w:t>20%</w:t>
      </w:r>
      <w:r w:rsidRPr="0002368E">
        <w:rPr>
          <w:rFonts w:hint="eastAsia"/>
        </w:rPr>
        <w:t>给予奖励（第四、五、六年奖励分别为</w:t>
      </w:r>
      <w:r w:rsidRPr="0002368E">
        <w:rPr>
          <w:rFonts w:hint="eastAsia"/>
        </w:rPr>
        <w:t>60%</w:t>
      </w:r>
      <w:r w:rsidRPr="0002368E">
        <w:rPr>
          <w:rFonts w:hint="eastAsia"/>
        </w:rPr>
        <w:t>、</w:t>
      </w:r>
      <w:r w:rsidRPr="0002368E">
        <w:rPr>
          <w:rFonts w:hint="eastAsia"/>
        </w:rPr>
        <w:t>40%</w:t>
      </w:r>
      <w:r w:rsidRPr="0002368E">
        <w:rPr>
          <w:rFonts w:hint="eastAsia"/>
        </w:rPr>
        <w:t>、</w:t>
      </w:r>
      <w:r w:rsidRPr="0002368E">
        <w:rPr>
          <w:rFonts w:hint="eastAsia"/>
        </w:rPr>
        <w:t>20%</w:t>
      </w:r>
      <w:r w:rsidRPr="0002368E">
        <w:rPr>
          <w:rFonts w:hint="eastAsia"/>
        </w:rPr>
        <w:t>）。</w:t>
      </w:r>
    </w:p>
    <w:p w:rsidR="0002368E" w:rsidRPr="0002368E" w:rsidRDefault="0002368E" w:rsidP="0002368E">
      <w:pPr>
        <w:rPr>
          <w:rFonts w:hint="eastAsia"/>
        </w:rPr>
      </w:pPr>
      <w:r w:rsidRPr="0002368E">
        <w:rPr>
          <w:rFonts w:hint="eastAsia"/>
        </w:rPr>
        <w:t>3.</w:t>
      </w:r>
      <w:r w:rsidRPr="0002368E">
        <w:rPr>
          <w:rFonts w:hint="eastAsia"/>
        </w:rPr>
        <w:t>年纳税额在</w:t>
      </w:r>
      <w:r w:rsidRPr="0002368E">
        <w:rPr>
          <w:rFonts w:hint="eastAsia"/>
        </w:rPr>
        <w:t>1000</w:t>
      </w:r>
      <w:r w:rsidRPr="0002368E">
        <w:rPr>
          <w:rFonts w:hint="eastAsia"/>
        </w:rPr>
        <w:t>万元（含</w:t>
      </w:r>
      <w:r w:rsidRPr="0002368E">
        <w:rPr>
          <w:rFonts w:hint="eastAsia"/>
        </w:rPr>
        <w:t>1000</w:t>
      </w:r>
      <w:r w:rsidRPr="0002368E">
        <w:rPr>
          <w:rFonts w:hint="eastAsia"/>
        </w:rPr>
        <w:t>万元）</w:t>
      </w:r>
      <w:r w:rsidRPr="0002368E">
        <w:rPr>
          <w:rFonts w:hint="eastAsia"/>
        </w:rPr>
        <w:t>-2000</w:t>
      </w:r>
      <w:r w:rsidRPr="0002368E">
        <w:rPr>
          <w:rFonts w:hint="eastAsia"/>
        </w:rPr>
        <w:t>万元的企业总部或区域性总部（总部经济），所缴纳税款地方留存部分，前三年按</w:t>
      </w:r>
      <w:r w:rsidRPr="0002368E">
        <w:rPr>
          <w:rFonts w:hint="eastAsia"/>
        </w:rPr>
        <w:t>70%</w:t>
      </w:r>
      <w:r w:rsidRPr="0002368E">
        <w:rPr>
          <w:rFonts w:hint="eastAsia"/>
        </w:rPr>
        <w:t>给予奖励，从第四年起每年所缴纳税款地方留存部分，按每递减</w:t>
      </w:r>
      <w:r w:rsidRPr="0002368E">
        <w:rPr>
          <w:rFonts w:hint="eastAsia"/>
        </w:rPr>
        <w:t>20%</w:t>
      </w:r>
      <w:r w:rsidRPr="0002368E">
        <w:rPr>
          <w:rFonts w:hint="eastAsia"/>
        </w:rPr>
        <w:t>给予奖励（第四、五、六年奖励分别为</w:t>
      </w:r>
      <w:r w:rsidRPr="0002368E">
        <w:rPr>
          <w:rFonts w:hint="eastAsia"/>
        </w:rPr>
        <w:t>50%</w:t>
      </w:r>
      <w:r w:rsidRPr="0002368E">
        <w:rPr>
          <w:rFonts w:hint="eastAsia"/>
        </w:rPr>
        <w:t>、</w:t>
      </w:r>
      <w:r w:rsidRPr="0002368E">
        <w:rPr>
          <w:rFonts w:hint="eastAsia"/>
        </w:rPr>
        <w:t>30%</w:t>
      </w:r>
      <w:r w:rsidRPr="0002368E">
        <w:rPr>
          <w:rFonts w:hint="eastAsia"/>
        </w:rPr>
        <w:t>、</w:t>
      </w:r>
      <w:r w:rsidRPr="0002368E">
        <w:rPr>
          <w:rFonts w:hint="eastAsia"/>
        </w:rPr>
        <w:t>10%</w:t>
      </w:r>
      <w:r w:rsidRPr="0002368E">
        <w:rPr>
          <w:rFonts w:hint="eastAsia"/>
        </w:rPr>
        <w:t>）。</w:t>
      </w:r>
    </w:p>
    <w:p w:rsidR="0002368E" w:rsidRPr="0002368E" w:rsidRDefault="0002368E" w:rsidP="0002368E">
      <w:pPr>
        <w:rPr>
          <w:rFonts w:hint="eastAsia"/>
        </w:rPr>
      </w:pPr>
      <w:r w:rsidRPr="0002368E">
        <w:rPr>
          <w:rFonts w:hint="eastAsia"/>
        </w:rPr>
        <w:t>4.</w:t>
      </w:r>
      <w:r w:rsidRPr="0002368E">
        <w:rPr>
          <w:rFonts w:hint="eastAsia"/>
        </w:rPr>
        <w:t>年纳税额在</w:t>
      </w:r>
      <w:r w:rsidRPr="0002368E">
        <w:rPr>
          <w:rFonts w:hint="eastAsia"/>
        </w:rPr>
        <w:t>300</w:t>
      </w:r>
      <w:r w:rsidRPr="0002368E">
        <w:rPr>
          <w:rFonts w:hint="eastAsia"/>
        </w:rPr>
        <w:t>万元（含</w:t>
      </w:r>
      <w:r w:rsidRPr="0002368E">
        <w:rPr>
          <w:rFonts w:hint="eastAsia"/>
        </w:rPr>
        <w:t>300</w:t>
      </w:r>
      <w:r w:rsidRPr="0002368E">
        <w:rPr>
          <w:rFonts w:hint="eastAsia"/>
        </w:rPr>
        <w:t>万元）</w:t>
      </w:r>
      <w:r w:rsidRPr="0002368E">
        <w:rPr>
          <w:rFonts w:hint="eastAsia"/>
        </w:rPr>
        <w:t>-1000</w:t>
      </w:r>
      <w:r w:rsidRPr="0002368E">
        <w:rPr>
          <w:rFonts w:hint="eastAsia"/>
        </w:rPr>
        <w:t>万元的企业总部或区域性总部（总部经济），所缴纳税款地方留存部分，前三年按</w:t>
      </w:r>
      <w:r w:rsidRPr="0002368E">
        <w:rPr>
          <w:rFonts w:hint="eastAsia"/>
        </w:rPr>
        <w:t>60%</w:t>
      </w:r>
      <w:r w:rsidRPr="0002368E">
        <w:rPr>
          <w:rFonts w:hint="eastAsia"/>
        </w:rPr>
        <w:t>给予奖励，从第四年起每年所缴纳税款地方留存部分，按每递减</w:t>
      </w:r>
      <w:r w:rsidRPr="0002368E">
        <w:rPr>
          <w:rFonts w:hint="eastAsia"/>
        </w:rPr>
        <w:t>20%</w:t>
      </w:r>
      <w:r w:rsidRPr="0002368E">
        <w:rPr>
          <w:rFonts w:hint="eastAsia"/>
        </w:rPr>
        <w:t>给予奖励（第四、五年奖励分别为</w:t>
      </w:r>
      <w:r w:rsidRPr="0002368E">
        <w:rPr>
          <w:rFonts w:hint="eastAsia"/>
        </w:rPr>
        <w:t>40%</w:t>
      </w:r>
      <w:r w:rsidRPr="0002368E">
        <w:rPr>
          <w:rFonts w:hint="eastAsia"/>
        </w:rPr>
        <w:t>、</w:t>
      </w:r>
      <w:r w:rsidRPr="0002368E">
        <w:rPr>
          <w:rFonts w:hint="eastAsia"/>
        </w:rPr>
        <w:t>20%</w:t>
      </w:r>
      <w:r w:rsidRPr="0002368E">
        <w:rPr>
          <w:rFonts w:hint="eastAsia"/>
        </w:rPr>
        <w:t>）。</w:t>
      </w:r>
    </w:p>
    <w:p w:rsidR="0002368E" w:rsidRPr="0002368E" w:rsidRDefault="0002368E" w:rsidP="0002368E">
      <w:pPr>
        <w:rPr>
          <w:rFonts w:hint="eastAsia"/>
        </w:rPr>
      </w:pPr>
      <w:r w:rsidRPr="0002368E">
        <w:rPr>
          <w:rFonts w:hint="eastAsia"/>
        </w:rPr>
        <w:t>5.</w:t>
      </w:r>
      <w:r w:rsidRPr="0002368E">
        <w:rPr>
          <w:rFonts w:hint="eastAsia"/>
        </w:rPr>
        <w:t>税收收入进入县财政金库之日起，在</w:t>
      </w:r>
      <w:r w:rsidRPr="0002368E">
        <w:rPr>
          <w:rFonts w:hint="eastAsia"/>
        </w:rPr>
        <w:t>15</w:t>
      </w:r>
      <w:r w:rsidRPr="0002368E">
        <w:rPr>
          <w:rFonts w:hint="eastAsia"/>
        </w:rPr>
        <w:t>个工作日内兑现奖励资金。</w:t>
      </w:r>
    </w:p>
    <w:p w:rsidR="0002368E" w:rsidRPr="0002368E" w:rsidRDefault="0002368E" w:rsidP="0002368E">
      <w:pPr>
        <w:rPr>
          <w:rFonts w:hint="eastAsia"/>
        </w:rPr>
      </w:pPr>
      <w:r w:rsidRPr="0002368E">
        <w:rPr>
          <w:rFonts w:hint="eastAsia"/>
        </w:rPr>
        <w:t>（二）其它奖励：</w:t>
      </w:r>
    </w:p>
    <w:p w:rsidR="0002368E" w:rsidRPr="0002368E" w:rsidRDefault="0002368E" w:rsidP="0002368E">
      <w:pPr>
        <w:rPr>
          <w:rFonts w:hint="eastAsia"/>
        </w:rPr>
      </w:pPr>
      <w:r w:rsidRPr="0002368E">
        <w:rPr>
          <w:rFonts w:hint="eastAsia"/>
        </w:rPr>
        <w:t>1.</w:t>
      </w:r>
      <w:r w:rsidRPr="0002368E">
        <w:rPr>
          <w:rFonts w:hint="eastAsia"/>
        </w:rPr>
        <w:t>县政府相关部门积极协助企业申报各种项目、国家奖励、补贴资金等支持企业发展。</w:t>
      </w:r>
    </w:p>
    <w:p w:rsidR="0002368E" w:rsidRPr="0002368E" w:rsidRDefault="0002368E" w:rsidP="0002368E">
      <w:pPr>
        <w:rPr>
          <w:rFonts w:hint="eastAsia"/>
        </w:rPr>
      </w:pPr>
      <w:r w:rsidRPr="0002368E">
        <w:rPr>
          <w:rFonts w:hint="eastAsia"/>
        </w:rPr>
        <w:t>2.</w:t>
      </w:r>
      <w:r w:rsidRPr="0002368E">
        <w:rPr>
          <w:rFonts w:hint="eastAsia"/>
        </w:rPr>
        <w:t>对本县经济发展有较大贡献的企业高管及突出人才在辖区内新购置住宅的，按照其缴纳契税的等额给予一次性奖励。</w:t>
      </w:r>
    </w:p>
    <w:p w:rsidR="0002368E" w:rsidRPr="0002368E" w:rsidRDefault="0002368E" w:rsidP="0002368E">
      <w:pPr>
        <w:rPr>
          <w:rFonts w:hint="eastAsia"/>
        </w:rPr>
      </w:pPr>
      <w:r w:rsidRPr="0002368E">
        <w:rPr>
          <w:rFonts w:hint="eastAsia"/>
        </w:rPr>
        <w:t>3.</w:t>
      </w:r>
      <w:r w:rsidRPr="0002368E">
        <w:rPr>
          <w:rFonts w:hint="eastAsia"/>
        </w:rPr>
        <w:t>企业管理人员的未成年子女入（转）中小学，享受城区居民同等待遇。</w:t>
      </w:r>
    </w:p>
    <w:p w:rsidR="0002368E" w:rsidRPr="0002368E" w:rsidRDefault="0002368E" w:rsidP="0002368E">
      <w:pPr>
        <w:rPr>
          <w:rFonts w:hint="eastAsia"/>
        </w:rPr>
      </w:pPr>
      <w:r w:rsidRPr="0002368E">
        <w:rPr>
          <w:rFonts w:hint="eastAsia"/>
        </w:rPr>
        <w:t>4.</w:t>
      </w:r>
      <w:r w:rsidRPr="0002368E">
        <w:rPr>
          <w:rFonts w:hint="eastAsia"/>
        </w:rPr>
        <w:t>积极支持企业上市，企业上市享受国家级贫困县企业上市的各项优惠政策，享受《泗县人民政府关于印发泗县进一步鼓励扶持企业上市挂牌工作暂行办法的通知》（</w:t>
      </w:r>
      <w:proofErr w:type="gramStart"/>
      <w:r w:rsidRPr="0002368E">
        <w:rPr>
          <w:rFonts w:hint="eastAsia"/>
        </w:rPr>
        <w:t>泗</w:t>
      </w:r>
      <w:proofErr w:type="gramEnd"/>
      <w:r w:rsidRPr="0002368E">
        <w:rPr>
          <w:rFonts w:hint="eastAsia"/>
        </w:rPr>
        <w:t>政秘〔</w:t>
      </w:r>
      <w:r w:rsidRPr="0002368E">
        <w:rPr>
          <w:rFonts w:hint="eastAsia"/>
        </w:rPr>
        <w:t>2016</w:t>
      </w:r>
      <w:r w:rsidRPr="0002368E">
        <w:rPr>
          <w:rFonts w:hint="eastAsia"/>
        </w:rPr>
        <w:t>〕</w:t>
      </w:r>
      <w:r w:rsidRPr="0002368E">
        <w:rPr>
          <w:rFonts w:hint="eastAsia"/>
        </w:rPr>
        <w:t>137</w:t>
      </w:r>
      <w:r w:rsidRPr="0002368E">
        <w:rPr>
          <w:rFonts w:hint="eastAsia"/>
        </w:rPr>
        <w:t>号）等相关扶持奖励政策。</w:t>
      </w:r>
    </w:p>
    <w:p w:rsidR="0002368E" w:rsidRPr="0002368E" w:rsidRDefault="0002368E" w:rsidP="0002368E">
      <w:pPr>
        <w:rPr>
          <w:rFonts w:hint="eastAsia"/>
        </w:rPr>
      </w:pPr>
      <w:r w:rsidRPr="0002368E">
        <w:rPr>
          <w:rFonts w:hint="eastAsia"/>
        </w:rPr>
        <w:t>5.</w:t>
      </w:r>
      <w:r w:rsidRPr="0002368E">
        <w:rPr>
          <w:rFonts w:hint="eastAsia"/>
        </w:rPr>
        <w:t>设在本县的总部企业或区域性总部（总部经济）享受本县的支持奖励政策后，</w:t>
      </w:r>
      <w:r w:rsidRPr="0002368E">
        <w:rPr>
          <w:rFonts w:hint="eastAsia"/>
        </w:rPr>
        <w:t>8</w:t>
      </w:r>
      <w:r w:rsidRPr="0002368E">
        <w:rPr>
          <w:rFonts w:hint="eastAsia"/>
        </w:rPr>
        <w:t>年内不得迁离本县，否则退还本县对企业的支持奖励资金。</w:t>
      </w:r>
    </w:p>
    <w:p w:rsidR="0002368E" w:rsidRPr="0002368E" w:rsidRDefault="0002368E" w:rsidP="0002368E">
      <w:pPr>
        <w:rPr>
          <w:rFonts w:hint="eastAsia"/>
        </w:rPr>
      </w:pPr>
      <w:r w:rsidRPr="0002368E">
        <w:rPr>
          <w:rFonts w:hint="eastAsia"/>
        </w:rPr>
        <w:t>三、在泗县新注册设立总部企业或区域性总部（总部经济），县经济开发区管委会、</w:t>
      </w:r>
      <w:proofErr w:type="gramStart"/>
      <w:r w:rsidRPr="0002368E">
        <w:rPr>
          <w:rFonts w:hint="eastAsia"/>
        </w:rPr>
        <w:t>泗涂现代</w:t>
      </w:r>
      <w:proofErr w:type="gramEnd"/>
      <w:r w:rsidRPr="0002368E">
        <w:rPr>
          <w:rFonts w:hint="eastAsia"/>
        </w:rPr>
        <w:t>产业园管委会协助解决办公用房，租赁办公用房的，前三年按房屋租金的</w:t>
      </w:r>
      <w:r w:rsidRPr="0002368E">
        <w:rPr>
          <w:rFonts w:hint="eastAsia"/>
        </w:rPr>
        <w:t>60%</w:t>
      </w:r>
      <w:r w:rsidRPr="0002368E">
        <w:rPr>
          <w:rFonts w:hint="eastAsia"/>
        </w:rPr>
        <w:t>给予补贴，租金补贴不超过该企业当年所缴纳税款的县财政最终留成部分。在县经济开发区内购买所需办公用房的，按照所缴纳契税的等额给予一次性奖励。</w:t>
      </w:r>
    </w:p>
    <w:p w:rsidR="0002368E" w:rsidRPr="0002368E" w:rsidRDefault="0002368E" w:rsidP="0002368E">
      <w:r w:rsidRPr="0002368E">
        <w:rPr>
          <w:rFonts w:hint="eastAsia"/>
        </w:rPr>
        <w:t>四、对入驻总部企业或区域性总部（总部经济），实现注册登记全程代办制，公司经营范围除国家有专项限制规定外，在注册登记时原则上准予放开。</w:t>
      </w:r>
    </w:p>
    <w:p w:rsidR="0002368E" w:rsidRPr="0002368E" w:rsidRDefault="0002368E" w:rsidP="0002368E">
      <w:r w:rsidRPr="0002368E">
        <w:rPr>
          <w:rFonts w:hint="eastAsia"/>
        </w:rPr>
        <w:t>五、入驻泗县的总部企业或区域性总部（总部经济），对全县的产业发展具有重大示范作用</w:t>
      </w:r>
      <w:r w:rsidRPr="0002368E">
        <w:rPr>
          <w:rFonts w:hint="eastAsia"/>
        </w:rPr>
        <w:lastRenderedPageBreak/>
        <w:t>或对全县经济发展具有重大贡献的，可采取“一事一议”的奖补办法。</w:t>
      </w:r>
    </w:p>
    <w:p w:rsidR="0002368E" w:rsidRPr="0002368E" w:rsidRDefault="0002368E" w:rsidP="0002368E">
      <w:r w:rsidRPr="0002368E">
        <w:rPr>
          <w:rFonts w:hint="eastAsia"/>
        </w:rPr>
        <w:t>六、本暂行办法自印发之日起执行，由县招商局、县财政局负责解释。</w:t>
      </w:r>
    </w:p>
    <w:p w:rsidR="00B67D14" w:rsidRPr="0002368E" w:rsidRDefault="00B67D14" w:rsidP="0002368E"/>
    <w:sectPr w:rsidR="00B67D14" w:rsidRPr="000236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61F"/>
    <w:rsid w:val="0002368E"/>
    <w:rsid w:val="005E661F"/>
    <w:rsid w:val="00B67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3EC16-3E2C-4220-AEFB-A52585F4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2368E"/>
  </w:style>
  <w:style w:type="character" w:styleId="a3">
    <w:name w:val="Hyperlink"/>
    <w:basedOn w:val="a0"/>
    <w:uiPriority w:val="99"/>
    <w:unhideWhenUsed/>
    <w:rsid w:val="000236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011296">
      <w:bodyDiv w:val="1"/>
      <w:marLeft w:val="0"/>
      <w:marRight w:val="0"/>
      <w:marTop w:val="0"/>
      <w:marBottom w:val="0"/>
      <w:divBdr>
        <w:top w:val="none" w:sz="0" w:space="0" w:color="auto"/>
        <w:left w:val="none" w:sz="0" w:space="0" w:color="auto"/>
        <w:bottom w:val="none" w:sz="0" w:space="0" w:color="auto"/>
        <w:right w:val="none" w:sz="0" w:space="0" w:color="auto"/>
      </w:divBdr>
    </w:div>
    <w:div w:id="1377387835">
      <w:bodyDiv w:val="1"/>
      <w:marLeft w:val="0"/>
      <w:marRight w:val="0"/>
      <w:marTop w:val="0"/>
      <w:marBottom w:val="0"/>
      <w:divBdr>
        <w:top w:val="none" w:sz="0" w:space="0" w:color="auto"/>
        <w:left w:val="none" w:sz="0" w:space="0" w:color="auto"/>
        <w:bottom w:val="none" w:sz="0" w:space="0" w:color="auto"/>
        <w:right w:val="none" w:sz="0" w:space="0" w:color="auto"/>
      </w:divBdr>
    </w:div>
    <w:div w:id="1906254905">
      <w:bodyDiv w:val="1"/>
      <w:marLeft w:val="0"/>
      <w:marRight w:val="0"/>
      <w:marTop w:val="0"/>
      <w:marBottom w:val="0"/>
      <w:divBdr>
        <w:top w:val="none" w:sz="0" w:space="0" w:color="auto"/>
        <w:left w:val="none" w:sz="0" w:space="0" w:color="auto"/>
        <w:bottom w:val="none" w:sz="0" w:space="0" w:color="auto"/>
        <w:right w:val="none" w:sz="0" w:space="0" w:color="auto"/>
      </w:divBdr>
      <w:divsChild>
        <w:div w:id="1759712004">
          <w:marLeft w:val="0"/>
          <w:marRight w:val="0"/>
          <w:marTop w:val="0"/>
          <w:marBottom w:val="0"/>
          <w:divBdr>
            <w:top w:val="none" w:sz="0" w:space="0" w:color="auto"/>
            <w:left w:val="none" w:sz="0" w:space="0" w:color="auto"/>
            <w:bottom w:val="none" w:sz="0" w:space="0" w:color="auto"/>
            <w:right w:val="none" w:sz="0" w:space="0" w:color="auto"/>
          </w:divBdr>
          <w:divsChild>
            <w:div w:id="894898994">
              <w:marLeft w:val="0"/>
              <w:marRight w:val="0"/>
              <w:marTop w:val="0"/>
              <w:marBottom w:val="0"/>
              <w:divBdr>
                <w:top w:val="none" w:sz="0" w:space="0" w:color="auto"/>
                <w:left w:val="none" w:sz="0" w:space="0" w:color="auto"/>
                <w:bottom w:val="none" w:sz="0" w:space="0" w:color="auto"/>
                <w:right w:val="none" w:sz="0" w:space="0" w:color="auto"/>
              </w:divBdr>
              <w:divsChild>
                <w:div w:id="1939362206">
                  <w:marLeft w:val="0"/>
                  <w:marRight w:val="0"/>
                  <w:marTop w:val="0"/>
                  <w:marBottom w:val="0"/>
                  <w:divBdr>
                    <w:top w:val="single" w:sz="6" w:space="0" w:color="E7E7E7"/>
                    <w:left w:val="single" w:sz="6" w:space="0" w:color="E7E7E7"/>
                    <w:bottom w:val="single" w:sz="6" w:space="0" w:color="E7E7E7"/>
                    <w:right w:val="single" w:sz="6" w:space="0" w:color="E7E7E7"/>
                  </w:divBdr>
                  <w:divsChild>
                    <w:div w:id="1077021479">
                      <w:marLeft w:val="0"/>
                      <w:marRight w:val="0"/>
                      <w:marTop w:val="0"/>
                      <w:marBottom w:val="0"/>
                      <w:divBdr>
                        <w:top w:val="none" w:sz="0" w:space="0" w:color="auto"/>
                        <w:left w:val="none" w:sz="0" w:space="0" w:color="auto"/>
                        <w:bottom w:val="none" w:sz="0" w:space="0" w:color="auto"/>
                        <w:right w:val="none" w:sz="0" w:space="0" w:color="auto"/>
                      </w:divBdr>
                      <w:divsChild>
                        <w:div w:id="1449083898">
                          <w:marLeft w:val="0"/>
                          <w:marRight w:val="0"/>
                          <w:marTop w:val="0"/>
                          <w:marBottom w:val="150"/>
                          <w:divBdr>
                            <w:top w:val="none" w:sz="0" w:space="0" w:color="auto"/>
                            <w:left w:val="none" w:sz="0" w:space="0" w:color="auto"/>
                            <w:bottom w:val="single" w:sz="6" w:space="8" w:color="DDDDDD"/>
                            <w:right w:val="none" w:sz="0" w:space="0" w:color="auto"/>
                          </w:divBdr>
                        </w:div>
                        <w:div w:id="346955434">
                          <w:marLeft w:val="0"/>
                          <w:marRight w:val="0"/>
                          <w:marTop w:val="0"/>
                          <w:marBottom w:val="0"/>
                          <w:divBdr>
                            <w:top w:val="none" w:sz="0" w:space="0" w:color="auto"/>
                            <w:left w:val="none" w:sz="0" w:space="0" w:color="auto"/>
                            <w:bottom w:val="none" w:sz="0" w:space="0" w:color="auto"/>
                            <w:right w:val="none" w:sz="0" w:space="0" w:color="auto"/>
                          </w:divBdr>
                          <w:divsChild>
                            <w:div w:id="1662585234">
                              <w:marLeft w:val="0"/>
                              <w:marRight w:val="0"/>
                              <w:marTop w:val="0"/>
                              <w:marBottom w:val="0"/>
                              <w:divBdr>
                                <w:top w:val="none" w:sz="0" w:space="0" w:color="auto"/>
                                <w:left w:val="none" w:sz="0" w:space="0" w:color="auto"/>
                                <w:bottom w:val="none" w:sz="0" w:space="0" w:color="auto"/>
                                <w:right w:val="none" w:sz="0" w:space="0" w:color="auto"/>
                              </w:divBdr>
                            </w:div>
                            <w:div w:id="509488889">
                              <w:marLeft w:val="0"/>
                              <w:marRight w:val="0"/>
                              <w:marTop w:val="0"/>
                              <w:marBottom w:val="0"/>
                              <w:divBdr>
                                <w:top w:val="none" w:sz="0" w:space="0" w:color="auto"/>
                                <w:left w:val="none" w:sz="0" w:space="0" w:color="auto"/>
                                <w:bottom w:val="none" w:sz="0" w:space="0" w:color="auto"/>
                                <w:right w:val="none" w:sz="0" w:space="0" w:color="auto"/>
                              </w:divBdr>
                            </w:div>
                          </w:divsChild>
                        </w:div>
                        <w:div w:id="15994121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8273302">
          <w:marLeft w:val="0"/>
          <w:marRight w:val="0"/>
          <w:marTop w:val="0"/>
          <w:marBottom w:val="0"/>
          <w:divBdr>
            <w:top w:val="single" w:sz="12" w:space="0" w:color="D00906"/>
            <w:left w:val="none" w:sz="0" w:space="0" w:color="auto"/>
            <w:bottom w:val="none" w:sz="0" w:space="0" w:color="auto"/>
            <w:right w:val="none" w:sz="0" w:space="0" w:color="auto"/>
          </w:divBdr>
          <w:divsChild>
            <w:div w:id="171725090">
              <w:marLeft w:val="0"/>
              <w:marRight w:val="0"/>
              <w:marTop w:val="0"/>
              <w:marBottom w:val="0"/>
              <w:divBdr>
                <w:top w:val="none" w:sz="0" w:space="0" w:color="auto"/>
                <w:left w:val="none" w:sz="0" w:space="0" w:color="auto"/>
                <w:bottom w:val="none" w:sz="0" w:space="0" w:color="auto"/>
                <w:right w:val="none" w:sz="0" w:space="0" w:color="auto"/>
              </w:divBdr>
            </w:div>
            <w:div w:id="6951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2018-05-18T04:07:00Z</dcterms:created>
  <dcterms:modified xsi:type="dcterms:W3CDTF">2018-05-18T04:09:00Z</dcterms:modified>
</cp:coreProperties>
</file>