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10F" w:rsidRPr="0023010F" w:rsidRDefault="0023010F" w:rsidP="0023010F">
      <w:pPr>
        <w:widowControl/>
        <w:shd w:val="clear" w:color="auto" w:fill="FFFFFF"/>
        <w:jc w:val="center"/>
        <w:rPr>
          <w:rFonts w:ascii="宋体" w:eastAsia="宋体" w:hAnsi="宋体" w:cs="宋体"/>
          <w:color w:val="000000"/>
          <w:kern w:val="0"/>
          <w:sz w:val="24"/>
          <w:szCs w:val="24"/>
        </w:rPr>
      </w:pPr>
      <w:r w:rsidRPr="0023010F">
        <w:rPr>
          <w:rFonts w:ascii="宋体" w:eastAsia="宋体" w:hAnsi="宋体" w:cs="宋体" w:hint="eastAsia"/>
          <w:b/>
          <w:bCs/>
          <w:color w:val="000000"/>
          <w:kern w:val="0"/>
          <w:sz w:val="24"/>
          <w:szCs w:val="24"/>
        </w:rPr>
        <w:t>颍州区花卉产业发展扶持办法（暂行）</w:t>
      </w:r>
    </w:p>
    <w:p w:rsidR="0023010F" w:rsidRPr="0023010F" w:rsidRDefault="0023010F" w:rsidP="0023010F">
      <w:pPr>
        <w:widowControl/>
        <w:shd w:val="clear" w:color="auto" w:fill="FFFFFF"/>
        <w:ind w:firstLine="632"/>
        <w:rPr>
          <w:rFonts w:ascii="宋体" w:eastAsia="宋体" w:hAnsi="宋体" w:cs="宋体" w:hint="eastAsia"/>
          <w:color w:val="000000"/>
          <w:kern w:val="0"/>
          <w:sz w:val="24"/>
          <w:szCs w:val="24"/>
        </w:rPr>
      </w:pPr>
      <w:r w:rsidRPr="0023010F">
        <w:rPr>
          <w:rFonts w:ascii="宋体" w:eastAsia="宋体" w:hAnsi="宋体" w:cs="宋体" w:hint="eastAsia"/>
          <w:color w:val="000000"/>
          <w:kern w:val="0"/>
          <w:sz w:val="24"/>
          <w:szCs w:val="24"/>
        </w:rPr>
        <w:t> </w:t>
      </w:r>
    </w:p>
    <w:p w:rsidR="0023010F" w:rsidRPr="0023010F" w:rsidRDefault="0023010F" w:rsidP="0023010F">
      <w:pPr>
        <w:widowControl/>
        <w:shd w:val="clear" w:color="auto" w:fill="FFFFFF"/>
        <w:ind w:firstLine="632"/>
        <w:rPr>
          <w:rFonts w:ascii="宋体" w:eastAsia="宋体" w:hAnsi="宋体" w:cs="宋体" w:hint="eastAsia"/>
          <w:color w:val="000000"/>
          <w:kern w:val="0"/>
          <w:sz w:val="24"/>
          <w:szCs w:val="24"/>
        </w:rPr>
      </w:pPr>
      <w:r w:rsidRPr="0023010F">
        <w:rPr>
          <w:rFonts w:ascii="宋体" w:eastAsia="宋体" w:hAnsi="宋体" w:cs="宋体" w:hint="eastAsia"/>
          <w:color w:val="000000"/>
          <w:kern w:val="0"/>
          <w:sz w:val="24"/>
          <w:szCs w:val="24"/>
        </w:rPr>
        <w:t>为进一步促进花卉产业做大做强，培育产业集群，延伸产业链条，加快形成引领农业转型升级的特色支柱产业，特制订本办法。</w:t>
      </w:r>
    </w:p>
    <w:p w:rsidR="0023010F" w:rsidRPr="0023010F" w:rsidRDefault="0023010F" w:rsidP="0023010F">
      <w:pPr>
        <w:widowControl/>
        <w:shd w:val="clear" w:color="auto" w:fill="FFFFFF"/>
        <w:ind w:firstLine="632"/>
        <w:rPr>
          <w:rFonts w:ascii="宋体" w:eastAsia="宋体" w:hAnsi="宋体" w:cs="宋体" w:hint="eastAsia"/>
          <w:color w:val="000000"/>
          <w:kern w:val="0"/>
          <w:sz w:val="24"/>
          <w:szCs w:val="24"/>
        </w:rPr>
      </w:pPr>
      <w:r w:rsidRPr="0023010F">
        <w:rPr>
          <w:rFonts w:ascii="宋体" w:eastAsia="宋体" w:hAnsi="宋体" w:cs="宋体" w:hint="eastAsia"/>
          <w:color w:val="000000"/>
          <w:kern w:val="0"/>
          <w:sz w:val="24"/>
          <w:szCs w:val="24"/>
        </w:rPr>
        <w:t>一、扶持对象</w:t>
      </w:r>
    </w:p>
    <w:p w:rsidR="0023010F" w:rsidRPr="0023010F" w:rsidRDefault="0023010F" w:rsidP="0023010F">
      <w:pPr>
        <w:widowControl/>
        <w:shd w:val="clear" w:color="auto" w:fill="FFFFFF"/>
        <w:ind w:firstLine="632"/>
        <w:rPr>
          <w:rFonts w:ascii="宋体" w:eastAsia="宋体" w:hAnsi="宋体" w:cs="宋体" w:hint="eastAsia"/>
          <w:color w:val="000000"/>
          <w:kern w:val="0"/>
          <w:sz w:val="24"/>
          <w:szCs w:val="24"/>
        </w:rPr>
      </w:pPr>
      <w:r w:rsidRPr="0023010F">
        <w:rPr>
          <w:rFonts w:ascii="宋体" w:eastAsia="宋体" w:hAnsi="宋体" w:cs="宋体" w:hint="eastAsia"/>
          <w:b/>
          <w:bCs/>
          <w:color w:val="000000"/>
          <w:kern w:val="0"/>
          <w:sz w:val="24"/>
          <w:szCs w:val="24"/>
        </w:rPr>
        <w:t>1.明晰区域范围。</w:t>
      </w:r>
      <w:r w:rsidRPr="0023010F">
        <w:rPr>
          <w:rFonts w:ascii="宋体" w:eastAsia="宋体" w:hAnsi="宋体" w:cs="宋体" w:hint="eastAsia"/>
          <w:color w:val="000000"/>
          <w:kern w:val="0"/>
          <w:sz w:val="24"/>
          <w:szCs w:val="24"/>
        </w:rPr>
        <w:t>在颍州区花卉产业联合体规划的3万亩花卉产业集群范围内（具体四至范围以批准的产业规划为准）注册登记并从事鲜切花、盆栽花卉生产、加工、科研、市场开发的合作社、企业、家庭农场、种植经营大户等各类经营主体。</w:t>
      </w:r>
    </w:p>
    <w:p w:rsidR="0023010F" w:rsidRPr="0023010F" w:rsidRDefault="0023010F" w:rsidP="0023010F">
      <w:pPr>
        <w:widowControl/>
        <w:shd w:val="clear" w:color="auto" w:fill="FFFFFF"/>
        <w:ind w:firstLine="632"/>
        <w:rPr>
          <w:rFonts w:ascii="宋体" w:eastAsia="宋体" w:hAnsi="宋体" w:cs="宋体" w:hint="eastAsia"/>
          <w:color w:val="000000"/>
          <w:kern w:val="0"/>
          <w:sz w:val="24"/>
          <w:szCs w:val="24"/>
        </w:rPr>
      </w:pPr>
      <w:r w:rsidRPr="0023010F">
        <w:rPr>
          <w:rFonts w:ascii="宋体" w:eastAsia="宋体" w:hAnsi="宋体" w:cs="宋体" w:hint="eastAsia"/>
          <w:color w:val="000000"/>
          <w:kern w:val="0"/>
          <w:sz w:val="24"/>
          <w:szCs w:val="24"/>
        </w:rPr>
        <w:t>二、扶持政策</w:t>
      </w:r>
    </w:p>
    <w:p w:rsidR="0023010F" w:rsidRPr="0023010F" w:rsidRDefault="0023010F" w:rsidP="0023010F">
      <w:pPr>
        <w:widowControl/>
        <w:shd w:val="clear" w:color="auto" w:fill="FFFFFF"/>
        <w:ind w:firstLine="632"/>
        <w:rPr>
          <w:rFonts w:ascii="宋体" w:eastAsia="宋体" w:hAnsi="宋体" w:cs="宋体" w:hint="eastAsia"/>
          <w:color w:val="000000"/>
          <w:kern w:val="0"/>
          <w:sz w:val="24"/>
          <w:szCs w:val="24"/>
        </w:rPr>
      </w:pPr>
      <w:r w:rsidRPr="0023010F">
        <w:rPr>
          <w:rFonts w:ascii="宋体" w:eastAsia="宋体" w:hAnsi="宋体" w:cs="宋体" w:hint="eastAsia"/>
          <w:b/>
          <w:bCs/>
          <w:color w:val="000000"/>
          <w:kern w:val="0"/>
          <w:sz w:val="24"/>
          <w:szCs w:val="24"/>
        </w:rPr>
        <w:t>2.加大财政投入。</w:t>
      </w:r>
      <w:r w:rsidRPr="0023010F">
        <w:rPr>
          <w:rFonts w:ascii="宋体" w:eastAsia="宋体" w:hAnsi="宋体" w:cs="宋体" w:hint="eastAsia"/>
          <w:color w:val="000000"/>
          <w:kern w:val="0"/>
          <w:sz w:val="24"/>
          <w:szCs w:val="24"/>
        </w:rPr>
        <w:t>区财政在整合全区相关涉农扶持资金的基础上，另列支专项扶持资金3000万元支持本规划区域内花卉产业发展。</w:t>
      </w:r>
    </w:p>
    <w:p w:rsidR="0023010F" w:rsidRPr="0023010F" w:rsidRDefault="0023010F" w:rsidP="0023010F">
      <w:pPr>
        <w:widowControl/>
        <w:shd w:val="clear" w:color="auto" w:fill="FFFFFF"/>
        <w:ind w:firstLine="632"/>
        <w:rPr>
          <w:rFonts w:ascii="宋体" w:eastAsia="宋体" w:hAnsi="宋体" w:cs="宋体" w:hint="eastAsia"/>
          <w:color w:val="000000"/>
          <w:kern w:val="0"/>
          <w:sz w:val="24"/>
          <w:szCs w:val="24"/>
        </w:rPr>
      </w:pPr>
      <w:r w:rsidRPr="0023010F">
        <w:rPr>
          <w:rFonts w:ascii="宋体" w:eastAsia="宋体" w:hAnsi="宋体" w:cs="宋体" w:hint="eastAsia"/>
          <w:b/>
          <w:bCs/>
          <w:color w:val="000000"/>
          <w:kern w:val="0"/>
          <w:sz w:val="24"/>
          <w:szCs w:val="24"/>
        </w:rPr>
        <w:t>3.支持规模化种植。</w:t>
      </w:r>
      <w:r w:rsidRPr="0023010F">
        <w:rPr>
          <w:rFonts w:ascii="宋体" w:eastAsia="宋体" w:hAnsi="宋体" w:cs="宋体" w:hint="eastAsia"/>
          <w:color w:val="000000"/>
          <w:kern w:val="0"/>
          <w:sz w:val="24"/>
          <w:szCs w:val="24"/>
        </w:rPr>
        <w:t>对当年在以上区域内新增集中连片200亩以上的基地，合同约定经营期限10年及以上，且种植木本花卉每亩投资不低于10000元、草本花卉不低于6000元（同期市场平均价）的，第1-3年每年每亩补助1500元，第4-5年每年每亩补助500元，第6-10年每年每亩补助300元。对当年按照以上标准新增集中连片规模达到500亩以上的，再一次性给予10万元奖励，并按国土资源部 农业部《关于进一步支持设施农业发展的通知》（国土资发〔2014〕127号）要求优先预留合理附属设施用地。</w:t>
      </w:r>
    </w:p>
    <w:p w:rsidR="0023010F" w:rsidRPr="0023010F" w:rsidRDefault="0023010F" w:rsidP="0023010F">
      <w:pPr>
        <w:widowControl/>
        <w:shd w:val="clear" w:color="auto" w:fill="FFFFFF"/>
        <w:ind w:firstLine="632"/>
        <w:rPr>
          <w:rFonts w:ascii="宋体" w:eastAsia="宋体" w:hAnsi="宋体" w:cs="宋体" w:hint="eastAsia"/>
          <w:color w:val="000000"/>
          <w:kern w:val="0"/>
          <w:sz w:val="24"/>
          <w:szCs w:val="24"/>
        </w:rPr>
      </w:pPr>
      <w:r w:rsidRPr="0023010F">
        <w:rPr>
          <w:rFonts w:ascii="宋体" w:eastAsia="宋体" w:hAnsi="宋体" w:cs="宋体" w:hint="eastAsia"/>
          <w:b/>
          <w:bCs/>
          <w:color w:val="000000"/>
          <w:kern w:val="0"/>
          <w:sz w:val="24"/>
          <w:szCs w:val="24"/>
        </w:rPr>
        <w:t>4.鼓励花卉企业参与脱贫攻坚。</w:t>
      </w:r>
      <w:r w:rsidRPr="0023010F">
        <w:rPr>
          <w:rFonts w:ascii="宋体" w:eastAsia="宋体" w:hAnsi="宋体" w:cs="宋体" w:hint="eastAsia"/>
          <w:color w:val="000000"/>
          <w:kern w:val="0"/>
          <w:sz w:val="24"/>
          <w:szCs w:val="24"/>
        </w:rPr>
        <w:t>花卉经营主体凡吸纳颍州区建档立卡贫困人口且签订3年劳动合同、按时缴纳社会保险费的，除享受辅助性公益岗位补贴和社保补贴外，另按照每吸纳一人每年给予一次性补贴2000元。</w:t>
      </w:r>
    </w:p>
    <w:p w:rsidR="0023010F" w:rsidRPr="0023010F" w:rsidRDefault="0023010F" w:rsidP="0023010F">
      <w:pPr>
        <w:widowControl/>
        <w:shd w:val="clear" w:color="auto" w:fill="FFFFFF"/>
        <w:ind w:firstLine="632"/>
        <w:rPr>
          <w:rFonts w:ascii="宋体" w:eastAsia="宋体" w:hAnsi="宋体" w:cs="宋体" w:hint="eastAsia"/>
          <w:color w:val="000000"/>
          <w:kern w:val="0"/>
          <w:sz w:val="24"/>
          <w:szCs w:val="24"/>
        </w:rPr>
      </w:pPr>
      <w:r w:rsidRPr="0023010F">
        <w:rPr>
          <w:rFonts w:ascii="宋体" w:eastAsia="宋体" w:hAnsi="宋体" w:cs="宋体" w:hint="eastAsia"/>
          <w:b/>
          <w:bCs/>
          <w:color w:val="000000"/>
          <w:kern w:val="0"/>
          <w:sz w:val="24"/>
          <w:szCs w:val="24"/>
        </w:rPr>
        <w:t>5.支持公共基础设施建设。</w:t>
      </w:r>
      <w:r w:rsidRPr="0023010F">
        <w:rPr>
          <w:rFonts w:ascii="宋体" w:eastAsia="宋体" w:hAnsi="宋体" w:cs="宋体" w:hint="eastAsia"/>
          <w:color w:val="000000"/>
          <w:kern w:val="0"/>
          <w:sz w:val="24"/>
          <w:szCs w:val="24"/>
        </w:rPr>
        <w:t>对本规划区域内经批准建设的水、道路、电力等公共基础设施，由政府投资或采取PPP模式配套建设至基地周边。</w:t>
      </w:r>
    </w:p>
    <w:p w:rsidR="0023010F" w:rsidRPr="0023010F" w:rsidRDefault="0023010F" w:rsidP="0023010F">
      <w:pPr>
        <w:widowControl/>
        <w:shd w:val="clear" w:color="auto" w:fill="FFFFFF"/>
        <w:ind w:firstLine="632"/>
        <w:rPr>
          <w:rFonts w:ascii="宋体" w:eastAsia="宋体" w:hAnsi="宋体" w:cs="宋体" w:hint="eastAsia"/>
          <w:color w:val="000000"/>
          <w:kern w:val="0"/>
          <w:sz w:val="24"/>
          <w:szCs w:val="24"/>
        </w:rPr>
      </w:pPr>
      <w:r w:rsidRPr="0023010F">
        <w:rPr>
          <w:rFonts w:ascii="宋体" w:eastAsia="宋体" w:hAnsi="宋体" w:cs="宋体" w:hint="eastAsia"/>
          <w:b/>
          <w:bCs/>
          <w:color w:val="000000"/>
          <w:kern w:val="0"/>
          <w:sz w:val="24"/>
          <w:szCs w:val="24"/>
        </w:rPr>
        <w:t>6.支持设施农业建设。</w:t>
      </w:r>
      <w:r w:rsidRPr="0023010F">
        <w:rPr>
          <w:rFonts w:ascii="宋体" w:eastAsia="宋体" w:hAnsi="宋体" w:cs="宋体" w:hint="eastAsia"/>
          <w:color w:val="000000"/>
          <w:kern w:val="0"/>
          <w:sz w:val="24"/>
          <w:szCs w:val="24"/>
        </w:rPr>
        <w:t>对在本规划区域内从事花卉产业建设的玻璃温室、日光温室、连栋温室及符合规划要求建设的组培中心、冷链设施、烘干设施等基础设施不动产，由经营主体先行投入，建设工程结束后，根据审计结果，按投资额的45%予以奖补。</w:t>
      </w:r>
    </w:p>
    <w:p w:rsidR="0023010F" w:rsidRPr="0023010F" w:rsidRDefault="0023010F" w:rsidP="0023010F">
      <w:pPr>
        <w:widowControl/>
        <w:shd w:val="clear" w:color="auto" w:fill="FFFFFF"/>
        <w:ind w:firstLine="632"/>
        <w:rPr>
          <w:rFonts w:ascii="宋体" w:eastAsia="宋体" w:hAnsi="宋体" w:cs="宋体" w:hint="eastAsia"/>
          <w:color w:val="000000"/>
          <w:kern w:val="0"/>
          <w:sz w:val="24"/>
          <w:szCs w:val="24"/>
        </w:rPr>
      </w:pPr>
      <w:r w:rsidRPr="0023010F">
        <w:rPr>
          <w:rFonts w:ascii="宋体" w:eastAsia="宋体" w:hAnsi="宋体" w:cs="宋体" w:hint="eastAsia"/>
          <w:b/>
          <w:bCs/>
          <w:color w:val="000000"/>
          <w:kern w:val="0"/>
          <w:sz w:val="24"/>
          <w:szCs w:val="24"/>
        </w:rPr>
        <w:t>7.鼓励花卉企业扩大经营规模。</w:t>
      </w:r>
      <w:r w:rsidRPr="0023010F">
        <w:rPr>
          <w:rFonts w:ascii="宋体" w:eastAsia="宋体" w:hAnsi="宋体" w:cs="宋体" w:hint="eastAsia"/>
          <w:color w:val="000000"/>
          <w:kern w:val="0"/>
          <w:sz w:val="24"/>
          <w:szCs w:val="24"/>
        </w:rPr>
        <w:t>对2017年底前首次入驻本规划区域内经营面积100平米以上，承诺从事经营销售花卉产业相关产品5年以上并签订合同，每户给予一次性补助1万元，按每年20%的比例支付。鼓励本规划区域内的花卉企业通过电子商务平台扩大销售规模，对通过电商销售花卉种苗、盆花、鲜切花超过100万元以上的，凭网店主页截屏和产品名录、销售清单，从全区电子商务产业发展专项扶持资金中按销售额的1%予以补贴，最高补贴不超过20万元。对开展第三方支付业务、自建电子商务平台、电子商务示范园区、电子商务支撑体系等参照《颍州区关于促进电子商务发展的若干意见（试行）》（阜州政秘〔2015〕6号）规定执行。</w:t>
      </w:r>
    </w:p>
    <w:p w:rsidR="0023010F" w:rsidRPr="0023010F" w:rsidRDefault="0023010F" w:rsidP="0023010F">
      <w:pPr>
        <w:widowControl/>
        <w:shd w:val="clear" w:color="auto" w:fill="FFFFFF"/>
        <w:ind w:firstLine="632"/>
        <w:rPr>
          <w:rFonts w:ascii="宋体" w:eastAsia="宋体" w:hAnsi="宋体" w:cs="宋体" w:hint="eastAsia"/>
          <w:color w:val="000000"/>
          <w:kern w:val="0"/>
          <w:sz w:val="24"/>
          <w:szCs w:val="24"/>
        </w:rPr>
      </w:pPr>
      <w:r w:rsidRPr="0023010F">
        <w:rPr>
          <w:rFonts w:ascii="宋体" w:eastAsia="宋体" w:hAnsi="宋体" w:cs="宋体" w:hint="eastAsia"/>
          <w:b/>
          <w:bCs/>
          <w:color w:val="000000"/>
          <w:kern w:val="0"/>
          <w:sz w:val="24"/>
          <w:szCs w:val="24"/>
        </w:rPr>
        <w:t>8.加大金融保险扶持力度。</w:t>
      </w:r>
      <w:r w:rsidRPr="0023010F">
        <w:rPr>
          <w:rFonts w:ascii="宋体" w:eastAsia="宋体" w:hAnsi="宋体" w:cs="宋体" w:hint="eastAsia"/>
          <w:color w:val="000000"/>
          <w:kern w:val="0"/>
          <w:sz w:val="24"/>
          <w:szCs w:val="24"/>
        </w:rPr>
        <w:t>对本规划区内具有一定产业规模、有投保意愿的经营主体，将其纳入农业保险补贴种类，参照颍州特色农业保险标准，区财政补贴花卉种植户投保费用的60%。创新经营主体信贷支持方式，对开展“保单质押贷款”业务的，按期还本付息的经营主体，财政按50%给予贴息；扩大抵押物范围，稳妥推进商标权、大型机械设备、土地承包经营权等抵押贷款。</w:t>
      </w:r>
    </w:p>
    <w:p w:rsidR="0023010F" w:rsidRPr="0023010F" w:rsidRDefault="0023010F" w:rsidP="0023010F">
      <w:pPr>
        <w:widowControl/>
        <w:shd w:val="clear" w:color="auto" w:fill="FFFFFF"/>
        <w:ind w:firstLine="632"/>
        <w:rPr>
          <w:rFonts w:ascii="宋体" w:eastAsia="宋体" w:hAnsi="宋体" w:cs="宋体" w:hint="eastAsia"/>
          <w:color w:val="000000"/>
          <w:kern w:val="0"/>
          <w:sz w:val="24"/>
          <w:szCs w:val="24"/>
        </w:rPr>
      </w:pPr>
      <w:r w:rsidRPr="0023010F">
        <w:rPr>
          <w:rFonts w:ascii="宋体" w:eastAsia="宋体" w:hAnsi="宋体" w:cs="宋体" w:hint="eastAsia"/>
          <w:b/>
          <w:bCs/>
          <w:color w:val="000000"/>
          <w:kern w:val="0"/>
          <w:sz w:val="24"/>
          <w:szCs w:val="24"/>
        </w:rPr>
        <w:t>9.支持创建林业示范区。</w:t>
      </w:r>
      <w:r w:rsidRPr="0023010F">
        <w:rPr>
          <w:rFonts w:ascii="宋体" w:eastAsia="宋体" w:hAnsi="宋体" w:cs="宋体" w:hint="eastAsia"/>
          <w:color w:val="000000"/>
          <w:kern w:val="0"/>
          <w:sz w:val="24"/>
          <w:szCs w:val="24"/>
        </w:rPr>
        <w:t>对被评为国家级、省级现代林业示范区的组织、单位或个人，每亩分别奖励200元、100元，最高不超过50万元、20万元。</w:t>
      </w:r>
    </w:p>
    <w:p w:rsidR="0023010F" w:rsidRPr="0023010F" w:rsidRDefault="0023010F" w:rsidP="0023010F">
      <w:pPr>
        <w:widowControl/>
        <w:shd w:val="clear" w:color="auto" w:fill="FFFFFF"/>
        <w:ind w:firstLine="632"/>
        <w:rPr>
          <w:rFonts w:ascii="宋体" w:eastAsia="宋体" w:hAnsi="宋体" w:cs="宋体" w:hint="eastAsia"/>
          <w:color w:val="000000"/>
          <w:kern w:val="0"/>
          <w:sz w:val="24"/>
          <w:szCs w:val="24"/>
        </w:rPr>
      </w:pPr>
      <w:r w:rsidRPr="0023010F">
        <w:rPr>
          <w:rFonts w:ascii="宋体" w:eastAsia="宋体" w:hAnsi="宋体" w:cs="宋体" w:hint="eastAsia"/>
          <w:b/>
          <w:bCs/>
          <w:color w:val="000000"/>
          <w:kern w:val="0"/>
          <w:sz w:val="24"/>
          <w:szCs w:val="24"/>
        </w:rPr>
        <w:lastRenderedPageBreak/>
        <w:t>10.支持科技人才创新。</w:t>
      </w:r>
      <w:r w:rsidRPr="0023010F">
        <w:rPr>
          <w:rFonts w:ascii="宋体" w:eastAsia="宋体" w:hAnsi="宋体" w:cs="宋体" w:hint="eastAsia"/>
          <w:color w:val="000000"/>
          <w:kern w:val="0"/>
          <w:sz w:val="24"/>
          <w:szCs w:val="24"/>
        </w:rPr>
        <w:t>重点支持花卉产业发展的先导性项目研究与推广，新育品种扩繁达到20株以上并通过国家品种鉴定的，每个品种奖补1万元。对花卉企业研发平台建设、获批高新技术企业和产品、产学研示范企业、科技进步奖、名牌产品、驰名商标、著名商标、参与标准制定、引进人才和开展定向技能培训的，参照《颍州区加快工业经济转型升级扶持办法（暂行）》《关于印发颍州区科技创新奖励（补助）办法的通知》（阜州政办〔2015〕56号）、《颍州区关于深入实施商标战略促进经济发展的意见》（阜州政〔2011〕76号）相关规定执行。</w:t>
      </w:r>
    </w:p>
    <w:p w:rsidR="0023010F" w:rsidRPr="0023010F" w:rsidRDefault="0023010F" w:rsidP="0023010F">
      <w:pPr>
        <w:widowControl/>
        <w:shd w:val="clear" w:color="auto" w:fill="FFFFFF"/>
        <w:ind w:firstLine="632"/>
        <w:rPr>
          <w:rFonts w:ascii="宋体" w:eastAsia="宋体" w:hAnsi="宋体" w:cs="宋体" w:hint="eastAsia"/>
          <w:color w:val="000000"/>
          <w:kern w:val="0"/>
          <w:sz w:val="24"/>
          <w:szCs w:val="24"/>
        </w:rPr>
      </w:pPr>
      <w:r w:rsidRPr="0023010F">
        <w:rPr>
          <w:rFonts w:ascii="宋体" w:eastAsia="宋体" w:hAnsi="宋体" w:cs="宋体" w:hint="eastAsia"/>
          <w:b/>
          <w:bCs/>
          <w:color w:val="000000"/>
          <w:kern w:val="0"/>
          <w:sz w:val="24"/>
          <w:szCs w:val="24"/>
        </w:rPr>
        <w:t>11.支持花事活动开展。</w:t>
      </w:r>
      <w:r w:rsidRPr="0023010F">
        <w:rPr>
          <w:rFonts w:ascii="宋体" w:eastAsia="宋体" w:hAnsi="宋体" w:cs="宋体" w:hint="eastAsia"/>
          <w:color w:val="000000"/>
          <w:kern w:val="0"/>
          <w:sz w:val="24"/>
          <w:szCs w:val="24"/>
        </w:rPr>
        <w:t>经向林业部门申报备案批准，由企业自行举办花事展销活动，国内每次奖补3万元、境外每次奖补5万元。对企业参加省级以上政府部门组织的国际性、全国性、区域性会展，国内参展给予展位费50%的补贴，最高不超过5万元；境外参展给予展位费80%的补贴，最高不超过20万元。对在省级以上（不含省级）政府部门举办的花事活动或农副产品、深加工产品评比中，花卉产品获得金、银、铜奖的，分别给予一次性奖补2万元、1万元、5000元。</w:t>
      </w:r>
    </w:p>
    <w:p w:rsidR="0023010F" w:rsidRPr="0023010F" w:rsidRDefault="0023010F" w:rsidP="0023010F">
      <w:pPr>
        <w:widowControl/>
        <w:shd w:val="clear" w:color="auto" w:fill="FFFFFF"/>
        <w:ind w:firstLine="632"/>
        <w:rPr>
          <w:rFonts w:ascii="宋体" w:eastAsia="宋体" w:hAnsi="宋体" w:cs="宋体" w:hint="eastAsia"/>
          <w:color w:val="000000"/>
          <w:kern w:val="0"/>
          <w:sz w:val="24"/>
          <w:szCs w:val="24"/>
        </w:rPr>
      </w:pPr>
      <w:r w:rsidRPr="0023010F">
        <w:rPr>
          <w:rFonts w:ascii="宋体" w:eastAsia="宋体" w:hAnsi="宋体" w:cs="宋体" w:hint="eastAsia"/>
          <w:color w:val="000000"/>
          <w:kern w:val="0"/>
          <w:sz w:val="24"/>
          <w:szCs w:val="24"/>
        </w:rPr>
        <w:t>三、资金申报程序及管理</w:t>
      </w:r>
    </w:p>
    <w:p w:rsidR="0023010F" w:rsidRPr="0023010F" w:rsidRDefault="0023010F" w:rsidP="0023010F">
      <w:pPr>
        <w:widowControl/>
        <w:shd w:val="clear" w:color="auto" w:fill="FFFFFF"/>
        <w:ind w:firstLine="632"/>
        <w:rPr>
          <w:rFonts w:ascii="宋体" w:eastAsia="宋体" w:hAnsi="宋体" w:cs="宋体" w:hint="eastAsia"/>
          <w:color w:val="000000"/>
          <w:kern w:val="0"/>
          <w:sz w:val="24"/>
          <w:szCs w:val="24"/>
        </w:rPr>
      </w:pPr>
      <w:r w:rsidRPr="0023010F">
        <w:rPr>
          <w:rFonts w:ascii="宋体" w:eastAsia="宋体" w:hAnsi="宋体" w:cs="宋体" w:hint="eastAsia"/>
          <w:b/>
          <w:bCs/>
          <w:color w:val="000000"/>
          <w:kern w:val="0"/>
          <w:sz w:val="24"/>
          <w:szCs w:val="24"/>
        </w:rPr>
        <w:t>12.资金申报使用。</w:t>
      </w:r>
      <w:r w:rsidRPr="0023010F">
        <w:rPr>
          <w:rFonts w:ascii="宋体" w:eastAsia="宋体" w:hAnsi="宋体" w:cs="宋体" w:hint="eastAsia"/>
          <w:color w:val="000000"/>
          <w:kern w:val="0"/>
          <w:sz w:val="24"/>
          <w:szCs w:val="24"/>
        </w:rPr>
        <w:t>本资金所支持的项目，以乡镇为单位申报，由区林业局牵头，区农委、区水务局、区交通运输分局、区财政局、区审计局等单位配合，组织立项论证并报区政府批准后实施，项目实施结束后，由林业部门牵头组织检查验收，由区审计局负责审计，并出具验收报告。区农委、区林业局负责基础设施建设的规划、定位、立项和申报文本的制作；乡镇负责基础设施建设的申报、实施和经营主体自建工程的监管；区财政局负责专项资金的监督、管理和使用。工程类项目资金的申报，需要向区林业局提供建设项目的名称、地址、规格、资金，立项审批资料，审计报告、验收报告，并填写资金审批表，由区林业局统一受理。非工程类项目资金的申报，需要向区农委、区林业局提供相关文件、证书、证明、工作总结等，填写资金审批表。</w:t>
      </w:r>
    </w:p>
    <w:p w:rsidR="0023010F" w:rsidRPr="0023010F" w:rsidRDefault="0023010F" w:rsidP="0023010F">
      <w:pPr>
        <w:widowControl/>
        <w:shd w:val="clear" w:color="auto" w:fill="FFFFFF"/>
        <w:ind w:firstLine="632"/>
        <w:rPr>
          <w:rFonts w:ascii="宋体" w:eastAsia="宋体" w:hAnsi="宋体" w:cs="宋体" w:hint="eastAsia"/>
          <w:color w:val="000000"/>
          <w:kern w:val="0"/>
          <w:sz w:val="24"/>
          <w:szCs w:val="24"/>
        </w:rPr>
      </w:pPr>
      <w:r w:rsidRPr="0023010F">
        <w:rPr>
          <w:rFonts w:ascii="宋体" w:eastAsia="宋体" w:hAnsi="宋体" w:cs="宋体" w:hint="eastAsia"/>
          <w:b/>
          <w:bCs/>
          <w:color w:val="000000"/>
          <w:kern w:val="0"/>
          <w:sz w:val="24"/>
          <w:szCs w:val="24"/>
        </w:rPr>
        <w:t>13.规范资金使用监管。</w:t>
      </w:r>
      <w:r w:rsidRPr="0023010F">
        <w:rPr>
          <w:rFonts w:ascii="宋体" w:eastAsia="宋体" w:hAnsi="宋体" w:cs="宋体" w:hint="eastAsia"/>
          <w:color w:val="000000"/>
          <w:kern w:val="0"/>
          <w:sz w:val="24"/>
          <w:szCs w:val="24"/>
        </w:rPr>
        <w:t>花卉产业发展资金的使用要建立、健全项目档案，充分利用文字、图片、影像等媒介，完整记录项目实施情况和效果，为项目管理和考评、验收提供依据。任何单位和个人，不准以任何形式虚报、冒领、骗取花卉产业发展资金，一经发现，严格依法、依纪、依规处理。同时，建立黑名单制度，将弄虚作假的经营主体纳入黑名单，今后不再允许申报各级各类财政补贴。各乡镇政府和林业、农业、财政、审计、监察、督查等部门在验收核查过程中，要规范程序，严明纪律，严格按照相关技术标准进行验收。</w:t>
      </w:r>
    </w:p>
    <w:p w:rsidR="0023010F" w:rsidRPr="0023010F" w:rsidRDefault="0023010F" w:rsidP="0023010F">
      <w:pPr>
        <w:widowControl/>
        <w:shd w:val="clear" w:color="auto" w:fill="FFFFFF"/>
        <w:ind w:firstLine="632"/>
        <w:rPr>
          <w:rFonts w:ascii="宋体" w:eastAsia="宋体" w:hAnsi="宋体" w:cs="宋体" w:hint="eastAsia"/>
          <w:color w:val="000000"/>
          <w:kern w:val="0"/>
          <w:sz w:val="24"/>
          <w:szCs w:val="24"/>
        </w:rPr>
      </w:pPr>
      <w:r w:rsidRPr="0023010F">
        <w:rPr>
          <w:rFonts w:ascii="宋体" w:eastAsia="宋体" w:hAnsi="宋体" w:cs="宋体" w:hint="eastAsia"/>
          <w:color w:val="000000"/>
          <w:kern w:val="0"/>
          <w:sz w:val="24"/>
          <w:szCs w:val="24"/>
        </w:rPr>
        <w:t>四、附则</w:t>
      </w:r>
    </w:p>
    <w:p w:rsidR="0023010F" w:rsidRPr="0023010F" w:rsidRDefault="0023010F" w:rsidP="0023010F">
      <w:pPr>
        <w:widowControl/>
        <w:shd w:val="clear" w:color="auto" w:fill="FFFFFF"/>
        <w:ind w:firstLine="632"/>
        <w:rPr>
          <w:rFonts w:ascii="宋体" w:eastAsia="宋体" w:hAnsi="宋体" w:cs="宋体" w:hint="eastAsia"/>
          <w:color w:val="000000"/>
          <w:kern w:val="0"/>
          <w:sz w:val="24"/>
          <w:szCs w:val="24"/>
        </w:rPr>
      </w:pPr>
      <w:r w:rsidRPr="0023010F">
        <w:rPr>
          <w:rFonts w:ascii="宋体" w:eastAsia="宋体" w:hAnsi="宋体" w:cs="宋体" w:hint="eastAsia"/>
          <w:color w:val="000000"/>
          <w:kern w:val="0"/>
          <w:sz w:val="24"/>
          <w:szCs w:val="24"/>
        </w:rPr>
        <w:t>（一）本办法所指规划区域内的经营主体达不到本办法扶持标准和涉及享受其他惠农强农政策的，按照“就高不就低、不重复享受”的原则进行。</w:t>
      </w:r>
    </w:p>
    <w:p w:rsidR="0023010F" w:rsidRPr="0023010F" w:rsidRDefault="0023010F" w:rsidP="0023010F">
      <w:pPr>
        <w:widowControl/>
        <w:shd w:val="clear" w:color="auto" w:fill="FFFFFF"/>
        <w:ind w:firstLine="632"/>
        <w:rPr>
          <w:rFonts w:ascii="宋体" w:eastAsia="宋体" w:hAnsi="宋体" w:cs="宋体" w:hint="eastAsia"/>
          <w:color w:val="000000"/>
          <w:kern w:val="0"/>
          <w:sz w:val="24"/>
          <w:szCs w:val="24"/>
        </w:rPr>
      </w:pPr>
      <w:r w:rsidRPr="0023010F">
        <w:rPr>
          <w:rFonts w:ascii="宋体" w:eastAsia="宋体" w:hAnsi="宋体" w:cs="宋体" w:hint="eastAsia"/>
          <w:color w:val="000000"/>
          <w:kern w:val="0"/>
          <w:sz w:val="24"/>
          <w:szCs w:val="24"/>
        </w:rPr>
        <w:t>（二）本规划区域范围外从事苗木花卉生产经营的，仍按照《颍州区发展现代农业扶持办法》执行。</w:t>
      </w:r>
    </w:p>
    <w:p w:rsidR="0023010F" w:rsidRPr="0023010F" w:rsidRDefault="0023010F" w:rsidP="0023010F">
      <w:pPr>
        <w:widowControl/>
        <w:shd w:val="clear" w:color="auto" w:fill="FFFFFF"/>
        <w:ind w:firstLine="632"/>
        <w:rPr>
          <w:rFonts w:ascii="宋体" w:eastAsia="宋体" w:hAnsi="宋体" w:cs="宋体" w:hint="eastAsia"/>
          <w:color w:val="000000"/>
          <w:kern w:val="0"/>
          <w:sz w:val="24"/>
          <w:szCs w:val="24"/>
        </w:rPr>
      </w:pPr>
      <w:r w:rsidRPr="0023010F">
        <w:rPr>
          <w:rFonts w:ascii="宋体" w:eastAsia="宋体" w:hAnsi="宋体" w:cs="宋体" w:hint="eastAsia"/>
          <w:color w:val="000000"/>
          <w:kern w:val="0"/>
          <w:sz w:val="24"/>
          <w:szCs w:val="24"/>
        </w:rPr>
        <w:t>（三）由区林业局、区财政局会同区直有关部门根据本办法制定具体操作实施细则并负责解释。</w:t>
      </w:r>
    </w:p>
    <w:p w:rsidR="0023010F" w:rsidRPr="0023010F" w:rsidRDefault="0023010F" w:rsidP="0023010F">
      <w:pPr>
        <w:widowControl/>
        <w:shd w:val="clear" w:color="auto" w:fill="FFFFFF"/>
        <w:ind w:firstLine="632"/>
        <w:rPr>
          <w:rFonts w:ascii="宋体" w:eastAsia="宋体" w:hAnsi="宋体" w:cs="宋体" w:hint="eastAsia"/>
          <w:color w:val="000000"/>
          <w:kern w:val="0"/>
          <w:sz w:val="24"/>
          <w:szCs w:val="24"/>
        </w:rPr>
      </w:pPr>
      <w:r w:rsidRPr="0023010F">
        <w:rPr>
          <w:rFonts w:ascii="宋体" w:eastAsia="宋体" w:hAnsi="宋体" w:cs="宋体" w:hint="eastAsia"/>
          <w:color w:val="000000"/>
          <w:kern w:val="0"/>
          <w:sz w:val="24"/>
          <w:szCs w:val="24"/>
        </w:rPr>
        <w:t>（四）本办法自</w:t>
      </w:r>
      <w:r>
        <w:rPr>
          <w:rFonts w:ascii="宋体" w:eastAsia="宋体" w:hAnsi="宋体" w:cs="宋体" w:hint="eastAsia"/>
          <w:color w:val="000000"/>
          <w:kern w:val="0"/>
          <w:sz w:val="24"/>
          <w:szCs w:val="24"/>
        </w:rPr>
        <w:t>2016年9月26</w:t>
      </w:r>
      <w:bookmarkStart w:id="0" w:name="_GoBack"/>
      <w:bookmarkEnd w:id="0"/>
      <w:r w:rsidRPr="0023010F">
        <w:rPr>
          <w:rFonts w:ascii="宋体" w:eastAsia="宋体" w:hAnsi="宋体" w:cs="宋体" w:hint="eastAsia"/>
          <w:color w:val="000000"/>
          <w:kern w:val="0"/>
          <w:sz w:val="24"/>
          <w:szCs w:val="24"/>
        </w:rPr>
        <w:t>日起执行.</w:t>
      </w:r>
    </w:p>
    <w:p w:rsidR="006B08DE" w:rsidRPr="0023010F" w:rsidRDefault="006B08DE"/>
    <w:sectPr w:rsidR="006B08DE" w:rsidRPr="002301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EF8"/>
    <w:rsid w:val="0023010F"/>
    <w:rsid w:val="00632EF8"/>
    <w:rsid w:val="006B0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FC2AFA-E989-43DA-B08C-3A1E73AF1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085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381</Words>
  <Characters>2175</Characters>
  <Application>Microsoft Office Word</Application>
  <DocSecurity>0</DocSecurity>
  <Lines>18</Lines>
  <Paragraphs>5</Paragraphs>
  <ScaleCrop>false</ScaleCrop>
  <Company/>
  <LinksUpToDate>false</LinksUpToDate>
  <CharactersWithSpaces>2551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2018-05-15T04:10:00Z</dcterms:created>
  <dcterms:modified xsi:type="dcterms:W3CDTF">2018-05-15T04:11:00Z</dcterms:modified>
</cp:coreProperties>
</file>