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83166" w14:textId="77777777" w:rsidR="0033003E" w:rsidRPr="0033003E" w:rsidRDefault="0033003E" w:rsidP="0033003E">
      <w:pPr>
        <w:widowControl/>
        <w:spacing w:before="345" w:after="60"/>
        <w:jc w:val="center"/>
        <w:outlineLvl w:val="1"/>
        <w:rPr>
          <w:rFonts w:ascii="&amp;quot" w:eastAsia="宋体" w:hAnsi="&amp;quot" w:cs="宋体" w:hint="eastAsia"/>
          <w:color w:val="45423F"/>
          <w:kern w:val="0"/>
          <w:sz w:val="51"/>
          <w:szCs w:val="51"/>
        </w:rPr>
      </w:pPr>
      <w:r w:rsidRPr="0033003E">
        <w:rPr>
          <w:rFonts w:ascii="&amp;quot" w:eastAsia="宋体" w:hAnsi="&amp;quot" w:cs="宋体"/>
          <w:color w:val="45423F"/>
          <w:kern w:val="0"/>
          <w:sz w:val="51"/>
          <w:szCs w:val="51"/>
        </w:rPr>
        <w:t>忻州市</w:t>
      </w:r>
      <w:r w:rsidRPr="0033003E">
        <w:rPr>
          <w:rFonts w:ascii="&amp;quot" w:eastAsia="宋体" w:hAnsi="&amp;quot" w:cs="宋体"/>
          <w:color w:val="45423F"/>
          <w:kern w:val="0"/>
          <w:sz w:val="51"/>
          <w:szCs w:val="51"/>
        </w:rPr>
        <w:t>“</w:t>
      </w:r>
      <w:r w:rsidRPr="0033003E">
        <w:rPr>
          <w:rFonts w:ascii="&amp;quot" w:eastAsia="宋体" w:hAnsi="&amp;quot" w:cs="宋体"/>
          <w:color w:val="45423F"/>
          <w:kern w:val="0"/>
          <w:sz w:val="51"/>
          <w:szCs w:val="51"/>
        </w:rPr>
        <w:t>星创天地</w:t>
      </w:r>
      <w:r w:rsidRPr="0033003E">
        <w:rPr>
          <w:rFonts w:ascii="&amp;quot" w:eastAsia="宋体" w:hAnsi="&amp;quot" w:cs="宋体"/>
          <w:color w:val="45423F"/>
          <w:kern w:val="0"/>
          <w:sz w:val="51"/>
          <w:szCs w:val="51"/>
        </w:rPr>
        <w:t>”</w:t>
      </w:r>
      <w:r w:rsidRPr="0033003E">
        <w:rPr>
          <w:rFonts w:ascii="&amp;quot" w:eastAsia="宋体" w:hAnsi="&amp;quot" w:cs="宋体"/>
          <w:color w:val="45423F"/>
          <w:kern w:val="0"/>
          <w:sz w:val="51"/>
          <w:szCs w:val="51"/>
        </w:rPr>
        <w:t>认定管理办法（试行）</w:t>
      </w:r>
    </w:p>
    <w:p w14:paraId="328BCE2D" w14:textId="592BAD2D" w:rsidR="0033003E" w:rsidRPr="0033003E" w:rsidRDefault="0033003E" w:rsidP="0033003E">
      <w:pPr>
        <w:widowControl/>
        <w:pBdr>
          <w:bottom w:val="dashed" w:sz="6" w:space="0" w:color="EFEFEF"/>
        </w:pBdr>
        <w:spacing w:line="735" w:lineRule="atLeast"/>
        <w:jc w:val="center"/>
        <w:rPr>
          <w:rFonts w:ascii="&amp;quot" w:eastAsia="宋体" w:hAnsi="&amp;quot" w:cs="宋体" w:hint="eastAsia"/>
          <w:color w:val="A9A9A9"/>
          <w:kern w:val="0"/>
          <w:szCs w:val="21"/>
        </w:rPr>
      </w:pPr>
      <w:r w:rsidRPr="0033003E">
        <w:rPr>
          <w:rFonts w:ascii="&amp;quot" w:eastAsia="宋体" w:hAnsi="&amp;quot" w:cs="宋体"/>
          <w:color w:val="A9A9A9"/>
          <w:kern w:val="0"/>
          <w:szCs w:val="21"/>
        </w:rPr>
        <w:t xml:space="preserve">  </w:t>
      </w:r>
      <w:r w:rsidRPr="0033003E">
        <w:rPr>
          <w:rFonts w:ascii="&amp;quot" w:eastAsia="宋体" w:hAnsi="&amp;quot" w:cs="宋体"/>
          <w:color w:val="A9A9A9"/>
          <w:kern w:val="0"/>
          <w:szCs w:val="21"/>
        </w:rPr>
        <w:t>时间：</w:t>
      </w:r>
      <w:r w:rsidRPr="0033003E">
        <w:rPr>
          <w:rFonts w:ascii="&amp;quot" w:eastAsia="宋体" w:hAnsi="&amp;quot" w:cs="宋体"/>
          <w:color w:val="A9A9A9"/>
          <w:kern w:val="0"/>
          <w:szCs w:val="21"/>
        </w:rPr>
        <w:t xml:space="preserve">2017-10-27       </w:t>
      </w:r>
      <w:r w:rsidRPr="0033003E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 </w:t>
      </w:r>
      <w:r w:rsidRPr="0033003E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大</w:t>
      </w:r>
      <w:r w:rsidRPr="0033003E">
        <w:rPr>
          <w:rFonts w:ascii="&amp;quot" w:eastAsia="宋体" w:hAnsi="&amp;quot" w:cs="宋体"/>
          <w:color w:val="A9A9A9"/>
          <w:kern w:val="0"/>
          <w:szCs w:val="21"/>
        </w:rPr>
        <w:t xml:space="preserve">   </w:t>
      </w:r>
      <w:r w:rsidRPr="0033003E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 </w:t>
      </w:r>
      <w:r w:rsidRPr="0033003E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中</w:t>
      </w:r>
      <w:r w:rsidRPr="0033003E">
        <w:rPr>
          <w:rFonts w:ascii="&amp;quot" w:eastAsia="宋体" w:hAnsi="&amp;quot" w:cs="宋体"/>
          <w:color w:val="A9A9A9"/>
          <w:kern w:val="0"/>
          <w:szCs w:val="21"/>
        </w:rPr>
        <w:t xml:space="preserve">   </w:t>
      </w:r>
      <w:r w:rsidRPr="0033003E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 </w:t>
      </w:r>
      <w:r w:rsidRPr="0033003E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小</w:t>
      </w:r>
      <w:r w:rsidRPr="0033003E">
        <w:rPr>
          <w:rFonts w:ascii="&amp;quot" w:eastAsia="宋体" w:hAnsi="&amp;quot" w:cs="宋体"/>
          <w:color w:val="A9A9A9"/>
          <w:kern w:val="0"/>
          <w:szCs w:val="21"/>
        </w:rPr>
        <w:t xml:space="preserve">      </w:t>
      </w:r>
    </w:p>
    <w:p w14:paraId="38717010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第一条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为推动我市农业农村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大众创业、万众创新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，着力</w:t>
      </w:r>
      <w:bookmarkStart w:id="0" w:name="_GoBack"/>
      <w:bookmarkEnd w:id="0"/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打造适应于农业农村创新创业需求的创业空间，动员和鼓励科技特派员、大学生、返乡农民工、职业农民等各</w:t>
      </w:r>
      <w:proofErr w:type="gramStart"/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类创新</w:t>
      </w:r>
      <w:proofErr w:type="gramEnd"/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创业人才深入农村开展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双创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工作，根据《科技部关于发布发展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工作指引的通知》（国</w:t>
      </w:r>
      <w:proofErr w:type="gramStart"/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科发农〔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2016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〕</w:t>
      </w:r>
      <w:proofErr w:type="gramEnd"/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210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号）精神要求，结合忻州本地实际，特制定本办法。</w:t>
      </w:r>
    </w:p>
    <w:p w14:paraId="72E4D5E0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第二条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本办法所称的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是专为有志于到农村进行创新创业的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创客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，打造的综合性创新创业服务平台，是发展现代农业的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众创空间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，是农村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大众创业、万众创新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的有效载体。</w:t>
      </w:r>
    </w:p>
    <w:p w14:paraId="4FEDD7D4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第三条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的建设是利用线下孵化载体和线上网络平台，聚集创新资源和创业要素，进而促进农村创新创业的低成本、专业化、便利化和信息化，可进一步激发农业农村创新创业活力，优化农村创新创业环境，以创业带动就业，加快科技成果的转移转化。</w:t>
      </w:r>
    </w:p>
    <w:p w14:paraId="727DB7C1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第四条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的建设应坚持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政府引导、企业运营、市场运作、社会参与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的基本原则，以创业带动就业，提升农村科技创新活力，培育有技术、会管理的职业农民。</w:t>
      </w:r>
    </w:p>
    <w:p w14:paraId="5BFF5BDA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第五条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应同时满足下列条件：</w:t>
      </w:r>
    </w:p>
    <w:p w14:paraId="6E739408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（一）具有明确的运营主体。运营主体须具有独立法人资格，具备一定运营管理和专业服务能力。运营主体可以是农业科技园区、农业科技型企业、农业龙头企业、科技特派员创业基地、农民专业合作等。</w:t>
      </w:r>
    </w:p>
    <w:p w14:paraId="6302EEF1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>（二）具备一二三产业融合发展的良好基础。立足全市农业主导产业和区域特色产业，有一定的产业基础；有较明确的技术依托单位，形成一批适用的标准化的农业技术成果包；具有网络电商平台等网络空间。</w:t>
      </w:r>
    </w:p>
    <w:p w14:paraId="02956D18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三）有多元化的人才服务队伍。有一支结构合理、熟悉产业、经验丰富、相对稳定的创业服务团队和创业导师队伍，可为创业者提供创业辅导与培训，能够解决涉及技术、金融、管理、法律、财务、市场营销、知识产权等方面实际问题。</w:t>
      </w:r>
    </w:p>
    <w:p w14:paraId="3986E785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（四）有一定数量</w:t>
      </w:r>
      <w:proofErr w:type="gramStart"/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的创客聚集</w:t>
      </w:r>
      <w:proofErr w:type="gramEnd"/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和创业企业入驻。能够吸引科技特派员、大学生、返乡农民工、农村青年致富带头人、乡土人才以及涉农院校、科研院所和龙头企业的专业人才和技术骨干入驻创业。入驻的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创客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应不少于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5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人，入驻的创业企业不少于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3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家，且运营良好、经济社会效益显著，有较好的发展前景。</w:t>
      </w:r>
    </w:p>
    <w:p w14:paraId="076C9CD5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（五）有固定办公场所。办公与服务场所能够提供免费或低成本的办公条件，包括必须的办公设备及会议室、洽谈室、创意创业空间等。应有供电、供水、消防、通讯、网络等配套基础设施。</w:t>
      </w:r>
    </w:p>
    <w:p w14:paraId="6CC954BE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（六）有健全的管理运行制度。制定有完善的运营管理方案和管理制度。</w:t>
      </w:r>
    </w:p>
    <w:p w14:paraId="02C4F42A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第六条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申请认定程序如下：</w:t>
      </w:r>
    </w:p>
    <w:p w14:paraId="58D79B8A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（一）运营主体按要求填写《忻州市（星创天地）基本信息表》，并编制建设运营方案和提供相关附件后，将申报材料提交到所在县（市、区）科技管理部门。</w:t>
      </w:r>
    </w:p>
    <w:p w14:paraId="6276E462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（二）各县（市、区）科技管理部门初审合格后，推荐上报市科技局。</w:t>
      </w:r>
    </w:p>
    <w:p w14:paraId="06247FFD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（三）市科技局受理后，根据需要进行实地考察。并组织专家进行评审。</w:t>
      </w:r>
    </w:p>
    <w:p w14:paraId="414EAE1B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（四）局务会研究确定后，发文公布，并统一授牌。</w:t>
      </w:r>
    </w:p>
    <w:p w14:paraId="027A0732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第七条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市科技局负责全市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发展的规划、认定、管理和宏观指导，定期组织评审认定工作。各县（市、区）科技管理部门具体负责辖区内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的运行管理和业务指导。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</w:p>
    <w:p w14:paraId="1E72C449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lastRenderedPageBreak/>
        <w:t>第八条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市科技局对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给予引导性资金支持。在市级科技计划安排中，由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承担的项目予以优先支持。</w:t>
      </w:r>
    </w:p>
    <w:p w14:paraId="33E0E410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第九条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市科技局每年要对已认定的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进行年度复核，对连续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2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年不合格的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，取消其资格。对运营良好的择优推荐申报省和国家级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。对在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工作中做出突出贡献的单位和个人，给予表彰奖励。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 </w:t>
      </w:r>
    </w:p>
    <w:p w14:paraId="559A057D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第十条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“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星创天地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”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的性质、产权、地点、场地面积若发生变更，应及时将变更情况上报市科技局，并视其变更情况办理相关手续。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</w:p>
    <w:p w14:paraId="10D177C9" w14:textId="77777777" w:rsidR="0033003E" w:rsidRPr="0033003E" w:rsidRDefault="0033003E" w:rsidP="0033003E">
      <w:pPr>
        <w:widowControl/>
        <w:spacing w:line="500" w:lineRule="atLeast"/>
        <w:jc w:val="left"/>
        <w:rPr>
          <w:rFonts w:ascii="&amp;quot" w:eastAsia="宋体" w:hAnsi="&amp;quot" w:cs="宋体" w:hint="eastAsia"/>
          <w:color w:val="333333"/>
          <w:kern w:val="0"/>
          <w:sz w:val="24"/>
          <w:szCs w:val="24"/>
        </w:rPr>
      </w:pP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第十一条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 xml:space="preserve"> 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本办法由市科技局负责解释，自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10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月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9</w:t>
      </w:r>
      <w:r w:rsidRPr="0033003E">
        <w:rPr>
          <w:rFonts w:ascii="&amp;quot" w:eastAsia="宋体" w:hAnsi="&amp;quot" w:cs="宋体"/>
          <w:color w:val="333333"/>
          <w:kern w:val="0"/>
          <w:sz w:val="24"/>
          <w:szCs w:val="24"/>
          <w:bdr w:val="none" w:sz="0" w:space="0" w:color="auto" w:frame="1"/>
        </w:rPr>
        <w:t>日起施行。</w:t>
      </w:r>
    </w:p>
    <w:p w14:paraId="3B3DA0C7" w14:textId="77777777" w:rsidR="00724110" w:rsidRPr="0033003E" w:rsidRDefault="00724110"/>
    <w:sectPr w:rsidR="00724110" w:rsidRPr="0033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94"/>
    <w:rsid w:val="0033003E"/>
    <w:rsid w:val="004D2F94"/>
    <w:rsid w:val="00611733"/>
    <w:rsid w:val="007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866B5-28EF-4611-AD0A-9212226F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300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3003E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">
    <w:name w:val="x"/>
    <w:basedOn w:val="a"/>
    <w:rsid w:val="0033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300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个人用户</cp:lastModifiedBy>
  <cp:revision>4</cp:revision>
  <dcterms:created xsi:type="dcterms:W3CDTF">2018-05-10T08:42:00Z</dcterms:created>
  <dcterms:modified xsi:type="dcterms:W3CDTF">2018-09-14T03:14:00Z</dcterms:modified>
</cp:coreProperties>
</file>