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982" w:rsidRPr="009F1982" w:rsidRDefault="009F1982" w:rsidP="009F1982">
      <w:pPr>
        <w:widowControl/>
        <w:spacing w:line="600" w:lineRule="atLeast"/>
        <w:jc w:val="center"/>
        <w:outlineLvl w:val="3"/>
        <w:rPr>
          <w:rFonts w:ascii="微软雅黑" w:eastAsia="微软雅黑" w:hAnsi="微软雅黑" w:cs="宋体"/>
          <w:b/>
          <w:bCs/>
          <w:color w:val="005ACA"/>
          <w:kern w:val="0"/>
          <w:sz w:val="36"/>
          <w:szCs w:val="36"/>
        </w:rPr>
      </w:pPr>
      <w:bookmarkStart w:id="0" w:name="_GoBack"/>
      <w:r w:rsidRPr="009F1982">
        <w:rPr>
          <w:rFonts w:ascii="微软雅黑" w:eastAsia="微软雅黑" w:hAnsi="微软雅黑" w:cs="宋体" w:hint="eastAsia"/>
          <w:b/>
          <w:bCs/>
          <w:color w:val="005ACA"/>
          <w:kern w:val="0"/>
          <w:sz w:val="36"/>
          <w:szCs w:val="36"/>
        </w:rPr>
        <w:t>关于印发《珠海高新区天使投资扶持办法》的通知</w:t>
      </w:r>
    </w:p>
    <w:bookmarkEnd w:id="0"/>
    <w:p w:rsidR="009F1982" w:rsidRPr="009F1982" w:rsidRDefault="009F1982" w:rsidP="009F1982">
      <w:pPr>
        <w:widowControl/>
        <w:spacing w:line="450" w:lineRule="atLeast"/>
        <w:jc w:val="left"/>
        <w:rPr>
          <w:rFonts w:ascii="Arial" w:eastAsia="宋体" w:hAnsi="Arial" w:cs="Arial" w:hint="eastAsia"/>
          <w:color w:val="333333"/>
          <w:kern w:val="0"/>
          <w:szCs w:val="21"/>
        </w:rPr>
      </w:pPr>
      <w:r w:rsidRPr="009F1982">
        <w:rPr>
          <w:rFonts w:ascii="Arial" w:eastAsia="宋体" w:hAnsi="Arial" w:cs="Arial"/>
          <w:color w:val="333333"/>
          <w:kern w:val="0"/>
          <w:sz w:val="24"/>
          <w:szCs w:val="24"/>
        </w:rPr>
        <w:t>珠海高新区天使投资扶持办法</w:t>
      </w:r>
    </w:p>
    <w:p w:rsidR="009F1982" w:rsidRPr="009F1982" w:rsidRDefault="009F1982" w:rsidP="009F1982">
      <w:pPr>
        <w:widowControl/>
        <w:spacing w:line="450" w:lineRule="atLeast"/>
        <w:jc w:val="left"/>
        <w:rPr>
          <w:rFonts w:ascii="Arial" w:eastAsia="宋体" w:hAnsi="Arial" w:cs="Arial"/>
          <w:color w:val="333333"/>
          <w:kern w:val="0"/>
          <w:szCs w:val="21"/>
        </w:rPr>
      </w:pPr>
      <w:r w:rsidRPr="009F1982">
        <w:rPr>
          <w:rFonts w:ascii="Arial" w:eastAsia="宋体" w:hAnsi="Arial" w:cs="Arial"/>
          <w:color w:val="333333"/>
          <w:kern w:val="0"/>
          <w:sz w:val="24"/>
          <w:szCs w:val="24"/>
        </w:rPr>
        <w:t>第一条</w:t>
      </w:r>
      <w:r w:rsidRPr="009F1982">
        <w:rPr>
          <w:rFonts w:ascii="Arial" w:eastAsia="宋体" w:hAnsi="Arial" w:cs="Arial"/>
          <w:color w:val="333333"/>
          <w:kern w:val="0"/>
          <w:sz w:val="24"/>
          <w:szCs w:val="24"/>
        </w:rPr>
        <w:t xml:space="preserve"> </w:t>
      </w:r>
      <w:r w:rsidRPr="009F1982">
        <w:rPr>
          <w:rFonts w:ascii="Arial" w:eastAsia="宋体" w:hAnsi="Arial" w:cs="Arial"/>
          <w:color w:val="333333"/>
          <w:kern w:val="0"/>
          <w:sz w:val="24"/>
          <w:szCs w:val="24"/>
        </w:rPr>
        <w:t>为促进创新型小</w:t>
      </w:r>
      <w:proofErr w:type="gramStart"/>
      <w:r w:rsidRPr="009F1982">
        <w:rPr>
          <w:rFonts w:ascii="Arial" w:eastAsia="宋体" w:hAnsi="Arial" w:cs="Arial"/>
          <w:color w:val="333333"/>
          <w:kern w:val="0"/>
          <w:sz w:val="24"/>
          <w:szCs w:val="24"/>
        </w:rPr>
        <w:t>微企业</w:t>
      </w:r>
      <w:proofErr w:type="gramEnd"/>
      <w:r w:rsidRPr="009F1982">
        <w:rPr>
          <w:rFonts w:ascii="Arial" w:eastAsia="宋体" w:hAnsi="Arial" w:cs="Arial"/>
          <w:color w:val="333333"/>
          <w:kern w:val="0"/>
          <w:sz w:val="24"/>
          <w:szCs w:val="24"/>
        </w:rPr>
        <w:t>发展，参照《关于财政资金注资政府投资基金支持产业发展的指导意见》（</w:t>
      </w:r>
      <w:proofErr w:type="gramStart"/>
      <w:r w:rsidRPr="009F1982">
        <w:rPr>
          <w:rFonts w:ascii="Arial" w:eastAsia="宋体" w:hAnsi="Arial" w:cs="Arial"/>
          <w:color w:val="333333"/>
          <w:kern w:val="0"/>
          <w:sz w:val="24"/>
          <w:szCs w:val="24"/>
        </w:rPr>
        <w:t>财建〔</w:t>
      </w:r>
      <w:r w:rsidRPr="009F1982">
        <w:rPr>
          <w:rFonts w:ascii="Arial" w:eastAsia="宋体" w:hAnsi="Arial" w:cs="Arial"/>
          <w:color w:val="333333"/>
          <w:kern w:val="0"/>
          <w:sz w:val="24"/>
          <w:szCs w:val="24"/>
        </w:rPr>
        <w:t>2015</w:t>
      </w:r>
      <w:r w:rsidRPr="009F1982">
        <w:rPr>
          <w:rFonts w:ascii="Arial" w:eastAsia="宋体" w:hAnsi="Arial" w:cs="Arial"/>
          <w:color w:val="333333"/>
          <w:kern w:val="0"/>
          <w:sz w:val="24"/>
          <w:szCs w:val="24"/>
        </w:rPr>
        <w:t>〕</w:t>
      </w:r>
      <w:proofErr w:type="gramEnd"/>
      <w:r w:rsidRPr="009F1982">
        <w:rPr>
          <w:rFonts w:ascii="Arial" w:eastAsia="宋体" w:hAnsi="Arial" w:cs="Arial"/>
          <w:color w:val="333333"/>
          <w:kern w:val="0"/>
          <w:sz w:val="24"/>
          <w:szCs w:val="24"/>
        </w:rPr>
        <w:t>1062</w:t>
      </w:r>
      <w:r w:rsidRPr="009F1982">
        <w:rPr>
          <w:rFonts w:ascii="Arial" w:eastAsia="宋体" w:hAnsi="Arial" w:cs="Arial"/>
          <w:color w:val="333333"/>
          <w:kern w:val="0"/>
          <w:sz w:val="24"/>
          <w:szCs w:val="24"/>
        </w:rPr>
        <w:t>号）、《广东省人民政府办公厅关于省财政经营性资金实施股权投资管理的意见（试行）》（粤府办〔</w:t>
      </w:r>
      <w:r w:rsidRPr="009F1982">
        <w:rPr>
          <w:rFonts w:ascii="Arial" w:eastAsia="宋体" w:hAnsi="Arial" w:cs="Arial"/>
          <w:color w:val="333333"/>
          <w:kern w:val="0"/>
          <w:sz w:val="24"/>
          <w:szCs w:val="24"/>
        </w:rPr>
        <w:t>2013</w:t>
      </w:r>
      <w:r w:rsidRPr="009F1982">
        <w:rPr>
          <w:rFonts w:ascii="Arial" w:eastAsia="宋体" w:hAnsi="Arial" w:cs="Arial"/>
          <w:color w:val="333333"/>
          <w:kern w:val="0"/>
          <w:sz w:val="24"/>
          <w:szCs w:val="24"/>
        </w:rPr>
        <w:t>〕</w:t>
      </w:r>
      <w:r w:rsidRPr="009F1982">
        <w:rPr>
          <w:rFonts w:ascii="Arial" w:eastAsia="宋体" w:hAnsi="Arial" w:cs="Arial"/>
          <w:color w:val="333333"/>
          <w:kern w:val="0"/>
          <w:sz w:val="24"/>
          <w:szCs w:val="24"/>
        </w:rPr>
        <w:t>16</w:t>
      </w:r>
      <w:r w:rsidRPr="009F1982">
        <w:rPr>
          <w:rFonts w:ascii="Arial" w:eastAsia="宋体" w:hAnsi="Arial" w:cs="Arial"/>
          <w:color w:val="333333"/>
          <w:kern w:val="0"/>
          <w:sz w:val="24"/>
          <w:szCs w:val="24"/>
        </w:rPr>
        <w:t>号），</w:t>
      </w:r>
      <w:proofErr w:type="gramStart"/>
      <w:r w:rsidRPr="009F1982">
        <w:rPr>
          <w:rFonts w:ascii="Arial" w:eastAsia="宋体" w:hAnsi="Arial" w:cs="Arial"/>
          <w:color w:val="333333"/>
          <w:kern w:val="0"/>
          <w:sz w:val="24"/>
          <w:szCs w:val="24"/>
        </w:rPr>
        <w:t>结合高新区主</w:t>
      </w:r>
      <w:proofErr w:type="gramEnd"/>
      <w:r w:rsidRPr="009F1982">
        <w:rPr>
          <w:rFonts w:ascii="Arial" w:eastAsia="宋体" w:hAnsi="Arial" w:cs="Arial"/>
          <w:color w:val="333333"/>
          <w:kern w:val="0"/>
          <w:sz w:val="24"/>
          <w:szCs w:val="24"/>
        </w:rPr>
        <w:t>园区实际情况，对原《珠海高新区天使投资扶持办法（试行）》（</w:t>
      </w:r>
      <w:proofErr w:type="gramStart"/>
      <w:r w:rsidRPr="009F1982">
        <w:rPr>
          <w:rFonts w:ascii="Arial" w:eastAsia="宋体" w:hAnsi="Arial" w:cs="Arial"/>
          <w:color w:val="333333"/>
          <w:kern w:val="0"/>
          <w:sz w:val="24"/>
          <w:szCs w:val="24"/>
        </w:rPr>
        <w:t>珠高〔</w:t>
      </w:r>
      <w:r w:rsidRPr="009F1982">
        <w:rPr>
          <w:rFonts w:ascii="Arial" w:eastAsia="宋体" w:hAnsi="Arial" w:cs="Arial"/>
          <w:color w:val="333333"/>
          <w:kern w:val="0"/>
          <w:sz w:val="24"/>
          <w:szCs w:val="24"/>
        </w:rPr>
        <w:t>2015</w:t>
      </w:r>
      <w:r w:rsidRPr="009F1982">
        <w:rPr>
          <w:rFonts w:ascii="Arial" w:eastAsia="宋体" w:hAnsi="Arial" w:cs="Arial"/>
          <w:color w:val="333333"/>
          <w:kern w:val="0"/>
          <w:sz w:val="24"/>
          <w:szCs w:val="24"/>
        </w:rPr>
        <w:t>〕</w:t>
      </w:r>
      <w:proofErr w:type="gramEnd"/>
      <w:r w:rsidRPr="009F1982">
        <w:rPr>
          <w:rFonts w:ascii="Arial" w:eastAsia="宋体" w:hAnsi="Arial" w:cs="Arial"/>
          <w:color w:val="333333"/>
          <w:kern w:val="0"/>
          <w:sz w:val="24"/>
          <w:szCs w:val="24"/>
        </w:rPr>
        <w:t>52</w:t>
      </w:r>
      <w:r w:rsidRPr="009F1982">
        <w:rPr>
          <w:rFonts w:ascii="Arial" w:eastAsia="宋体" w:hAnsi="Arial" w:cs="Arial"/>
          <w:color w:val="333333"/>
          <w:kern w:val="0"/>
          <w:sz w:val="24"/>
          <w:szCs w:val="24"/>
        </w:rPr>
        <w:t>号）进行修改，制定本办法。</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r>
      <w:r w:rsidRPr="009F1982">
        <w:rPr>
          <w:rFonts w:ascii="Arial" w:eastAsia="宋体" w:hAnsi="Arial" w:cs="Arial"/>
          <w:color w:val="333333"/>
          <w:kern w:val="0"/>
          <w:sz w:val="24"/>
          <w:szCs w:val="24"/>
        </w:rPr>
        <w:t>第二条</w:t>
      </w:r>
      <w:r w:rsidRPr="009F1982">
        <w:rPr>
          <w:rFonts w:ascii="Arial" w:eastAsia="宋体" w:hAnsi="Arial" w:cs="Arial"/>
          <w:color w:val="333333"/>
          <w:kern w:val="0"/>
          <w:sz w:val="24"/>
          <w:szCs w:val="24"/>
        </w:rPr>
        <w:t xml:space="preserve"> </w:t>
      </w:r>
      <w:r w:rsidRPr="009F1982">
        <w:rPr>
          <w:rFonts w:ascii="Arial" w:eastAsia="宋体" w:hAnsi="Arial" w:cs="Arial"/>
          <w:color w:val="333333"/>
          <w:kern w:val="0"/>
          <w:sz w:val="24"/>
          <w:szCs w:val="24"/>
        </w:rPr>
        <w:t>申请天使投资的企业须同时符合以下条件：</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r>
      <w:r w:rsidRPr="009F1982">
        <w:rPr>
          <w:rFonts w:ascii="Arial" w:eastAsia="宋体" w:hAnsi="Arial" w:cs="Arial"/>
          <w:color w:val="333333"/>
          <w:kern w:val="0"/>
          <w:sz w:val="24"/>
          <w:szCs w:val="24"/>
        </w:rPr>
        <w:t>（一）符合高</w:t>
      </w:r>
      <w:proofErr w:type="gramStart"/>
      <w:r w:rsidRPr="009F1982">
        <w:rPr>
          <w:rFonts w:ascii="Arial" w:eastAsia="宋体" w:hAnsi="Arial" w:cs="Arial"/>
          <w:color w:val="333333"/>
          <w:kern w:val="0"/>
          <w:sz w:val="24"/>
          <w:szCs w:val="24"/>
        </w:rPr>
        <w:t>新区主</w:t>
      </w:r>
      <w:proofErr w:type="gramEnd"/>
      <w:r w:rsidRPr="009F1982">
        <w:rPr>
          <w:rFonts w:ascii="Arial" w:eastAsia="宋体" w:hAnsi="Arial" w:cs="Arial"/>
          <w:color w:val="333333"/>
          <w:kern w:val="0"/>
          <w:sz w:val="24"/>
          <w:szCs w:val="24"/>
        </w:rPr>
        <w:t>园区主导产业定位；</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r>
      <w:r w:rsidRPr="009F1982">
        <w:rPr>
          <w:rFonts w:ascii="Arial" w:eastAsia="宋体" w:hAnsi="Arial" w:cs="Arial"/>
          <w:color w:val="333333"/>
          <w:kern w:val="0"/>
          <w:sz w:val="24"/>
          <w:szCs w:val="24"/>
        </w:rPr>
        <w:t>（二）注册地、国税、地税登记地址在高</w:t>
      </w:r>
      <w:proofErr w:type="gramStart"/>
      <w:r w:rsidRPr="009F1982">
        <w:rPr>
          <w:rFonts w:ascii="Arial" w:eastAsia="宋体" w:hAnsi="Arial" w:cs="Arial"/>
          <w:color w:val="333333"/>
          <w:kern w:val="0"/>
          <w:sz w:val="24"/>
          <w:szCs w:val="24"/>
        </w:rPr>
        <w:t>新区主</w:t>
      </w:r>
      <w:proofErr w:type="gramEnd"/>
      <w:r w:rsidRPr="009F1982">
        <w:rPr>
          <w:rFonts w:ascii="Arial" w:eastAsia="宋体" w:hAnsi="Arial" w:cs="Arial"/>
          <w:color w:val="333333"/>
          <w:kern w:val="0"/>
          <w:sz w:val="24"/>
          <w:szCs w:val="24"/>
        </w:rPr>
        <w:t>园区，且企业在获得天使投资资金后的约定期限内</w:t>
      </w:r>
      <w:proofErr w:type="gramStart"/>
      <w:r w:rsidRPr="009F1982">
        <w:rPr>
          <w:rFonts w:ascii="Arial" w:eastAsia="宋体" w:hAnsi="Arial" w:cs="Arial"/>
          <w:color w:val="333333"/>
          <w:kern w:val="0"/>
          <w:sz w:val="24"/>
          <w:szCs w:val="24"/>
        </w:rPr>
        <w:t>不</w:t>
      </w:r>
      <w:proofErr w:type="gramEnd"/>
      <w:r w:rsidRPr="009F1982">
        <w:rPr>
          <w:rFonts w:ascii="Arial" w:eastAsia="宋体" w:hAnsi="Arial" w:cs="Arial"/>
          <w:color w:val="333333"/>
          <w:kern w:val="0"/>
          <w:sz w:val="24"/>
          <w:szCs w:val="24"/>
        </w:rPr>
        <w:t>迁离高</w:t>
      </w:r>
      <w:proofErr w:type="gramStart"/>
      <w:r w:rsidRPr="009F1982">
        <w:rPr>
          <w:rFonts w:ascii="Arial" w:eastAsia="宋体" w:hAnsi="Arial" w:cs="Arial"/>
          <w:color w:val="333333"/>
          <w:kern w:val="0"/>
          <w:sz w:val="24"/>
          <w:szCs w:val="24"/>
        </w:rPr>
        <w:t>新区主</w:t>
      </w:r>
      <w:proofErr w:type="gramEnd"/>
      <w:r w:rsidRPr="009F1982">
        <w:rPr>
          <w:rFonts w:ascii="Arial" w:eastAsia="宋体" w:hAnsi="Arial" w:cs="Arial"/>
          <w:color w:val="333333"/>
          <w:kern w:val="0"/>
          <w:sz w:val="24"/>
          <w:szCs w:val="24"/>
        </w:rPr>
        <w:t>园区；</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r>
      <w:r w:rsidRPr="009F1982">
        <w:rPr>
          <w:rFonts w:ascii="Arial" w:eastAsia="宋体" w:hAnsi="Arial" w:cs="Arial"/>
          <w:color w:val="333333"/>
          <w:kern w:val="0"/>
          <w:sz w:val="24"/>
          <w:szCs w:val="24"/>
        </w:rPr>
        <w:t>（三）成立时间不超过</w:t>
      </w:r>
      <w:r w:rsidRPr="009F1982">
        <w:rPr>
          <w:rFonts w:ascii="Arial" w:eastAsia="宋体" w:hAnsi="Arial" w:cs="Arial"/>
          <w:color w:val="333333"/>
          <w:kern w:val="0"/>
          <w:sz w:val="24"/>
          <w:szCs w:val="24"/>
        </w:rPr>
        <w:t>5</w:t>
      </w:r>
      <w:r w:rsidRPr="009F1982">
        <w:rPr>
          <w:rFonts w:ascii="Arial" w:eastAsia="宋体" w:hAnsi="Arial" w:cs="Arial"/>
          <w:color w:val="333333"/>
          <w:kern w:val="0"/>
          <w:sz w:val="24"/>
          <w:szCs w:val="24"/>
        </w:rPr>
        <w:t>年，项目申请之前任一年和申请时年主营业务收入不超过</w:t>
      </w:r>
      <w:r w:rsidRPr="009F1982">
        <w:rPr>
          <w:rFonts w:ascii="Arial" w:eastAsia="宋体" w:hAnsi="Arial" w:cs="Arial"/>
          <w:color w:val="333333"/>
          <w:kern w:val="0"/>
          <w:sz w:val="24"/>
          <w:szCs w:val="24"/>
        </w:rPr>
        <w:t>3000</w:t>
      </w:r>
      <w:r w:rsidRPr="009F1982">
        <w:rPr>
          <w:rFonts w:ascii="Arial" w:eastAsia="宋体" w:hAnsi="Arial" w:cs="Arial"/>
          <w:color w:val="333333"/>
          <w:kern w:val="0"/>
          <w:sz w:val="24"/>
          <w:szCs w:val="24"/>
        </w:rPr>
        <w:t>万元人民币；</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r>
      <w:r w:rsidRPr="009F1982">
        <w:rPr>
          <w:rFonts w:ascii="Arial" w:eastAsia="宋体" w:hAnsi="Arial" w:cs="Arial"/>
          <w:color w:val="333333"/>
          <w:kern w:val="0"/>
          <w:sz w:val="24"/>
          <w:szCs w:val="24"/>
        </w:rPr>
        <w:t>（四）拥有核心技术或自主知识产权，具有高成长性，最近两年营业收入同比增长都在</w:t>
      </w:r>
      <w:r w:rsidRPr="009F1982">
        <w:rPr>
          <w:rFonts w:ascii="Arial" w:eastAsia="宋体" w:hAnsi="Arial" w:cs="Arial"/>
          <w:color w:val="333333"/>
          <w:kern w:val="0"/>
          <w:sz w:val="24"/>
          <w:szCs w:val="24"/>
        </w:rPr>
        <w:t>30%</w:t>
      </w:r>
      <w:r w:rsidRPr="009F1982">
        <w:rPr>
          <w:rFonts w:ascii="Arial" w:eastAsia="宋体" w:hAnsi="Arial" w:cs="Arial"/>
          <w:color w:val="333333"/>
          <w:kern w:val="0"/>
          <w:sz w:val="24"/>
          <w:szCs w:val="24"/>
        </w:rPr>
        <w:t>以上；</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r>
      <w:r w:rsidRPr="009F1982">
        <w:rPr>
          <w:rFonts w:ascii="Arial" w:eastAsia="宋体" w:hAnsi="Arial" w:cs="Arial"/>
          <w:color w:val="333333"/>
          <w:kern w:val="0"/>
          <w:sz w:val="24"/>
          <w:szCs w:val="24"/>
        </w:rPr>
        <w:t>对于技术创新能力强、商业模式新、市场潜力大的企业，经管委会批准同意，上述条件可以适当放宽。</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r>
      <w:r w:rsidRPr="009F1982">
        <w:rPr>
          <w:rFonts w:ascii="Arial" w:eastAsia="宋体" w:hAnsi="Arial" w:cs="Arial"/>
          <w:color w:val="333333"/>
          <w:kern w:val="0"/>
          <w:sz w:val="24"/>
          <w:szCs w:val="24"/>
        </w:rPr>
        <w:t>第三条</w:t>
      </w:r>
      <w:r w:rsidRPr="009F1982">
        <w:rPr>
          <w:rFonts w:ascii="Arial" w:eastAsia="宋体" w:hAnsi="Arial" w:cs="Arial"/>
          <w:color w:val="333333"/>
          <w:kern w:val="0"/>
          <w:sz w:val="24"/>
          <w:szCs w:val="24"/>
        </w:rPr>
        <w:t xml:space="preserve"> </w:t>
      </w:r>
      <w:r w:rsidRPr="009F1982">
        <w:rPr>
          <w:rFonts w:ascii="Arial" w:eastAsia="宋体" w:hAnsi="Arial" w:cs="Arial"/>
          <w:color w:val="333333"/>
          <w:kern w:val="0"/>
          <w:sz w:val="24"/>
          <w:szCs w:val="24"/>
        </w:rPr>
        <w:t>珠海高新天使创业投资有限公司（以下简称高新天使）或其旗下投资机构是天使投资的投资主体，具体负责投资方案、退出方案的拟订和实施，并负责投资后管理等相关工作。高新天使可以对被投资企业生产经营提出建议，但不参与具体经营管理。</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r>
      <w:r w:rsidRPr="009F1982">
        <w:rPr>
          <w:rFonts w:ascii="Arial" w:eastAsia="宋体" w:hAnsi="Arial" w:cs="Arial"/>
          <w:color w:val="333333"/>
          <w:kern w:val="0"/>
          <w:sz w:val="24"/>
          <w:szCs w:val="24"/>
        </w:rPr>
        <w:t>为进一步加大对企业的扶持力度，区下属商业化投资机构可与高新天使一起对企业投资。</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r>
      <w:r w:rsidRPr="009F1982">
        <w:rPr>
          <w:rFonts w:ascii="Arial" w:eastAsia="宋体" w:hAnsi="Arial" w:cs="Arial"/>
          <w:color w:val="333333"/>
          <w:kern w:val="0"/>
          <w:sz w:val="24"/>
          <w:szCs w:val="24"/>
        </w:rPr>
        <w:t>第四条</w:t>
      </w:r>
      <w:r w:rsidRPr="009F1982">
        <w:rPr>
          <w:rFonts w:ascii="Arial" w:eastAsia="宋体" w:hAnsi="Arial" w:cs="Arial"/>
          <w:color w:val="333333"/>
          <w:kern w:val="0"/>
          <w:sz w:val="24"/>
          <w:szCs w:val="24"/>
        </w:rPr>
        <w:t xml:space="preserve"> </w:t>
      </w:r>
      <w:r w:rsidRPr="009F1982">
        <w:rPr>
          <w:rFonts w:ascii="Arial" w:eastAsia="宋体" w:hAnsi="Arial" w:cs="Arial"/>
          <w:color w:val="333333"/>
          <w:kern w:val="0"/>
          <w:sz w:val="24"/>
          <w:szCs w:val="24"/>
        </w:rPr>
        <w:t>符合申报条件的企业向高新天使提出申请，提交相关申请材料。</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r>
      <w:r w:rsidRPr="009F1982">
        <w:rPr>
          <w:rFonts w:ascii="Arial" w:eastAsia="宋体" w:hAnsi="Arial" w:cs="Arial"/>
          <w:color w:val="333333"/>
          <w:kern w:val="0"/>
          <w:sz w:val="24"/>
          <w:szCs w:val="24"/>
        </w:rPr>
        <w:t>第五条</w:t>
      </w:r>
      <w:r w:rsidRPr="009F1982">
        <w:rPr>
          <w:rFonts w:ascii="Arial" w:eastAsia="宋体" w:hAnsi="Arial" w:cs="Arial"/>
          <w:color w:val="333333"/>
          <w:kern w:val="0"/>
          <w:sz w:val="24"/>
          <w:szCs w:val="24"/>
        </w:rPr>
        <w:t xml:space="preserve"> </w:t>
      </w:r>
      <w:r w:rsidRPr="009F1982">
        <w:rPr>
          <w:rFonts w:ascii="Arial" w:eastAsia="宋体" w:hAnsi="Arial" w:cs="Arial"/>
          <w:color w:val="333333"/>
          <w:kern w:val="0"/>
          <w:sz w:val="24"/>
          <w:szCs w:val="24"/>
        </w:rPr>
        <w:t>天使投资的扶持方式有两种：</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t>1</w:t>
      </w:r>
      <w:r w:rsidRPr="009F1982">
        <w:rPr>
          <w:rFonts w:ascii="Arial" w:eastAsia="宋体" w:hAnsi="Arial" w:cs="Arial"/>
          <w:color w:val="333333"/>
          <w:kern w:val="0"/>
          <w:sz w:val="24"/>
          <w:szCs w:val="24"/>
        </w:rPr>
        <w:t>、股权投资的方式。高新天使可独立进行投资，或按照专业风险或股权投资机构对企业投资时的估值</w:t>
      </w:r>
      <w:proofErr w:type="gramStart"/>
      <w:r w:rsidRPr="009F1982">
        <w:rPr>
          <w:rFonts w:ascii="Arial" w:eastAsia="宋体" w:hAnsi="Arial" w:cs="Arial"/>
          <w:color w:val="333333"/>
          <w:kern w:val="0"/>
          <w:sz w:val="24"/>
          <w:szCs w:val="24"/>
        </w:rPr>
        <w:t>进行跟投</w:t>
      </w:r>
      <w:proofErr w:type="gramEnd"/>
      <w:r w:rsidRPr="009F1982">
        <w:rPr>
          <w:rFonts w:ascii="Arial" w:eastAsia="宋体" w:hAnsi="Arial" w:cs="Arial"/>
          <w:color w:val="333333"/>
          <w:kern w:val="0"/>
          <w:sz w:val="24"/>
          <w:szCs w:val="24"/>
        </w:rPr>
        <w:t>。</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t>2</w:t>
      </w:r>
      <w:r w:rsidRPr="009F1982">
        <w:rPr>
          <w:rFonts w:ascii="Arial" w:eastAsia="宋体" w:hAnsi="Arial" w:cs="Arial"/>
          <w:color w:val="333333"/>
          <w:kern w:val="0"/>
          <w:sz w:val="24"/>
          <w:szCs w:val="24"/>
        </w:rPr>
        <w:t>、债权转股权方式。若高新天使不独立进行直接股权投资，同时又无专业风险或股权投资机构对企业进行股权投资时，高新天使可采用债权转股权的方式，先按相关规范向企业提供借款本金，同时与企业约定债权转股权的条件。约定</w:t>
      </w:r>
      <w:r w:rsidRPr="009F1982">
        <w:rPr>
          <w:rFonts w:ascii="Arial" w:eastAsia="宋体" w:hAnsi="Arial" w:cs="Arial"/>
          <w:color w:val="333333"/>
          <w:kern w:val="0"/>
          <w:sz w:val="24"/>
          <w:szCs w:val="24"/>
        </w:rPr>
        <w:lastRenderedPageBreak/>
        <w:t>条件满足，高新天使有权要求将债权转成股权；约定条件不满足</w:t>
      </w:r>
      <w:r w:rsidRPr="009F1982">
        <w:rPr>
          <w:rFonts w:ascii="Arial" w:eastAsia="宋体" w:hAnsi="Arial" w:cs="Arial"/>
          <w:color w:val="333333"/>
          <w:kern w:val="0"/>
          <w:sz w:val="24"/>
          <w:szCs w:val="24"/>
        </w:rPr>
        <w:t>,</w:t>
      </w:r>
      <w:r w:rsidRPr="009F1982">
        <w:rPr>
          <w:rFonts w:ascii="Arial" w:eastAsia="宋体" w:hAnsi="Arial" w:cs="Arial"/>
          <w:color w:val="333333"/>
          <w:kern w:val="0"/>
          <w:sz w:val="24"/>
          <w:szCs w:val="24"/>
        </w:rPr>
        <w:t>高新天使则采用借款本金加利息的方式收回借款，利率原则上为同期中国人民银行公布的活期存款基准利率</w:t>
      </w:r>
      <w:r w:rsidRPr="009F1982">
        <w:rPr>
          <w:rFonts w:ascii="Arial" w:eastAsia="宋体" w:hAnsi="Arial" w:cs="Arial"/>
          <w:color w:val="333333"/>
          <w:kern w:val="0"/>
          <w:sz w:val="24"/>
          <w:szCs w:val="24"/>
        </w:rPr>
        <w:t>,</w:t>
      </w:r>
      <w:r w:rsidRPr="009F1982">
        <w:rPr>
          <w:rFonts w:ascii="Arial" w:eastAsia="宋体" w:hAnsi="Arial" w:cs="Arial"/>
          <w:color w:val="333333"/>
          <w:kern w:val="0"/>
          <w:sz w:val="24"/>
          <w:szCs w:val="24"/>
        </w:rPr>
        <w:t>借款期限最多不超过</w:t>
      </w:r>
      <w:r w:rsidRPr="009F1982">
        <w:rPr>
          <w:rFonts w:ascii="Arial" w:eastAsia="宋体" w:hAnsi="Arial" w:cs="Arial"/>
          <w:color w:val="333333"/>
          <w:kern w:val="0"/>
          <w:sz w:val="24"/>
          <w:szCs w:val="24"/>
        </w:rPr>
        <w:t>5</w:t>
      </w:r>
      <w:r w:rsidRPr="009F1982">
        <w:rPr>
          <w:rFonts w:ascii="Arial" w:eastAsia="宋体" w:hAnsi="Arial" w:cs="Arial"/>
          <w:color w:val="333333"/>
          <w:kern w:val="0"/>
          <w:sz w:val="24"/>
          <w:szCs w:val="24"/>
        </w:rPr>
        <w:t>年。</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r>
      <w:r w:rsidRPr="009F1982">
        <w:rPr>
          <w:rFonts w:ascii="Arial" w:eastAsia="宋体" w:hAnsi="Arial" w:cs="Arial"/>
          <w:color w:val="333333"/>
          <w:kern w:val="0"/>
          <w:sz w:val="24"/>
          <w:szCs w:val="24"/>
        </w:rPr>
        <w:t>天使投资通过以上两种方式取得企业股权后占股比例原则上不超过</w:t>
      </w:r>
      <w:r w:rsidRPr="009F1982">
        <w:rPr>
          <w:rFonts w:ascii="Arial" w:eastAsia="宋体" w:hAnsi="Arial" w:cs="Arial"/>
          <w:color w:val="333333"/>
          <w:kern w:val="0"/>
          <w:sz w:val="24"/>
          <w:szCs w:val="24"/>
        </w:rPr>
        <w:t>30%</w:t>
      </w:r>
      <w:r w:rsidRPr="009F1982">
        <w:rPr>
          <w:rFonts w:ascii="Arial" w:eastAsia="宋体" w:hAnsi="Arial" w:cs="Arial"/>
          <w:color w:val="333333"/>
          <w:kern w:val="0"/>
          <w:sz w:val="24"/>
          <w:szCs w:val="24"/>
        </w:rPr>
        <w:t>，且不为第一大股东。天使投资对企业的单次扶持金额原则上不超过</w:t>
      </w:r>
      <w:r w:rsidRPr="009F1982">
        <w:rPr>
          <w:rFonts w:ascii="Arial" w:eastAsia="宋体" w:hAnsi="Arial" w:cs="Arial"/>
          <w:color w:val="333333"/>
          <w:kern w:val="0"/>
          <w:sz w:val="24"/>
          <w:szCs w:val="24"/>
        </w:rPr>
        <w:t>300</w:t>
      </w:r>
      <w:r w:rsidRPr="009F1982">
        <w:rPr>
          <w:rFonts w:ascii="Arial" w:eastAsia="宋体" w:hAnsi="Arial" w:cs="Arial"/>
          <w:color w:val="333333"/>
          <w:kern w:val="0"/>
          <w:sz w:val="24"/>
          <w:szCs w:val="24"/>
        </w:rPr>
        <w:t>万元，对同一企业累计扶持金额原则上不超过</w:t>
      </w:r>
      <w:r w:rsidRPr="009F1982">
        <w:rPr>
          <w:rFonts w:ascii="Arial" w:eastAsia="宋体" w:hAnsi="Arial" w:cs="Arial"/>
          <w:color w:val="333333"/>
          <w:kern w:val="0"/>
          <w:sz w:val="24"/>
          <w:szCs w:val="24"/>
        </w:rPr>
        <w:t>1000</w:t>
      </w:r>
      <w:r w:rsidRPr="009F1982">
        <w:rPr>
          <w:rFonts w:ascii="Arial" w:eastAsia="宋体" w:hAnsi="Arial" w:cs="Arial"/>
          <w:color w:val="333333"/>
          <w:kern w:val="0"/>
          <w:sz w:val="24"/>
          <w:szCs w:val="24"/>
        </w:rPr>
        <w:t>万元，每次申请扶持时企业都应符合前述第二条的条件；重大项目扶持额度和退出价格由区管委会专题研究决定。</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r>
      <w:r w:rsidRPr="009F1982">
        <w:rPr>
          <w:rFonts w:ascii="Arial" w:eastAsia="宋体" w:hAnsi="Arial" w:cs="Arial"/>
          <w:color w:val="333333"/>
          <w:kern w:val="0"/>
          <w:sz w:val="24"/>
          <w:szCs w:val="24"/>
        </w:rPr>
        <w:t>第六条</w:t>
      </w:r>
      <w:r w:rsidRPr="009F1982">
        <w:rPr>
          <w:rFonts w:ascii="Arial" w:eastAsia="宋体" w:hAnsi="Arial" w:cs="Arial"/>
          <w:color w:val="333333"/>
          <w:kern w:val="0"/>
          <w:sz w:val="24"/>
          <w:szCs w:val="24"/>
        </w:rPr>
        <w:t xml:space="preserve"> </w:t>
      </w:r>
      <w:r w:rsidRPr="009F1982">
        <w:rPr>
          <w:rFonts w:ascii="Arial" w:eastAsia="宋体" w:hAnsi="Arial" w:cs="Arial"/>
          <w:color w:val="333333"/>
          <w:kern w:val="0"/>
          <w:sz w:val="24"/>
          <w:szCs w:val="24"/>
        </w:rPr>
        <w:t>天使投资以股权投资的方式形成的股权原则上应在</w:t>
      </w:r>
      <w:r w:rsidRPr="009F1982">
        <w:rPr>
          <w:rFonts w:ascii="Arial" w:eastAsia="宋体" w:hAnsi="Arial" w:cs="Arial"/>
          <w:color w:val="333333"/>
          <w:kern w:val="0"/>
          <w:sz w:val="24"/>
          <w:szCs w:val="24"/>
        </w:rPr>
        <w:t>5</w:t>
      </w:r>
      <w:r w:rsidRPr="009F1982">
        <w:rPr>
          <w:rFonts w:ascii="Arial" w:eastAsia="宋体" w:hAnsi="Arial" w:cs="Arial"/>
          <w:color w:val="333333"/>
          <w:kern w:val="0"/>
          <w:sz w:val="24"/>
          <w:szCs w:val="24"/>
        </w:rPr>
        <w:t>年内</w:t>
      </w:r>
      <w:r w:rsidRPr="009F1982">
        <w:rPr>
          <w:rFonts w:ascii="Arial" w:eastAsia="宋体" w:hAnsi="Arial" w:cs="Arial"/>
          <w:color w:val="333333"/>
          <w:kern w:val="0"/>
          <w:sz w:val="24"/>
          <w:szCs w:val="24"/>
        </w:rPr>
        <w:t>(</w:t>
      </w:r>
      <w:r w:rsidRPr="009F1982">
        <w:rPr>
          <w:rFonts w:ascii="Arial" w:eastAsia="宋体" w:hAnsi="Arial" w:cs="Arial"/>
          <w:color w:val="333333"/>
          <w:kern w:val="0"/>
          <w:sz w:val="24"/>
          <w:szCs w:val="24"/>
        </w:rPr>
        <w:t>若为债转股扶持方式，转股前借款时间也包含在内</w:t>
      </w:r>
      <w:r w:rsidRPr="009F1982">
        <w:rPr>
          <w:rFonts w:ascii="Arial" w:eastAsia="宋体" w:hAnsi="Arial" w:cs="Arial"/>
          <w:color w:val="333333"/>
          <w:kern w:val="0"/>
          <w:sz w:val="24"/>
          <w:szCs w:val="24"/>
        </w:rPr>
        <w:t>)</w:t>
      </w:r>
      <w:r w:rsidRPr="009F1982">
        <w:rPr>
          <w:rFonts w:ascii="Arial" w:eastAsia="宋体" w:hAnsi="Arial" w:cs="Arial"/>
          <w:color w:val="333333"/>
          <w:kern w:val="0"/>
          <w:sz w:val="24"/>
          <w:szCs w:val="24"/>
        </w:rPr>
        <w:t>退出，退出方式有三种：</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t>1</w:t>
      </w:r>
      <w:r w:rsidRPr="009F1982">
        <w:rPr>
          <w:rFonts w:ascii="Arial" w:eastAsia="宋体" w:hAnsi="Arial" w:cs="Arial"/>
          <w:color w:val="333333"/>
          <w:kern w:val="0"/>
          <w:sz w:val="24"/>
          <w:szCs w:val="24"/>
        </w:rPr>
        <w:t>、按公开转让的方式退出，即按照国有资产处置相关规定，以公开竞拍方式退出或企业上市后在二级市场退出。</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t>2</w:t>
      </w:r>
      <w:r w:rsidRPr="009F1982">
        <w:rPr>
          <w:rFonts w:ascii="Arial" w:eastAsia="宋体" w:hAnsi="Arial" w:cs="Arial"/>
          <w:color w:val="333333"/>
          <w:kern w:val="0"/>
          <w:sz w:val="24"/>
          <w:szCs w:val="24"/>
        </w:rPr>
        <w:t>、按协议转让方式由企业核心团队回购。</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t>3</w:t>
      </w:r>
      <w:r w:rsidRPr="009F1982">
        <w:rPr>
          <w:rFonts w:ascii="Arial" w:eastAsia="宋体" w:hAnsi="Arial" w:cs="Arial"/>
          <w:color w:val="333333"/>
          <w:kern w:val="0"/>
          <w:sz w:val="24"/>
          <w:szCs w:val="24"/>
        </w:rPr>
        <w:t>、若企业经营不善，可以按解散清算方式适时退出，高新天使与其他出资人按出资比例分配被投资企业剩余资产。</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r>
      <w:r w:rsidRPr="009F1982">
        <w:rPr>
          <w:rFonts w:ascii="Arial" w:eastAsia="宋体" w:hAnsi="Arial" w:cs="Arial"/>
          <w:color w:val="333333"/>
          <w:kern w:val="0"/>
          <w:sz w:val="24"/>
          <w:szCs w:val="24"/>
        </w:rPr>
        <w:t>天使投资实施债转股后形成的股权退出方式与天使投资直接以股权投资的方式形成的股权退出方式相同。</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r>
      <w:r w:rsidRPr="009F1982">
        <w:rPr>
          <w:rFonts w:ascii="Arial" w:eastAsia="宋体" w:hAnsi="Arial" w:cs="Arial"/>
          <w:color w:val="333333"/>
          <w:kern w:val="0"/>
          <w:sz w:val="24"/>
          <w:szCs w:val="24"/>
        </w:rPr>
        <w:t>第七条</w:t>
      </w:r>
      <w:r w:rsidRPr="009F1982">
        <w:rPr>
          <w:rFonts w:ascii="Arial" w:eastAsia="宋体" w:hAnsi="Arial" w:cs="Arial"/>
          <w:color w:val="333333"/>
          <w:kern w:val="0"/>
          <w:sz w:val="24"/>
          <w:szCs w:val="24"/>
        </w:rPr>
        <w:t xml:space="preserve"> </w:t>
      </w:r>
      <w:r w:rsidRPr="009F1982">
        <w:rPr>
          <w:rFonts w:ascii="Arial" w:eastAsia="宋体" w:hAnsi="Arial" w:cs="Arial"/>
          <w:color w:val="333333"/>
          <w:kern w:val="0"/>
          <w:sz w:val="24"/>
          <w:szCs w:val="24"/>
        </w:rPr>
        <w:t>天使投资采用协议转让方式退出的具体价格在投资协议中约定。若企业申请天使投资时主营业务收入不超过</w:t>
      </w:r>
      <w:r w:rsidRPr="009F1982">
        <w:rPr>
          <w:rFonts w:ascii="Arial" w:eastAsia="宋体" w:hAnsi="Arial" w:cs="Arial"/>
          <w:color w:val="333333"/>
          <w:kern w:val="0"/>
          <w:sz w:val="24"/>
          <w:szCs w:val="24"/>
        </w:rPr>
        <w:t>100</w:t>
      </w:r>
      <w:r w:rsidRPr="009F1982">
        <w:rPr>
          <w:rFonts w:ascii="Arial" w:eastAsia="宋体" w:hAnsi="Arial" w:cs="Arial"/>
          <w:color w:val="333333"/>
          <w:kern w:val="0"/>
          <w:sz w:val="24"/>
          <w:szCs w:val="24"/>
        </w:rPr>
        <w:t>万元，退出价格原则上为投资本金的</w:t>
      </w:r>
      <w:r w:rsidRPr="009F1982">
        <w:rPr>
          <w:rFonts w:ascii="Arial" w:eastAsia="宋体" w:hAnsi="Arial" w:cs="Arial"/>
          <w:color w:val="333333"/>
          <w:kern w:val="0"/>
          <w:sz w:val="24"/>
          <w:szCs w:val="24"/>
        </w:rPr>
        <w:t>2.5</w:t>
      </w:r>
      <w:r w:rsidRPr="009F1982">
        <w:rPr>
          <w:rFonts w:ascii="Arial" w:eastAsia="宋体" w:hAnsi="Arial" w:cs="Arial"/>
          <w:color w:val="333333"/>
          <w:kern w:val="0"/>
          <w:sz w:val="24"/>
          <w:szCs w:val="24"/>
        </w:rPr>
        <w:t>倍；超过</w:t>
      </w:r>
      <w:r w:rsidRPr="009F1982">
        <w:rPr>
          <w:rFonts w:ascii="Arial" w:eastAsia="宋体" w:hAnsi="Arial" w:cs="Arial"/>
          <w:color w:val="333333"/>
          <w:kern w:val="0"/>
          <w:sz w:val="24"/>
          <w:szCs w:val="24"/>
        </w:rPr>
        <w:t>100</w:t>
      </w:r>
      <w:r w:rsidRPr="009F1982">
        <w:rPr>
          <w:rFonts w:ascii="Arial" w:eastAsia="宋体" w:hAnsi="Arial" w:cs="Arial"/>
          <w:color w:val="333333"/>
          <w:kern w:val="0"/>
          <w:sz w:val="24"/>
          <w:szCs w:val="24"/>
        </w:rPr>
        <w:t>万元的，退出价格在投资本金加同期银行活期存款利息至投资本金的</w:t>
      </w:r>
      <w:r w:rsidRPr="009F1982">
        <w:rPr>
          <w:rFonts w:ascii="Arial" w:eastAsia="宋体" w:hAnsi="Arial" w:cs="Arial"/>
          <w:color w:val="333333"/>
          <w:kern w:val="0"/>
          <w:sz w:val="24"/>
          <w:szCs w:val="24"/>
        </w:rPr>
        <w:t>2.5</w:t>
      </w:r>
      <w:r w:rsidRPr="009F1982">
        <w:rPr>
          <w:rFonts w:ascii="Arial" w:eastAsia="宋体" w:hAnsi="Arial" w:cs="Arial"/>
          <w:color w:val="333333"/>
          <w:kern w:val="0"/>
          <w:sz w:val="24"/>
          <w:szCs w:val="24"/>
        </w:rPr>
        <w:t>倍之间确定。</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r>
      <w:r w:rsidRPr="009F1982">
        <w:rPr>
          <w:rFonts w:ascii="Arial" w:eastAsia="宋体" w:hAnsi="Arial" w:cs="Arial"/>
          <w:color w:val="333333"/>
          <w:kern w:val="0"/>
          <w:sz w:val="24"/>
          <w:szCs w:val="24"/>
        </w:rPr>
        <w:t>第八条</w:t>
      </w:r>
      <w:r w:rsidRPr="009F1982">
        <w:rPr>
          <w:rFonts w:ascii="Arial" w:eastAsia="宋体" w:hAnsi="Arial" w:cs="Arial"/>
          <w:color w:val="333333"/>
          <w:kern w:val="0"/>
          <w:sz w:val="24"/>
          <w:szCs w:val="24"/>
        </w:rPr>
        <w:t xml:space="preserve"> </w:t>
      </w:r>
      <w:r w:rsidRPr="009F1982">
        <w:rPr>
          <w:rFonts w:ascii="Arial" w:eastAsia="宋体" w:hAnsi="Arial" w:cs="Arial"/>
          <w:color w:val="333333"/>
          <w:kern w:val="0"/>
          <w:sz w:val="24"/>
          <w:szCs w:val="24"/>
        </w:rPr>
        <w:t>天使投资通过公开转让方式退出时，若公开转让价格超过投资协议约定的核心团队回购价格，则将额外收益奖励</w:t>
      </w:r>
      <w:proofErr w:type="gramStart"/>
      <w:r w:rsidRPr="009F1982">
        <w:rPr>
          <w:rFonts w:ascii="Arial" w:eastAsia="宋体" w:hAnsi="Arial" w:cs="Arial"/>
          <w:color w:val="333333"/>
          <w:kern w:val="0"/>
          <w:sz w:val="24"/>
          <w:szCs w:val="24"/>
        </w:rPr>
        <w:t>给核心</w:t>
      </w:r>
      <w:proofErr w:type="gramEnd"/>
      <w:r w:rsidRPr="009F1982">
        <w:rPr>
          <w:rFonts w:ascii="Arial" w:eastAsia="宋体" w:hAnsi="Arial" w:cs="Arial"/>
          <w:color w:val="333333"/>
          <w:kern w:val="0"/>
          <w:sz w:val="24"/>
          <w:szCs w:val="24"/>
        </w:rPr>
        <w:t>团队，具体奖励对象在投资协议中约定。</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r>
      <w:r w:rsidRPr="009F1982">
        <w:rPr>
          <w:rFonts w:ascii="Arial" w:eastAsia="宋体" w:hAnsi="Arial" w:cs="Arial"/>
          <w:color w:val="333333"/>
          <w:kern w:val="0"/>
          <w:sz w:val="24"/>
          <w:szCs w:val="24"/>
        </w:rPr>
        <w:t>第九条</w:t>
      </w:r>
      <w:r w:rsidRPr="009F1982">
        <w:rPr>
          <w:rFonts w:ascii="Arial" w:eastAsia="宋体" w:hAnsi="Arial" w:cs="Arial"/>
          <w:color w:val="333333"/>
          <w:kern w:val="0"/>
          <w:sz w:val="24"/>
          <w:szCs w:val="24"/>
        </w:rPr>
        <w:t xml:space="preserve"> </w:t>
      </w:r>
      <w:r w:rsidRPr="009F1982">
        <w:rPr>
          <w:rFonts w:ascii="Arial" w:eastAsia="宋体" w:hAnsi="Arial" w:cs="Arial"/>
          <w:color w:val="333333"/>
          <w:kern w:val="0"/>
          <w:sz w:val="24"/>
          <w:szCs w:val="24"/>
        </w:rPr>
        <w:t>天使投资资金只能用于企业生产经营活动，资金使用须符合法律、法规和财务会计制度。天使投资是区科技创新体系的组成部分，鼓励创新，宽容失败，但对诈骗和抽逃资金等行为，将依法追究相关人员的责任。</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r>
      <w:r w:rsidRPr="009F1982">
        <w:rPr>
          <w:rFonts w:ascii="Arial" w:eastAsia="宋体" w:hAnsi="Arial" w:cs="Arial"/>
          <w:color w:val="333333"/>
          <w:kern w:val="0"/>
          <w:sz w:val="24"/>
          <w:szCs w:val="24"/>
        </w:rPr>
        <w:t>第十条</w:t>
      </w:r>
      <w:r w:rsidRPr="009F1982">
        <w:rPr>
          <w:rFonts w:ascii="Arial" w:eastAsia="宋体" w:hAnsi="Arial" w:cs="Arial"/>
          <w:color w:val="333333"/>
          <w:kern w:val="0"/>
          <w:sz w:val="24"/>
          <w:szCs w:val="24"/>
        </w:rPr>
        <w:t xml:space="preserve"> </w:t>
      </w:r>
      <w:r w:rsidRPr="009F1982">
        <w:rPr>
          <w:rFonts w:ascii="Arial" w:eastAsia="宋体" w:hAnsi="Arial" w:cs="Arial"/>
          <w:color w:val="333333"/>
          <w:kern w:val="0"/>
          <w:sz w:val="24"/>
          <w:szCs w:val="24"/>
        </w:rPr>
        <w:t>本办法适用于珠海高</w:t>
      </w:r>
      <w:proofErr w:type="gramStart"/>
      <w:r w:rsidRPr="009F1982">
        <w:rPr>
          <w:rFonts w:ascii="Arial" w:eastAsia="宋体" w:hAnsi="Arial" w:cs="Arial"/>
          <w:color w:val="333333"/>
          <w:kern w:val="0"/>
          <w:sz w:val="24"/>
          <w:szCs w:val="24"/>
        </w:rPr>
        <w:t>新区主</w:t>
      </w:r>
      <w:proofErr w:type="gramEnd"/>
      <w:r w:rsidRPr="009F1982">
        <w:rPr>
          <w:rFonts w:ascii="Arial" w:eastAsia="宋体" w:hAnsi="Arial" w:cs="Arial"/>
          <w:color w:val="333333"/>
          <w:kern w:val="0"/>
          <w:sz w:val="24"/>
          <w:szCs w:val="24"/>
        </w:rPr>
        <w:t>园区。</w:t>
      </w:r>
      <w:r w:rsidRPr="009F1982">
        <w:rPr>
          <w:rFonts w:ascii="Arial" w:eastAsia="宋体" w:hAnsi="Arial" w:cs="Arial"/>
          <w:color w:val="333333"/>
          <w:kern w:val="0"/>
          <w:sz w:val="24"/>
          <w:szCs w:val="24"/>
        </w:rPr>
        <w:t> </w:t>
      </w:r>
      <w:r w:rsidRPr="009F1982">
        <w:rPr>
          <w:rFonts w:ascii="Arial" w:eastAsia="宋体" w:hAnsi="Arial" w:cs="Arial"/>
          <w:color w:val="333333"/>
          <w:kern w:val="0"/>
          <w:sz w:val="24"/>
          <w:szCs w:val="24"/>
        </w:rPr>
        <w:br/>
      </w:r>
      <w:r w:rsidRPr="009F1982">
        <w:rPr>
          <w:rFonts w:ascii="Arial" w:eastAsia="宋体" w:hAnsi="Arial" w:cs="Arial"/>
          <w:color w:val="333333"/>
          <w:kern w:val="0"/>
          <w:sz w:val="24"/>
          <w:szCs w:val="24"/>
        </w:rPr>
        <w:t>第十一条</w:t>
      </w:r>
      <w:r w:rsidRPr="009F1982">
        <w:rPr>
          <w:rFonts w:ascii="Arial" w:eastAsia="宋体" w:hAnsi="Arial" w:cs="Arial"/>
          <w:color w:val="333333"/>
          <w:kern w:val="0"/>
          <w:sz w:val="24"/>
          <w:szCs w:val="24"/>
        </w:rPr>
        <w:t xml:space="preserve"> </w:t>
      </w:r>
      <w:r w:rsidRPr="009F1982">
        <w:rPr>
          <w:rFonts w:ascii="Arial" w:eastAsia="宋体" w:hAnsi="Arial" w:cs="Arial"/>
          <w:color w:val="333333"/>
          <w:kern w:val="0"/>
          <w:sz w:val="24"/>
          <w:szCs w:val="24"/>
        </w:rPr>
        <w:t>本办法自颁布之日起生效。原《珠海高新区天使投资扶持办法（试行）》同时废止。</w:t>
      </w:r>
    </w:p>
    <w:p w:rsidR="009F1982" w:rsidRPr="009F1982" w:rsidRDefault="009F1982" w:rsidP="009F1982">
      <w:pPr>
        <w:widowControl/>
        <w:spacing w:line="450" w:lineRule="atLeast"/>
        <w:jc w:val="right"/>
        <w:rPr>
          <w:rFonts w:ascii="Arial" w:eastAsia="宋体" w:hAnsi="Arial" w:cs="Arial"/>
          <w:color w:val="333333"/>
          <w:kern w:val="0"/>
          <w:szCs w:val="21"/>
        </w:rPr>
      </w:pPr>
      <w:r w:rsidRPr="009F1982">
        <w:rPr>
          <w:rFonts w:ascii="Arial" w:eastAsia="宋体" w:hAnsi="Arial" w:cs="Arial"/>
          <w:color w:val="333333"/>
          <w:kern w:val="0"/>
          <w:sz w:val="24"/>
          <w:szCs w:val="24"/>
        </w:rPr>
        <w:t>(</w:t>
      </w:r>
      <w:proofErr w:type="gramStart"/>
      <w:r w:rsidRPr="009F1982">
        <w:rPr>
          <w:rFonts w:ascii="Arial" w:eastAsia="宋体" w:hAnsi="Arial" w:cs="Arial"/>
          <w:color w:val="333333"/>
          <w:kern w:val="0"/>
          <w:sz w:val="24"/>
          <w:szCs w:val="24"/>
        </w:rPr>
        <w:t>珠高〔</w:t>
      </w:r>
      <w:r w:rsidRPr="009F1982">
        <w:rPr>
          <w:rFonts w:ascii="Arial" w:eastAsia="宋体" w:hAnsi="Arial" w:cs="Arial"/>
          <w:color w:val="333333"/>
          <w:kern w:val="0"/>
          <w:sz w:val="24"/>
          <w:szCs w:val="24"/>
        </w:rPr>
        <w:t>2017</w:t>
      </w:r>
      <w:r w:rsidRPr="009F1982">
        <w:rPr>
          <w:rFonts w:ascii="Arial" w:eastAsia="宋体" w:hAnsi="Arial" w:cs="Arial"/>
          <w:color w:val="333333"/>
          <w:kern w:val="0"/>
          <w:sz w:val="24"/>
          <w:szCs w:val="24"/>
        </w:rPr>
        <w:t>〕</w:t>
      </w:r>
      <w:proofErr w:type="gramEnd"/>
      <w:r w:rsidRPr="009F1982">
        <w:rPr>
          <w:rFonts w:ascii="Arial" w:eastAsia="宋体" w:hAnsi="Arial" w:cs="Arial"/>
          <w:color w:val="333333"/>
          <w:kern w:val="0"/>
          <w:sz w:val="24"/>
          <w:szCs w:val="24"/>
        </w:rPr>
        <w:t>22</w:t>
      </w:r>
      <w:r w:rsidRPr="009F1982">
        <w:rPr>
          <w:rFonts w:ascii="Arial" w:eastAsia="宋体" w:hAnsi="Arial" w:cs="Arial"/>
          <w:color w:val="333333"/>
          <w:kern w:val="0"/>
          <w:sz w:val="24"/>
          <w:szCs w:val="24"/>
        </w:rPr>
        <w:t>号</w:t>
      </w:r>
      <w:r w:rsidRPr="009F1982">
        <w:rPr>
          <w:rFonts w:ascii="Arial" w:eastAsia="宋体" w:hAnsi="Arial" w:cs="Arial"/>
          <w:color w:val="333333"/>
          <w:kern w:val="0"/>
          <w:sz w:val="24"/>
          <w:szCs w:val="24"/>
        </w:rPr>
        <w:t>,2017</w:t>
      </w:r>
      <w:r w:rsidRPr="009F1982">
        <w:rPr>
          <w:rFonts w:ascii="Arial" w:eastAsia="宋体" w:hAnsi="Arial" w:cs="Arial"/>
          <w:color w:val="333333"/>
          <w:kern w:val="0"/>
          <w:sz w:val="24"/>
          <w:szCs w:val="24"/>
        </w:rPr>
        <w:t>年</w:t>
      </w:r>
      <w:r w:rsidRPr="009F1982">
        <w:rPr>
          <w:rFonts w:ascii="Arial" w:eastAsia="宋体" w:hAnsi="Arial" w:cs="Arial"/>
          <w:color w:val="333333"/>
          <w:kern w:val="0"/>
          <w:sz w:val="24"/>
          <w:szCs w:val="24"/>
        </w:rPr>
        <w:t>3</w:t>
      </w:r>
      <w:r w:rsidRPr="009F1982">
        <w:rPr>
          <w:rFonts w:ascii="Arial" w:eastAsia="宋体" w:hAnsi="Arial" w:cs="Arial"/>
          <w:color w:val="333333"/>
          <w:kern w:val="0"/>
          <w:sz w:val="24"/>
          <w:szCs w:val="24"/>
        </w:rPr>
        <w:t>月</w:t>
      </w:r>
      <w:r w:rsidRPr="009F1982">
        <w:rPr>
          <w:rFonts w:ascii="Arial" w:eastAsia="宋体" w:hAnsi="Arial" w:cs="Arial"/>
          <w:color w:val="333333"/>
          <w:kern w:val="0"/>
          <w:sz w:val="24"/>
          <w:szCs w:val="24"/>
        </w:rPr>
        <w:t>23</w:t>
      </w:r>
      <w:r w:rsidRPr="009F1982">
        <w:rPr>
          <w:rFonts w:ascii="Arial" w:eastAsia="宋体" w:hAnsi="Arial" w:cs="Arial"/>
          <w:color w:val="333333"/>
          <w:kern w:val="0"/>
          <w:sz w:val="24"/>
          <w:szCs w:val="24"/>
        </w:rPr>
        <w:t>日印发</w:t>
      </w:r>
      <w:r w:rsidRPr="009F1982">
        <w:rPr>
          <w:rFonts w:ascii="Arial" w:eastAsia="宋体" w:hAnsi="Arial" w:cs="Arial"/>
          <w:color w:val="333333"/>
          <w:kern w:val="0"/>
          <w:sz w:val="24"/>
          <w:szCs w:val="24"/>
        </w:rPr>
        <w:t>)</w:t>
      </w:r>
    </w:p>
    <w:p w:rsidR="00592524" w:rsidRDefault="00592524"/>
    <w:sectPr w:rsidR="005925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2CE"/>
    <w:rsid w:val="00592524"/>
    <w:rsid w:val="009F1982"/>
    <w:rsid w:val="00EF1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58526-2003-4274-A12A-9FFDABA0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9F198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9F1982"/>
    <w:rPr>
      <w:rFonts w:ascii="宋体" w:eastAsia="宋体" w:hAnsi="宋体" w:cs="宋体"/>
      <w:b/>
      <w:bCs/>
      <w:kern w:val="0"/>
      <w:sz w:val="24"/>
      <w:szCs w:val="24"/>
    </w:rPr>
  </w:style>
  <w:style w:type="paragraph" w:styleId="a3">
    <w:name w:val="Normal (Web)"/>
    <w:basedOn w:val="a"/>
    <w:uiPriority w:val="99"/>
    <w:semiHidden/>
    <w:unhideWhenUsed/>
    <w:rsid w:val="009F198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8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1426</Characters>
  <Application>Microsoft Office Word</Application>
  <DocSecurity>0</DocSecurity>
  <Lines>11</Lines>
  <Paragraphs>3</Paragraphs>
  <ScaleCrop>false</ScaleCrop>
  <Company>微软中国</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2018-11-15T06:34:00Z</dcterms:created>
  <dcterms:modified xsi:type="dcterms:W3CDTF">2018-11-15T06:35:00Z</dcterms:modified>
</cp:coreProperties>
</file>