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CF44E" w14:textId="77777777" w:rsidR="00332D33" w:rsidRPr="00332D33" w:rsidRDefault="00332D33" w:rsidP="00332D33">
      <w:pPr>
        <w:widowControl/>
        <w:numPr>
          <w:ilvl w:val="0"/>
          <w:numId w:val="1"/>
        </w:numPr>
        <w:shd w:val="clear" w:color="auto" w:fill="FFFFFF"/>
        <w:spacing w:line="420" w:lineRule="atLeast"/>
        <w:ind w:left="0"/>
        <w:jc w:val="left"/>
        <w:rPr>
          <w:rFonts w:ascii="宋体" w:eastAsia="宋体" w:hAnsi="宋体" w:cs="宋体"/>
          <w:color w:val="791911"/>
          <w:kern w:val="0"/>
          <w:sz w:val="18"/>
          <w:szCs w:val="18"/>
        </w:rPr>
      </w:pPr>
      <w:r w:rsidRPr="00332D33">
        <w:rPr>
          <w:rFonts w:ascii="宋体" w:eastAsia="宋体" w:hAnsi="宋体" w:cs="宋体" w:hint="eastAsia"/>
          <w:b/>
          <w:bCs/>
          <w:color w:val="791911"/>
          <w:kern w:val="0"/>
          <w:sz w:val="18"/>
          <w:szCs w:val="18"/>
        </w:rPr>
        <w:t>索 引 号:</w:t>
      </w:r>
      <w:r w:rsidRPr="00332D33">
        <w:rPr>
          <w:rFonts w:ascii="宋体" w:eastAsia="宋体" w:hAnsi="宋体" w:cs="宋体" w:hint="eastAsia"/>
          <w:color w:val="791911"/>
          <w:kern w:val="0"/>
          <w:sz w:val="18"/>
          <w:szCs w:val="18"/>
        </w:rPr>
        <w:t>686175779-201703-114411</w:t>
      </w:r>
    </w:p>
    <w:p w14:paraId="5855215C" w14:textId="77777777" w:rsidR="00332D33" w:rsidRPr="00332D33" w:rsidRDefault="00332D33" w:rsidP="00332D33">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332D33">
        <w:rPr>
          <w:rFonts w:ascii="宋体" w:eastAsia="宋体" w:hAnsi="宋体" w:cs="宋体" w:hint="eastAsia"/>
          <w:b/>
          <w:bCs/>
          <w:color w:val="791911"/>
          <w:kern w:val="0"/>
          <w:sz w:val="18"/>
          <w:szCs w:val="18"/>
        </w:rPr>
        <w:t>主题分类:</w:t>
      </w:r>
      <w:r w:rsidRPr="00332D33">
        <w:rPr>
          <w:rFonts w:ascii="宋体" w:eastAsia="宋体" w:hAnsi="宋体" w:cs="宋体" w:hint="eastAsia"/>
          <w:color w:val="791911"/>
          <w:kern w:val="0"/>
          <w:sz w:val="18"/>
          <w:szCs w:val="18"/>
        </w:rPr>
        <w:t>规范性文件</w:t>
      </w:r>
    </w:p>
    <w:p w14:paraId="54EDBC22" w14:textId="77777777" w:rsidR="00332D33" w:rsidRPr="00332D33" w:rsidRDefault="00332D33" w:rsidP="00332D33">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332D33">
        <w:rPr>
          <w:rFonts w:ascii="宋体" w:eastAsia="宋体" w:hAnsi="宋体" w:cs="宋体" w:hint="eastAsia"/>
          <w:b/>
          <w:bCs/>
          <w:color w:val="791911"/>
          <w:kern w:val="0"/>
          <w:sz w:val="18"/>
          <w:szCs w:val="18"/>
        </w:rPr>
        <w:t>发布机构:</w:t>
      </w:r>
      <w:r w:rsidRPr="00332D33">
        <w:rPr>
          <w:rFonts w:ascii="宋体" w:eastAsia="宋体" w:hAnsi="宋体" w:cs="宋体" w:hint="eastAsia"/>
          <w:color w:val="791911"/>
          <w:kern w:val="0"/>
          <w:sz w:val="18"/>
          <w:szCs w:val="18"/>
        </w:rPr>
        <w:t xml:space="preserve">　中国昆明</w:t>
      </w:r>
    </w:p>
    <w:p w14:paraId="3F574BE7" w14:textId="77777777" w:rsidR="00332D33" w:rsidRPr="00332D33" w:rsidRDefault="00332D33" w:rsidP="00332D33">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332D33">
        <w:rPr>
          <w:rFonts w:ascii="宋体" w:eastAsia="宋体" w:hAnsi="宋体" w:cs="宋体" w:hint="eastAsia"/>
          <w:b/>
          <w:bCs/>
          <w:color w:val="791911"/>
          <w:kern w:val="0"/>
          <w:sz w:val="18"/>
          <w:szCs w:val="18"/>
        </w:rPr>
        <w:t>发布日期:</w:t>
      </w:r>
      <w:r w:rsidRPr="00332D33">
        <w:rPr>
          <w:rFonts w:ascii="宋体" w:eastAsia="宋体" w:hAnsi="宋体" w:cs="宋体" w:hint="eastAsia"/>
          <w:color w:val="791911"/>
          <w:kern w:val="0"/>
          <w:sz w:val="18"/>
          <w:szCs w:val="18"/>
        </w:rPr>
        <w:t>2017-03-30 16:26</w:t>
      </w:r>
    </w:p>
    <w:p w14:paraId="1307B7CF" w14:textId="77777777" w:rsidR="00332D33" w:rsidRPr="00332D33" w:rsidRDefault="00332D33" w:rsidP="00332D33">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332D33">
        <w:rPr>
          <w:rFonts w:ascii="宋体" w:eastAsia="宋体" w:hAnsi="宋体" w:cs="宋体" w:hint="eastAsia"/>
          <w:b/>
          <w:bCs/>
          <w:color w:val="791911"/>
          <w:kern w:val="0"/>
          <w:sz w:val="18"/>
          <w:szCs w:val="18"/>
        </w:rPr>
        <w:t>名　　称:</w:t>
      </w:r>
      <w:r w:rsidRPr="00332D33">
        <w:rPr>
          <w:rFonts w:ascii="宋体" w:eastAsia="宋体" w:hAnsi="宋体" w:cs="宋体" w:hint="eastAsia"/>
          <w:color w:val="791911"/>
          <w:kern w:val="0"/>
          <w:sz w:val="18"/>
          <w:szCs w:val="18"/>
        </w:rPr>
        <w:t>昆明市新设银行业金融机构补助实施细则</w:t>
      </w:r>
    </w:p>
    <w:p w14:paraId="2A234057" w14:textId="77777777" w:rsidR="00332D33" w:rsidRPr="00332D33" w:rsidRDefault="00332D33" w:rsidP="00332D33">
      <w:pPr>
        <w:widowControl/>
        <w:numPr>
          <w:ilvl w:val="0"/>
          <w:numId w:val="1"/>
        </w:numPr>
        <w:shd w:val="clear" w:color="auto" w:fill="FFFFFF"/>
        <w:spacing w:line="420" w:lineRule="atLeast"/>
        <w:ind w:left="0"/>
        <w:jc w:val="left"/>
        <w:rPr>
          <w:rFonts w:ascii="宋体" w:eastAsia="宋体" w:hAnsi="宋体" w:cs="宋体" w:hint="eastAsia"/>
          <w:color w:val="791911"/>
          <w:kern w:val="0"/>
          <w:sz w:val="18"/>
          <w:szCs w:val="18"/>
        </w:rPr>
      </w:pPr>
      <w:r w:rsidRPr="00332D33">
        <w:rPr>
          <w:rFonts w:ascii="宋体" w:eastAsia="宋体" w:hAnsi="宋体" w:cs="宋体" w:hint="eastAsia"/>
          <w:b/>
          <w:bCs/>
          <w:color w:val="791911"/>
          <w:kern w:val="0"/>
          <w:sz w:val="18"/>
          <w:szCs w:val="18"/>
        </w:rPr>
        <w:t>文　　号:</w:t>
      </w:r>
    </w:p>
    <w:p w14:paraId="25680FAA"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【标题】</w:t>
      </w:r>
      <w:bookmarkStart w:id="0" w:name="_GoBack"/>
      <w:r w:rsidRPr="00332D33">
        <w:rPr>
          <w:rFonts w:ascii="宋体" w:eastAsia="宋体" w:hAnsi="宋体" w:cs="宋体" w:hint="eastAsia"/>
          <w:color w:val="666666"/>
          <w:kern w:val="0"/>
          <w:szCs w:val="21"/>
        </w:rPr>
        <w:t>昆明市新设银行业金融机构补助实施细则</w:t>
      </w:r>
      <w:bookmarkEnd w:id="0"/>
      <w:r w:rsidRPr="00332D33">
        <w:rPr>
          <w:rFonts w:ascii="宋体" w:eastAsia="宋体" w:hAnsi="宋体" w:cs="宋体" w:hint="eastAsia"/>
          <w:color w:val="666666"/>
          <w:kern w:val="0"/>
          <w:szCs w:val="21"/>
        </w:rPr>
        <w:t> </w:t>
      </w:r>
    </w:p>
    <w:p w14:paraId="242DC03B"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【题注】 </w:t>
      </w:r>
    </w:p>
    <w:p w14:paraId="0A345840"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【文号】市政府第71号公告 </w:t>
      </w:r>
    </w:p>
    <w:p w14:paraId="152A474D"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【颁布单位】昆明市人民政府 </w:t>
      </w:r>
    </w:p>
    <w:p w14:paraId="11FE035B"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【时效性】有效 </w:t>
      </w:r>
    </w:p>
    <w:p w14:paraId="58D37E3E"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【颁布日期】2012/01/16 </w:t>
      </w:r>
    </w:p>
    <w:p w14:paraId="449EF59A"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【实施日期】2012/02/18 </w:t>
      </w:r>
    </w:p>
    <w:p w14:paraId="2140F00F"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【失效日期】 </w:t>
      </w:r>
    </w:p>
    <w:p w14:paraId="5346447E"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【内容分类】财口 </w:t>
      </w:r>
    </w:p>
    <w:p w14:paraId="49BE75D5"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【执法主体部门】市财政局、市政府金融办 </w:t>
      </w:r>
    </w:p>
    <w:p w14:paraId="2ABB40F9"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【正文】</w:t>
      </w:r>
    </w:p>
    <w:p w14:paraId="6CB86D11"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登记编号：</w:t>
      </w:r>
      <w:proofErr w:type="gramStart"/>
      <w:r w:rsidRPr="00332D33">
        <w:rPr>
          <w:rFonts w:ascii="宋体" w:eastAsia="宋体" w:hAnsi="宋体" w:cs="宋体" w:hint="eastAsia"/>
          <w:color w:val="666666"/>
          <w:kern w:val="0"/>
          <w:szCs w:val="21"/>
        </w:rPr>
        <w:t>云府登</w:t>
      </w:r>
      <w:proofErr w:type="gramEnd"/>
      <w:r w:rsidRPr="00332D33">
        <w:rPr>
          <w:rFonts w:ascii="宋体" w:eastAsia="宋体" w:hAnsi="宋体" w:cs="宋体" w:hint="eastAsia"/>
          <w:color w:val="666666"/>
          <w:kern w:val="0"/>
          <w:szCs w:val="21"/>
        </w:rPr>
        <w:t>915号</w:t>
      </w:r>
    </w:p>
    <w:p w14:paraId="7A3D127E"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昆明市人民政府公告</w:t>
      </w:r>
    </w:p>
    <w:p w14:paraId="13FB6C94"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第71号</w:t>
      </w:r>
    </w:p>
    <w:p w14:paraId="2F812689"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《昆明市新设银行业金融机构补助实施细则》已经2011年10月24日昆明市人民政府第20次常务会议讨论通过，现予公布，自2012年2月18日起施行。</w:t>
      </w:r>
    </w:p>
    <w:p w14:paraId="08B0152A"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二○一二年一月一十六日</w:t>
      </w:r>
    </w:p>
    <w:p w14:paraId="662892FE"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昆明市新设银行业金融机构补助实施细则</w:t>
      </w:r>
    </w:p>
    <w:p w14:paraId="3D9C16F4"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第一条 为进一步促进昆明市金融业快速发展，提升金融对地方经济发展的支撑作用，细化新设银行业金融机构补助政策，根据《中共昆明市委昆明市人民政府关于支持金融业发展的若干意见 》（</w:t>
      </w:r>
      <w:proofErr w:type="gramStart"/>
      <w:r w:rsidRPr="00332D33">
        <w:rPr>
          <w:rFonts w:ascii="宋体" w:eastAsia="宋体" w:hAnsi="宋体" w:cs="宋体" w:hint="eastAsia"/>
          <w:color w:val="666666"/>
          <w:kern w:val="0"/>
          <w:szCs w:val="21"/>
        </w:rPr>
        <w:t>昆通〔2008〕</w:t>
      </w:r>
      <w:proofErr w:type="gramEnd"/>
      <w:r w:rsidRPr="00332D33">
        <w:rPr>
          <w:rFonts w:ascii="宋体" w:eastAsia="宋体" w:hAnsi="宋体" w:cs="宋体" w:hint="eastAsia"/>
          <w:color w:val="666666"/>
          <w:kern w:val="0"/>
          <w:szCs w:val="21"/>
        </w:rPr>
        <w:t>65号）及《昆明市人民政府关于印发加快银行业发展实施意见等六个文件的通知》（</w:t>
      </w:r>
      <w:proofErr w:type="gramStart"/>
      <w:r w:rsidRPr="00332D33">
        <w:rPr>
          <w:rFonts w:ascii="宋体" w:eastAsia="宋体" w:hAnsi="宋体" w:cs="宋体" w:hint="eastAsia"/>
          <w:color w:val="666666"/>
          <w:kern w:val="0"/>
          <w:szCs w:val="21"/>
        </w:rPr>
        <w:t>昆政发</w:t>
      </w:r>
      <w:proofErr w:type="gramEnd"/>
      <w:r w:rsidRPr="00332D33">
        <w:rPr>
          <w:rFonts w:ascii="宋体" w:eastAsia="宋体" w:hAnsi="宋体" w:cs="宋体" w:hint="eastAsia"/>
          <w:color w:val="666666"/>
          <w:kern w:val="0"/>
          <w:szCs w:val="21"/>
        </w:rPr>
        <w:t>〔2008〕96号）相关规定，特制定本实施细则。</w:t>
      </w:r>
    </w:p>
    <w:p w14:paraId="28297212"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第二条 本细则适用于本市行政区域内新设（包括新设立或新入驻昆明）的银行业金融机构,即经国家金融监管部门批准，注册地及税务登记在本市行政区域内的股份制商业银行、城市商业银行及外资银行，包括其所设立的法人总部、地区总部或一级分支机构。</w:t>
      </w:r>
    </w:p>
    <w:p w14:paraId="5909F7CD"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第三条 银行业金融机构总部是指经国家金融监管部门批准，在本市行政区域内注册并具有独立法人资格的金融机构。银行业金融机构地区总部或一级分支机构是指经国家金融监管部门批准，银行业金融机构总部在本市行政区域内依法设立的分行、营运总部和银行业配套服务机构等。</w:t>
      </w:r>
    </w:p>
    <w:p w14:paraId="6E745673"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第四条 资金补助标准：</w:t>
      </w:r>
    </w:p>
    <w:p w14:paraId="002577F6"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lastRenderedPageBreak/>
        <w:t>（一）对新设立的银行业金融机构法人总部补助政策，参照《昆明市人民政府关于印发加快银行业发展实施意见等六个文件的通知》（</w:t>
      </w:r>
      <w:proofErr w:type="gramStart"/>
      <w:r w:rsidRPr="00332D33">
        <w:rPr>
          <w:rFonts w:ascii="宋体" w:eastAsia="宋体" w:hAnsi="宋体" w:cs="宋体" w:hint="eastAsia"/>
          <w:color w:val="666666"/>
          <w:kern w:val="0"/>
          <w:szCs w:val="21"/>
        </w:rPr>
        <w:t>昆政发</w:t>
      </w:r>
      <w:proofErr w:type="gramEnd"/>
      <w:r w:rsidRPr="00332D33">
        <w:rPr>
          <w:rFonts w:ascii="宋体" w:eastAsia="宋体" w:hAnsi="宋体" w:cs="宋体" w:hint="eastAsia"/>
          <w:color w:val="666666"/>
          <w:kern w:val="0"/>
          <w:szCs w:val="21"/>
        </w:rPr>
        <w:t>〔2008〕96号）相关规定执行, 即金融机构法人总部注册资本10亿元（含）以上的补助1000万元；注册资本10亿元以下、5亿元（含）以上的补助800万元；注册资本5亿元以下l亿元（含）以上的，补助500万元。</w:t>
      </w:r>
    </w:p>
    <w:p w14:paraId="3877C759"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二）对设立的内资银行业金融机构地区总部或一级分支机构，营运资金一次性投入5亿元（含）以上的，补助资金500万元；营运资金一次性投入5亿元以下，2亿元（含）以上的，补助资金300万元；营运资金一次性投入2亿元以下，1亿元（含）以上的，补助资金200万元。</w:t>
      </w:r>
    </w:p>
    <w:p w14:paraId="662776E6"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三）对新设立的外资银行地区总部或一级分支机构，营运资金一次性投入4亿元（含）以上的，补助资金500万元；营运资金一次性投入4亿元以下，1亿元（含）以上的，补助资金300万元；营运资金一次性投入1亿元以下，5000万元（含）以上的，补助资金200万元。</w:t>
      </w:r>
    </w:p>
    <w:p w14:paraId="13094E6B"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四）补助资金原则上分三年拨付，在每次拨付补助资金前，由市人民政府金融办公室对该银行业金融机构从开业运营至审核时营运资金投入和抽回情况进行审核，如营运资金减少，补助资金将按其实际投入的营运资金，根据上述补助标准按比例调减。</w:t>
      </w:r>
    </w:p>
    <w:p w14:paraId="671211D2"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第五条 奖励补助资金的办理程序：</w:t>
      </w:r>
    </w:p>
    <w:p w14:paraId="3B4292E9"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（一）符合本细则相关规定的银行业金融机构，开业后向市人民政府金融办公室提交补助资金申请，并填写《昆明市银行业金融机构奖励补助资金申请表》，同时提供下列书面材料：</w:t>
      </w:r>
    </w:p>
    <w:p w14:paraId="040AC486"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1．申请报告；</w:t>
      </w:r>
    </w:p>
    <w:p w14:paraId="2C21EDEC"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2．金融监管部门批准设立银行业金融机构的相关文件；</w:t>
      </w:r>
    </w:p>
    <w:p w14:paraId="2CB134C7"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3. 内资银行需提供成立金融机构法人总部拨付资本金证明文件；成立地区总部或一级分支机构拨入营运资金证明文件；</w:t>
      </w:r>
    </w:p>
    <w:p w14:paraId="2542790E"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4．外资银行需提供由法定验资机构出具的实缴资金验资证明；</w:t>
      </w:r>
    </w:p>
    <w:p w14:paraId="022AE1DC"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5．成立金融机构的营业执照、国地税税务登记证；</w:t>
      </w:r>
    </w:p>
    <w:p w14:paraId="42276B3F"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以上申请材料须提供原件及复印件，其中复印件须由申请单位加盖公章证实与原件一致。</w:t>
      </w:r>
    </w:p>
    <w:p w14:paraId="7D4A1DD0"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二）市人民政府金融办公室对新设银行业金融机构提供的补助资金相关申请材料进行审查，对符合条件的，由市人民政府金融办公室按照本细则规定的补助金额标准提出意见，商市财政局后，在10个工作日内报市政府审批。</w:t>
      </w:r>
    </w:p>
    <w:p w14:paraId="1F66A1CF"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（三）  市政府审批同意后，市财政局将补助资金</w:t>
      </w:r>
      <w:proofErr w:type="gramStart"/>
      <w:r w:rsidRPr="00332D33">
        <w:rPr>
          <w:rFonts w:ascii="宋体" w:eastAsia="宋体" w:hAnsi="宋体" w:cs="宋体" w:hint="eastAsia"/>
          <w:color w:val="666666"/>
          <w:kern w:val="0"/>
          <w:szCs w:val="21"/>
        </w:rPr>
        <w:t>拨付市</w:t>
      </w:r>
      <w:proofErr w:type="gramEnd"/>
      <w:r w:rsidRPr="00332D33">
        <w:rPr>
          <w:rFonts w:ascii="宋体" w:eastAsia="宋体" w:hAnsi="宋体" w:cs="宋体" w:hint="eastAsia"/>
          <w:color w:val="666666"/>
          <w:kern w:val="0"/>
          <w:szCs w:val="21"/>
        </w:rPr>
        <w:t>人民政府金融办公室账户，市人民政府金融办公室在收到资金之日起的10个工作日内拨付给相关银行业金融机构。 </w:t>
      </w:r>
    </w:p>
    <w:p w14:paraId="3F5A55BF"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第六条  符合本细则规定的银行业金融机构，申请补助资金的有效期为自营业执照颁发之日起一年内，逾期视为自动放弃。   </w:t>
      </w:r>
    </w:p>
    <w:p w14:paraId="0798482C"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第七条  申请补助资金的银行业金融机构应当守法经营，并对所提供材料的真实性、完整性和合法性承担法律责任。如有弄虚作假的，一经查实，取消其获得补助资金资</w:t>
      </w:r>
      <w:r w:rsidRPr="00332D33">
        <w:rPr>
          <w:rFonts w:ascii="宋体" w:eastAsia="宋体" w:hAnsi="宋体" w:cs="宋体" w:hint="eastAsia"/>
          <w:color w:val="666666"/>
          <w:kern w:val="0"/>
          <w:szCs w:val="21"/>
        </w:rPr>
        <w:lastRenderedPageBreak/>
        <w:t>格，收回之前年度发放的补助资金。市财政局、市人民政府金融办公室保留审核、监督、稽核和追责权利。</w:t>
      </w:r>
    </w:p>
    <w:p w14:paraId="781573E8" w14:textId="77777777" w:rsidR="00332D33" w:rsidRPr="00332D33" w:rsidRDefault="00332D33" w:rsidP="00332D33">
      <w:pPr>
        <w:widowControl/>
        <w:shd w:val="clear" w:color="auto" w:fill="FFFFFF"/>
        <w:spacing w:line="360" w:lineRule="atLeast"/>
        <w:ind w:firstLine="480"/>
        <w:jc w:val="left"/>
        <w:rPr>
          <w:rFonts w:ascii="宋体" w:eastAsia="宋体" w:hAnsi="宋体" w:cs="宋体" w:hint="eastAsia"/>
          <w:color w:val="666666"/>
          <w:kern w:val="0"/>
          <w:szCs w:val="21"/>
        </w:rPr>
      </w:pPr>
      <w:r w:rsidRPr="00332D33">
        <w:rPr>
          <w:rFonts w:ascii="宋体" w:eastAsia="宋体" w:hAnsi="宋体" w:cs="宋体" w:hint="eastAsia"/>
          <w:color w:val="666666"/>
          <w:kern w:val="0"/>
          <w:szCs w:val="21"/>
        </w:rPr>
        <w:t>第八条 本实施细则自2012年2月18日起实施。</w:t>
      </w:r>
    </w:p>
    <w:p w14:paraId="76AB3EFE" w14:textId="77777777" w:rsidR="00720E87" w:rsidRPr="00332D33" w:rsidRDefault="00720E87"/>
    <w:sectPr w:rsidR="00720E87" w:rsidRPr="00332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F99C4" w14:textId="77777777" w:rsidR="006B37F1" w:rsidRDefault="006B37F1" w:rsidP="00332D33">
      <w:r>
        <w:separator/>
      </w:r>
    </w:p>
  </w:endnote>
  <w:endnote w:type="continuationSeparator" w:id="0">
    <w:p w14:paraId="1DFF36F7" w14:textId="77777777" w:rsidR="006B37F1" w:rsidRDefault="006B37F1" w:rsidP="0033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28EC9" w14:textId="77777777" w:rsidR="006B37F1" w:rsidRDefault="006B37F1" w:rsidP="00332D33">
      <w:r>
        <w:separator/>
      </w:r>
    </w:p>
  </w:footnote>
  <w:footnote w:type="continuationSeparator" w:id="0">
    <w:p w14:paraId="7BBEBBC9" w14:textId="77777777" w:rsidR="006B37F1" w:rsidRDefault="006B37F1" w:rsidP="00332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12C2B"/>
    <w:multiLevelType w:val="multilevel"/>
    <w:tmpl w:val="623A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67"/>
    <w:rsid w:val="00332D33"/>
    <w:rsid w:val="006B37F1"/>
    <w:rsid w:val="00720E87"/>
    <w:rsid w:val="009C6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373572-CECA-4F2C-B5B6-0D903CC9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D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2D33"/>
    <w:rPr>
      <w:sz w:val="18"/>
      <w:szCs w:val="18"/>
    </w:rPr>
  </w:style>
  <w:style w:type="paragraph" w:styleId="a5">
    <w:name w:val="footer"/>
    <w:basedOn w:val="a"/>
    <w:link w:val="a6"/>
    <w:uiPriority w:val="99"/>
    <w:unhideWhenUsed/>
    <w:rsid w:val="00332D33"/>
    <w:pPr>
      <w:tabs>
        <w:tab w:val="center" w:pos="4153"/>
        <w:tab w:val="right" w:pos="8306"/>
      </w:tabs>
      <w:snapToGrid w:val="0"/>
      <w:jc w:val="left"/>
    </w:pPr>
    <w:rPr>
      <w:sz w:val="18"/>
      <w:szCs w:val="18"/>
    </w:rPr>
  </w:style>
  <w:style w:type="character" w:customStyle="1" w:styleId="a6">
    <w:name w:val="页脚 字符"/>
    <w:basedOn w:val="a0"/>
    <w:link w:val="a5"/>
    <w:uiPriority w:val="99"/>
    <w:rsid w:val="00332D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713467">
      <w:bodyDiv w:val="1"/>
      <w:marLeft w:val="0"/>
      <w:marRight w:val="0"/>
      <w:marTop w:val="0"/>
      <w:marBottom w:val="0"/>
      <w:divBdr>
        <w:top w:val="none" w:sz="0" w:space="0" w:color="auto"/>
        <w:left w:val="none" w:sz="0" w:space="0" w:color="auto"/>
        <w:bottom w:val="none" w:sz="0" w:space="0" w:color="auto"/>
        <w:right w:val="none" w:sz="0" w:space="0" w:color="auto"/>
      </w:divBdr>
      <w:divsChild>
        <w:div w:id="626349767">
          <w:marLeft w:val="0"/>
          <w:marRight w:val="0"/>
          <w:marTop w:val="150"/>
          <w:marBottom w:val="150"/>
          <w:divBdr>
            <w:top w:val="single" w:sz="6" w:space="15" w:color="CCCCCC"/>
            <w:left w:val="single" w:sz="6" w:space="15" w:color="CCCCCC"/>
            <w:bottom w:val="single" w:sz="6" w:space="15" w:color="CCCCCC"/>
            <w:right w:val="single" w:sz="6" w:space="15" w:color="CCCCCC"/>
          </w:divBdr>
        </w:div>
        <w:div w:id="747000651">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2019-01-03T02:04:00Z</dcterms:created>
  <dcterms:modified xsi:type="dcterms:W3CDTF">2019-01-03T02:04:00Z</dcterms:modified>
</cp:coreProperties>
</file>