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C3" w:rsidRPr="00F932C3" w:rsidRDefault="00F932C3" w:rsidP="00F932C3">
      <w:pPr>
        <w:widowControl/>
        <w:numPr>
          <w:ilvl w:val="0"/>
          <w:numId w:val="1"/>
        </w:numPr>
        <w:shd w:val="clear" w:color="auto" w:fill="F3F3F3"/>
        <w:ind w:left="360" w:right="360"/>
        <w:jc w:val="left"/>
        <w:rPr>
          <w:rFonts w:ascii="微软雅黑" w:eastAsia="微软雅黑" w:hAnsi="微软雅黑" w:cs="宋体"/>
          <w:color w:val="000000"/>
          <w:kern w:val="0"/>
          <w:szCs w:val="21"/>
        </w:rPr>
      </w:pPr>
      <w:r w:rsidRPr="00F932C3">
        <w:rPr>
          <w:rFonts w:ascii="微软雅黑" w:eastAsia="微软雅黑" w:hAnsi="微软雅黑" w:cs="宋体"/>
          <w:color w:val="000000"/>
          <w:kern w:val="0"/>
          <w:szCs w:val="21"/>
        </w:rPr>
        <w:fldChar w:fldCharType="begin"/>
      </w:r>
      <w:r w:rsidRPr="00F932C3">
        <w:rPr>
          <w:rFonts w:ascii="微软雅黑" w:eastAsia="微软雅黑" w:hAnsi="微软雅黑" w:cs="宋体"/>
          <w:color w:val="000000"/>
          <w:kern w:val="0"/>
          <w:szCs w:val="21"/>
        </w:rPr>
        <w:instrText xml:space="preserve"> HYPERLINK "javascript:void(0)" </w:instrText>
      </w:r>
      <w:r w:rsidRPr="00F932C3">
        <w:rPr>
          <w:rFonts w:ascii="微软雅黑" w:eastAsia="微软雅黑" w:hAnsi="微软雅黑" w:cs="宋体"/>
          <w:color w:val="000000"/>
          <w:kern w:val="0"/>
          <w:szCs w:val="21"/>
        </w:rPr>
        <w:fldChar w:fldCharType="separate"/>
      </w:r>
      <w:r w:rsidRPr="00F932C3">
        <w:rPr>
          <w:rFonts w:ascii="微软雅黑" w:eastAsia="微软雅黑" w:hAnsi="微软雅黑" w:cs="宋体" w:hint="eastAsia"/>
          <w:color w:val="FFFFFF"/>
          <w:kern w:val="0"/>
          <w:sz w:val="24"/>
          <w:szCs w:val="24"/>
          <w:u w:val="single"/>
        </w:rPr>
        <w:t>索引号:</w:t>
      </w:r>
      <w:r w:rsidRPr="00F932C3">
        <w:rPr>
          <w:rFonts w:ascii="微软雅黑" w:eastAsia="微软雅黑" w:hAnsi="微软雅黑" w:cs="宋体"/>
          <w:color w:val="000000"/>
          <w:kern w:val="0"/>
          <w:szCs w:val="21"/>
        </w:rPr>
        <w:fldChar w:fldCharType="end"/>
      </w:r>
      <w:r w:rsidRPr="00F932C3">
        <w:rPr>
          <w:rFonts w:ascii="微软雅黑" w:eastAsia="微软雅黑" w:hAnsi="微软雅黑" w:cs="宋体" w:hint="eastAsia"/>
          <w:color w:val="666666"/>
          <w:kern w:val="0"/>
          <w:szCs w:val="21"/>
          <w:shd w:val="clear" w:color="auto" w:fill="F3F3F3"/>
        </w:rPr>
        <w:t>GZ000001/2017-01756</w:t>
      </w:r>
    </w:p>
    <w:p w:rsidR="00F932C3" w:rsidRPr="00F932C3" w:rsidRDefault="00F932C3" w:rsidP="00F932C3">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5" w:history="1">
        <w:r w:rsidRPr="00F932C3">
          <w:rPr>
            <w:rFonts w:ascii="微软雅黑" w:eastAsia="微软雅黑" w:hAnsi="微软雅黑" w:cs="宋体" w:hint="eastAsia"/>
            <w:color w:val="FFFFFF"/>
            <w:kern w:val="0"/>
            <w:sz w:val="24"/>
            <w:szCs w:val="24"/>
            <w:u w:val="single"/>
          </w:rPr>
          <w:t>信息分类:</w:t>
        </w:r>
      </w:hyperlink>
      <w:r w:rsidRPr="00F932C3">
        <w:rPr>
          <w:rFonts w:ascii="微软雅黑" w:eastAsia="微软雅黑" w:hAnsi="微软雅黑" w:cs="宋体" w:hint="eastAsia"/>
          <w:color w:val="666666"/>
          <w:kern w:val="0"/>
          <w:szCs w:val="21"/>
          <w:shd w:val="clear" w:color="auto" w:fill="F3F3F3"/>
        </w:rPr>
        <w:t>新区文件</w:t>
      </w:r>
    </w:p>
    <w:p w:rsidR="00F932C3" w:rsidRPr="00F932C3" w:rsidRDefault="00F932C3" w:rsidP="00F932C3">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6" w:history="1">
        <w:r w:rsidRPr="00F932C3">
          <w:rPr>
            <w:rFonts w:ascii="微软雅黑" w:eastAsia="微软雅黑" w:hAnsi="微软雅黑" w:cs="宋体" w:hint="eastAsia"/>
            <w:color w:val="FFFFFF"/>
            <w:kern w:val="0"/>
            <w:sz w:val="24"/>
            <w:szCs w:val="24"/>
            <w:u w:val="single"/>
          </w:rPr>
          <w:t>发布机构:</w:t>
        </w:r>
      </w:hyperlink>
      <w:r w:rsidRPr="00F932C3">
        <w:rPr>
          <w:rFonts w:ascii="微软雅黑" w:eastAsia="微软雅黑" w:hAnsi="微软雅黑" w:cs="宋体" w:hint="eastAsia"/>
          <w:color w:val="666666"/>
          <w:kern w:val="0"/>
          <w:szCs w:val="21"/>
          <w:shd w:val="clear" w:color="auto" w:fill="F3F3F3"/>
        </w:rPr>
        <w:t>贵安新区办公室</w:t>
      </w:r>
    </w:p>
    <w:p w:rsidR="00F932C3" w:rsidRPr="00F932C3" w:rsidRDefault="00F932C3" w:rsidP="00F932C3">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7" w:history="1">
        <w:r w:rsidRPr="00F932C3">
          <w:rPr>
            <w:rFonts w:ascii="微软雅黑" w:eastAsia="微软雅黑" w:hAnsi="微软雅黑" w:cs="宋体" w:hint="eastAsia"/>
            <w:color w:val="FFFFFF"/>
            <w:kern w:val="0"/>
            <w:sz w:val="24"/>
            <w:szCs w:val="24"/>
            <w:u w:val="single"/>
          </w:rPr>
          <w:t>发文日期:</w:t>
        </w:r>
      </w:hyperlink>
      <w:r w:rsidRPr="00F932C3">
        <w:rPr>
          <w:rFonts w:ascii="微软雅黑" w:eastAsia="微软雅黑" w:hAnsi="微软雅黑" w:cs="宋体" w:hint="eastAsia"/>
          <w:color w:val="666666"/>
          <w:kern w:val="0"/>
          <w:szCs w:val="21"/>
          <w:shd w:val="clear" w:color="auto" w:fill="F3F3F3"/>
        </w:rPr>
        <w:t>2017年07月06日</w:t>
      </w:r>
    </w:p>
    <w:p w:rsidR="00F932C3" w:rsidRPr="00F932C3" w:rsidRDefault="00F932C3" w:rsidP="00F932C3">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8" w:history="1">
        <w:r w:rsidRPr="00F932C3">
          <w:rPr>
            <w:rFonts w:ascii="微软雅黑" w:eastAsia="微软雅黑" w:hAnsi="微软雅黑" w:cs="宋体" w:hint="eastAsia"/>
            <w:color w:val="FFFFFF"/>
            <w:kern w:val="0"/>
            <w:sz w:val="24"/>
            <w:szCs w:val="24"/>
            <w:u w:val="single"/>
          </w:rPr>
          <w:t>文号:</w:t>
        </w:r>
      </w:hyperlink>
      <w:proofErr w:type="gramStart"/>
      <w:r w:rsidRPr="00F932C3">
        <w:rPr>
          <w:rFonts w:ascii="微软雅黑" w:eastAsia="微软雅黑" w:hAnsi="微软雅黑" w:cs="宋体" w:hint="eastAsia"/>
          <w:color w:val="666666"/>
          <w:kern w:val="0"/>
          <w:szCs w:val="21"/>
          <w:shd w:val="clear" w:color="auto" w:fill="F3F3F3"/>
        </w:rPr>
        <w:t>黔贵安</w:t>
      </w:r>
      <w:proofErr w:type="gramEnd"/>
      <w:r w:rsidRPr="00F932C3">
        <w:rPr>
          <w:rFonts w:ascii="微软雅黑" w:eastAsia="微软雅黑" w:hAnsi="微软雅黑" w:cs="宋体" w:hint="eastAsia"/>
          <w:color w:val="666666"/>
          <w:kern w:val="0"/>
          <w:szCs w:val="21"/>
          <w:shd w:val="clear" w:color="auto" w:fill="F3F3F3"/>
        </w:rPr>
        <w:t>管办发〔2017〕31号</w:t>
      </w:r>
    </w:p>
    <w:p w:rsidR="00F932C3" w:rsidRPr="00F932C3" w:rsidRDefault="00F932C3" w:rsidP="00F932C3">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9" w:history="1">
        <w:r w:rsidRPr="00F932C3">
          <w:rPr>
            <w:rFonts w:ascii="微软雅黑" w:eastAsia="微软雅黑" w:hAnsi="微软雅黑" w:cs="宋体" w:hint="eastAsia"/>
            <w:color w:val="FFFFFF"/>
            <w:kern w:val="0"/>
            <w:sz w:val="24"/>
            <w:szCs w:val="24"/>
            <w:u w:val="single"/>
          </w:rPr>
          <w:t>是否有效:</w:t>
        </w:r>
      </w:hyperlink>
      <w:r w:rsidRPr="00F932C3">
        <w:rPr>
          <w:rFonts w:ascii="微软雅黑" w:eastAsia="微软雅黑" w:hAnsi="微软雅黑" w:cs="宋体" w:hint="eastAsia"/>
          <w:color w:val="000000"/>
          <w:kern w:val="0"/>
          <w:szCs w:val="21"/>
        </w:rPr>
        <w:t> </w:t>
      </w:r>
      <w:r w:rsidRPr="00F932C3">
        <w:rPr>
          <w:rFonts w:ascii="微软雅黑" w:eastAsia="微软雅黑" w:hAnsi="微软雅黑" w:cs="宋体" w:hint="eastAsia"/>
          <w:color w:val="000000"/>
          <w:kern w:val="0"/>
          <w:szCs w:val="21"/>
        </w:rPr>
        <w:t>是</w:t>
      </w:r>
    </w:p>
    <w:p w:rsidR="00F932C3" w:rsidRPr="00F932C3" w:rsidRDefault="00F932C3" w:rsidP="00F932C3">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10" w:history="1">
        <w:r w:rsidRPr="00F932C3">
          <w:rPr>
            <w:rFonts w:ascii="微软雅黑" w:eastAsia="微软雅黑" w:hAnsi="微软雅黑" w:cs="宋体" w:hint="eastAsia"/>
            <w:color w:val="FFFFFF"/>
            <w:kern w:val="0"/>
            <w:sz w:val="24"/>
            <w:szCs w:val="24"/>
            <w:u w:val="single"/>
          </w:rPr>
          <w:t>信息名称:</w:t>
        </w:r>
      </w:hyperlink>
      <w:r w:rsidRPr="00F932C3">
        <w:rPr>
          <w:rFonts w:ascii="微软雅黑" w:eastAsia="微软雅黑" w:hAnsi="微软雅黑" w:cs="宋体" w:hint="eastAsia"/>
          <w:color w:val="666666"/>
          <w:kern w:val="0"/>
          <w:szCs w:val="21"/>
          <w:shd w:val="clear" w:color="auto" w:fill="F3F3F3"/>
        </w:rPr>
        <w:t>关于印发贵安新区汽车产业人才培养引进实施办法（试行）的通知 （</w:t>
      </w:r>
      <w:proofErr w:type="gramStart"/>
      <w:r w:rsidRPr="00F932C3">
        <w:rPr>
          <w:rFonts w:ascii="微软雅黑" w:eastAsia="微软雅黑" w:hAnsi="微软雅黑" w:cs="宋体" w:hint="eastAsia"/>
          <w:color w:val="666666"/>
          <w:kern w:val="0"/>
          <w:szCs w:val="21"/>
          <w:shd w:val="clear" w:color="auto" w:fill="F3F3F3"/>
        </w:rPr>
        <w:t>黔贵安</w:t>
      </w:r>
      <w:proofErr w:type="gramEnd"/>
      <w:r w:rsidRPr="00F932C3">
        <w:rPr>
          <w:rFonts w:ascii="微软雅黑" w:eastAsia="微软雅黑" w:hAnsi="微软雅黑" w:cs="宋体" w:hint="eastAsia"/>
          <w:color w:val="666666"/>
          <w:kern w:val="0"/>
          <w:szCs w:val="21"/>
          <w:shd w:val="clear" w:color="auto" w:fill="F3F3F3"/>
        </w:rPr>
        <w:t>管办发〔2017〕31号）</w:t>
      </w:r>
    </w:p>
    <w:p w:rsidR="00F932C3" w:rsidRPr="00F932C3" w:rsidRDefault="00F932C3" w:rsidP="00F932C3">
      <w:pPr>
        <w:widowControl/>
        <w:shd w:val="clear" w:color="auto" w:fill="FFFFFF"/>
        <w:jc w:val="center"/>
        <w:outlineLvl w:val="0"/>
        <w:rPr>
          <w:rFonts w:ascii="微软雅黑" w:eastAsia="微软雅黑" w:hAnsi="微软雅黑" w:cs="宋体" w:hint="eastAsia"/>
          <w:b/>
          <w:bCs/>
          <w:color w:val="CC0000"/>
          <w:kern w:val="36"/>
          <w:sz w:val="36"/>
          <w:szCs w:val="36"/>
        </w:rPr>
      </w:pPr>
      <w:r w:rsidRPr="00F932C3">
        <w:rPr>
          <w:rFonts w:ascii="微软雅黑" w:eastAsia="微软雅黑" w:hAnsi="微软雅黑" w:cs="宋体" w:hint="eastAsia"/>
          <w:b/>
          <w:bCs/>
          <w:color w:val="CC0000"/>
          <w:kern w:val="36"/>
          <w:sz w:val="36"/>
          <w:szCs w:val="36"/>
        </w:rPr>
        <w:t>关于印发贵安新区汽车产业人才培养引进实施办法（试行）的通知 （</w:t>
      </w:r>
      <w:proofErr w:type="gramStart"/>
      <w:r w:rsidRPr="00F932C3">
        <w:rPr>
          <w:rFonts w:ascii="微软雅黑" w:eastAsia="微软雅黑" w:hAnsi="微软雅黑" w:cs="宋体" w:hint="eastAsia"/>
          <w:b/>
          <w:bCs/>
          <w:color w:val="CC0000"/>
          <w:kern w:val="36"/>
          <w:sz w:val="36"/>
          <w:szCs w:val="36"/>
        </w:rPr>
        <w:t>黔贵安</w:t>
      </w:r>
      <w:proofErr w:type="gramEnd"/>
      <w:r w:rsidRPr="00F932C3">
        <w:rPr>
          <w:rFonts w:ascii="微软雅黑" w:eastAsia="微软雅黑" w:hAnsi="微软雅黑" w:cs="宋体" w:hint="eastAsia"/>
          <w:b/>
          <w:bCs/>
          <w:color w:val="CC0000"/>
          <w:kern w:val="36"/>
          <w:sz w:val="36"/>
          <w:szCs w:val="36"/>
        </w:rPr>
        <w:t>管办发〔2017〕31号）</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w:t>
      </w:r>
      <w:r w:rsidRPr="00F932C3">
        <w:rPr>
          <w:rFonts w:ascii="微软雅黑" w:eastAsia="微软雅黑" w:hAnsi="微软雅黑" w:cs="宋体" w:hint="eastAsia"/>
          <w:b/>
          <w:bCs/>
          <w:color w:val="333333"/>
          <w:kern w:val="0"/>
          <w:sz w:val="24"/>
          <w:szCs w:val="24"/>
        </w:rPr>
        <w:t>贵州贵安新区管理委员会办公室</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关于印发贵安新区汽车产业人才培养引进实施办法(试行)的通知</w:t>
      </w:r>
    </w:p>
    <w:p w:rsidR="00F932C3" w:rsidRPr="00F932C3" w:rsidRDefault="00F932C3" w:rsidP="00F932C3">
      <w:pPr>
        <w:widowControl/>
        <w:shd w:val="clear" w:color="auto" w:fill="FFFFFF"/>
        <w:spacing w:before="150" w:after="150"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w:t>
      </w:r>
      <w:proofErr w:type="gramStart"/>
      <w:r w:rsidRPr="00F932C3">
        <w:rPr>
          <w:rFonts w:ascii="微软雅黑" w:eastAsia="微软雅黑" w:hAnsi="微软雅黑" w:cs="宋体" w:hint="eastAsia"/>
          <w:color w:val="333333"/>
          <w:kern w:val="0"/>
          <w:sz w:val="24"/>
          <w:szCs w:val="24"/>
        </w:rPr>
        <w:t>黔贵安</w:t>
      </w:r>
      <w:proofErr w:type="gramEnd"/>
      <w:r w:rsidRPr="00F932C3">
        <w:rPr>
          <w:rFonts w:ascii="微软雅黑" w:eastAsia="微软雅黑" w:hAnsi="微软雅黑" w:cs="宋体" w:hint="eastAsia"/>
          <w:color w:val="333333"/>
          <w:kern w:val="0"/>
          <w:sz w:val="24"/>
          <w:szCs w:val="24"/>
        </w:rPr>
        <w:t>管办发〔2017〕31号</w:t>
      </w:r>
      <w:bookmarkStart w:id="0" w:name="_GoBack"/>
      <w:bookmarkEnd w:id="0"/>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proofErr w:type="gramStart"/>
      <w:r w:rsidRPr="00F932C3">
        <w:rPr>
          <w:rFonts w:ascii="微软雅黑" w:eastAsia="微软雅黑" w:hAnsi="微软雅黑" w:cs="宋体" w:hint="eastAsia"/>
          <w:color w:val="333333"/>
          <w:kern w:val="0"/>
          <w:sz w:val="24"/>
          <w:szCs w:val="24"/>
        </w:rPr>
        <w:t>综保区</w:t>
      </w:r>
      <w:proofErr w:type="gramEnd"/>
      <w:r w:rsidRPr="00F932C3">
        <w:rPr>
          <w:rFonts w:ascii="微软雅黑" w:eastAsia="微软雅黑" w:hAnsi="微软雅黑" w:cs="宋体" w:hint="eastAsia"/>
          <w:color w:val="333333"/>
          <w:kern w:val="0"/>
          <w:sz w:val="24"/>
          <w:szCs w:val="24"/>
        </w:rPr>
        <w:t>管委会，新区各部门、单位，开投、华芯公司，直管区各乡镇：</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《贵安新区汽车产业人才培养引进实施办法(试行)》已经管委会研究同意，现印发给你们，请遵照执行。</w:t>
      </w:r>
    </w:p>
    <w:p w:rsidR="00F932C3" w:rsidRPr="00F932C3" w:rsidRDefault="00F932C3" w:rsidP="00F932C3">
      <w:pPr>
        <w:widowControl/>
        <w:shd w:val="clear" w:color="auto" w:fill="FFFFFF"/>
        <w:spacing w:before="150" w:after="150" w:line="450" w:lineRule="atLeast"/>
        <w:jc w:val="righ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2017年7月5日</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贵安新区汽车产业人才培养引进实施办法(试行)</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第一章 总 则</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第一条  为促进贵安新区汽车产业人才聚集，助力汽车产业更好更快发展，根据《贵安新区引进高层次人才实施办法(试行)》、《贵州贵安新区高层次人才认定办法(试行)》，现结合贵安新区实际，特制定《贵安新区汽车产业人才培养引进实施办法(试行)》(以下简称《办法》)。</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第二章 适用对象</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第二条  本《办法》适用在贵安新区直管区内注册成立3个月以上、具有独立法人资格、且纳税关系在贵安新区的，符合国家汽车产业发展政策整车及零部件的研发、生产、检测、营销、物流、生产性服务等为主营业务的符合条件的汽车产业企业(以下简称企业)。上述企业经呈报贵安新区人才工作领导小组审批认定后，适用本《办法》。</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第三条 本《办法》主要适用于在上述企业入职3个月以上并依法缴纳社保的汽车产业人才，包括：</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w:t>
      </w:r>
      <w:proofErr w:type="gramStart"/>
      <w:r w:rsidRPr="00F932C3">
        <w:rPr>
          <w:rFonts w:ascii="微软雅黑" w:eastAsia="微软雅黑" w:hAnsi="微软雅黑" w:cs="宋体" w:hint="eastAsia"/>
          <w:color w:val="333333"/>
          <w:kern w:val="0"/>
          <w:sz w:val="24"/>
          <w:szCs w:val="24"/>
        </w:rPr>
        <w:t>一</w:t>
      </w:r>
      <w:proofErr w:type="gramEnd"/>
      <w:r w:rsidRPr="00F932C3">
        <w:rPr>
          <w:rFonts w:ascii="微软雅黑" w:eastAsia="微软雅黑" w:hAnsi="微软雅黑" w:cs="宋体" w:hint="eastAsia"/>
          <w:color w:val="333333"/>
          <w:kern w:val="0"/>
          <w:sz w:val="24"/>
          <w:szCs w:val="24"/>
        </w:rPr>
        <w:t>)高端人才(A类)</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中国科学院院士、中国工程院院士;</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国家“千人计划”入选者、国家“新世纪百千万人才工程”入选者、国家有突出贡献的中青年专家、国家杰出专业技术人才、“长江计划”学者，国家杰出青年科学基金获得者、国家级重点学科、重点实验室、工程技术中心、企业技术中心等负责人，享受国务院特殊津贴的专家;</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汽车</w:t>
      </w:r>
      <w:proofErr w:type="gramStart"/>
      <w:r w:rsidRPr="00F932C3">
        <w:rPr>
          <w:rFonts w:ascii="微软雅黑" w:eastAsia="微软雅黑" w:hAnsi="微软雅黑" w:cs="宋体" w:hint="eastAsia"/>
          <w:color w:val="333333"/>
          <w:kern w:val="0"/>
          <w:sz w:val="24"/>
          <w:szCs w:val="24"/>
        </w:rPr>
        <w:t>行业省核心</w:t>
      </w:r>
      <w:proofErr w:type="gramEnd"/>
      <w:r w:rsidRPr="00F932C3">
        <w:rPr>
          <w:rFonts w:ascii="微软雅黑" w:eastAsia="微软雅黑" w:hAnsi="微软雅黑" w:cs="宋体" w:hint="eastAsia"/>
          <w:color w:val="333333"/>
          <w:kern w:val="0"/>
          <w:sz w:val="24"/>
          <w:szCs w:val="24"/>
        </w:rPr>
        <w:t>专家、省部级选拔管理专家、博士生导师、具有正高级专业技术职称和高级技师国家职业资格证书的人员;</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国内汽车行业公认领军人物、技术带头人。</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(二)特殊人才(B类)</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主要</w:t>
      </w:r>
      <w:proofErr w:type="gramStart"/>
      <w:r w:rsidRPr="00F932C3">
        <w:rPr>
          <w:rFonts w:ascii="微软雅黑" w:eastAsia="微软雅黑" w:hAnsi="微软雅黑" w:cs="宋体" w:hint="eastAsia"/>
          <w:color w:val="333333"/>
          <w:kern w:val="0"/>
          <w:sz w:val="24"/>
          <w:szCs w:val="24"/>
        </w:rPr>
        <w:t>指海外</w:t>
      </w:r>
      <w:proofErr w:type="gramEnd"/>
      <w:r w:rsidRPr="00F932C3">
        <w:rPr>
          <w:rFonts w:ascii="微软雅黑" w:eastAsia="微软雅黑" w:hAnsi="微软雅黑" w:cs="宋体" w:hint="eastAsia"/>
          <w:color w:val="333333"/>
          <w:kern w:val="0"/>
          <w:sz w:val="24"/>
          <w:szCs w:val="24"/>
        </w:rPr>
        <w:t>高层次人才及贵安新区内企业“急需的具有特殊技能的人员”，主要包括：在全球汽车行业有重大影响，懂技术、善经营管理的复合型高级人才;重点产业、重点工程、重大项目等领域急需的具有较高层次的专业技术人才和经营管理人才;拥有发明专利或专有技术，并可创造较大经济效益的人才;其他具有特殊技能或重大贡献的人才;其他同层次或以上的获得企业认可的税前年收入在25万元及以上的人员。</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(三)中</w:t>
      </w:r>
      <w:proofErr w:type="gramStart"/>
      <w:r w:rsidRPr="00F932C3">
        <w:rPr>
          <w:rFonts w:ascii="微软雅黑" w:eastAsia="微软雅黑" w:hAnsi="微软雅黑" w:cs="宋体" w:hint="eastAsia"/>
          <w:color w:val="333333"/>
          <w:kern w:val="0"/>
          <w:sz w:val="24"/>
          <w:szCs w:val="24"/>
        </w:rPr>
        <w:t>端人才</w:t>
      </w:r>
      <w:proofErr w:type="gramEnd"/>
      <w:r w:rsidRPr="00F932C3">
        <w:rPr>
          <w:rFonts w:ascii="微软雅黑" w:eastAsia="微软雅黑" w:hAnsi="微软雅黑" w:cs="宋体" w:hint="eastAsia"/>
          <w:color w:val="333333"/>
          <w:kern w:val="0"/>
          <w:sz w:val="24"/>
          <w:szCs w:val="24"/>
        </w:rPr>
        <w:t>(C类)</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从事汽车行业5年以上经验,并具有中级、副高级专业技术职称的人员;取得技师国家职业资格证书的人员;工业总产值2000万元以上企业的中层及以上管理人员;具有学历学位的全日制普通高等教育博士研究生;其他同层次或以上急需紧缺人才。</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(四)基础人才(D类)</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具有3年以上行业经验的初级技术人员;取得高级</w:t>
      </w:r>
      <w:proofErr w:type="gramStart"/>
      <w:r w:rsidRPr="00F932C3">
        <w:rPr>
          <w:rFonts w:ascii="微软雅黑" w:eastAsia="微软雅黑" w:hAnsi="微软雅黑" w:cs="宋体" w:hint="eastAsia"/>
          <w:color w:val="333333"/>
          <w:kern w:val="0"/>
          <w:sz w:val="24"/>
          <w:szCs w:val="24"/>
        </w:rPr>
        <w:t>工国家</w:t>
      </w:r>
      <w:proofErr w:type="gramEnd"/>
      <w:r w:rsidRPr="00F932C3">
        <w:rPr>
          <w:rFonts w:ascii="微软雅黑" w:eastAsia="微软雅黑" w:hAnsi="微软雅黑" w:cs="宋体" w:hint="eastAsia"/>
          <w:color w:val="333333"/>
          <w:kern w:val="0"/>
          <w:sz w:val="24"/>
          <w:szCs w:val="24"/>
        </w:rPr>
        <w:t>职业资格证书的基础从业人员。</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第四条  本《办法》同样适用于柔性方式引进人才，即根据汽车产业项目的需要，以人才服务协议、短期支援或专家顾问团等“不求所有、但求所用”的柔性方式引进A类、B类人才，领衔或参与汽车产业重大项目研究和建设。本《办法》的汽车产业人才，须由企业提出认定申请，</w:t>
      </w:r>
      <w:proofErr w:type="gramStart"/>
      <w:r w:rsidRPr="00F932C3">
        <w:rPr>
          <w:rFonts w:ascii="微软雅黑" w:eastAsia="微软雅黑" w:hAnsi="微软雅黑" w:cs="宋体" w:hint="eastAsia"/>
          <w:color w:val="333333"/>
          <w:kern w:val="0"/>
          <w:sz w:val="24"/>
          <w:szCs w:val="24"/>
        </w:rPr>
        <w:t>经贵安</w:t>
      </w:r>
      <w:proofErr w:type="gramEnd"/>
      <w:r w:rsidRPr="00F932C3">
        <w:rPr>
          <w:rFonts w:ascii="微软雅黑" w:eastAsia="微软雅黑" w:hAnsi="微软雅黑" w:cs="宋体" w:hint="eastAsia"/>
          <w:color w:val="333333"/>
          <w:kern w:val="0"/>
          <w:sz w:val="24"/>
          <w:szCs w:val="24"/>
        </w:rPr>
        <w:t>新区人才工作领导小组审核认定(认定程序见附件1)。本《办法》不适用于本人在贵安新区企业持股比例超过1%的自然人股东或合伙人。</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第三章 人才培养</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第五条  鼓励科研院所、高等院校、职业院校等培养、储备汽车产业人才。汽车人才培养引进专项资金在相关院校的硬软件建设、实训基地建设、师资培养培训等方面给予资金支持。</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w:t>
      </w:r>
      <w:proofErr w:type="gramStart"/>
      <w:r w:rsidRPr="00F932C3">
        <w:rPr>
          <w:rFonts w:ascii="微软雅黑" w:eastAsia="微软雅黑" w:hAnsi="微软雅黑" w:cs="宋体" w:hint="eastAsia"/>
          <w:color w:val="333333"/>
          <w:kern w:val="0"/>
          <w:sz w:val="24"/>
          <w:szCs w:val="24"/>
        </w:rPr>
        <w:t>一</w:t>
      </w:r>
      <w:proofErr w:type="gramEnd"/>
      <w:r w:rsidRPr="00F932C3">
        <w:rPr>
          <w:rFonts w:ascii="微软雅黑" w:eastAsia="微软雅黑" w:hAnsi="微软雅黑" w:cs="宋体" w:hint="eastAsia"/>
          <w:color w:val="333333"/>
          <w:kern w:val="0"/>
          <w:sz w:val="24"/>
          <w:szCs w:val="24"/>
        </w:rPr>
        <w:t>)鼓励和支持相关科研院所、高等院校和职业院校，开设汽车相关专业，重点培养新能源汽车所需的研发、工艺、营销类人才。所培养的学生毕业后，在同一家企业服务达到3年及以上的，按不同类别对院校进行一次性奖励：博士及以上8000元/人，硕士6000元/人，本科3000元/人，专科及中职1000元/人。</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二)鼓励企业同院校开展深度合作，以不高于奖学金、助学金费用50%的比例对企业给予资金奖励或补贴。支持企业根据自身需求与相关院校共同制定人才定向培养方案，如冠名班、订单班等多种形式，企业可以设立奖学金(名额不超过15%)、助学金(名额不超过30%)，企业派遣技术人员到院校担任兼职教师等。</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(三)支持企业在企业内部与院校建设学生实训基地，并按实训基地建设实际费用的30%对企业予以补助，最高不超过300万元。</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(四)支持校企间技术、管理提升专项培训，对企业开展专项培训的费用，补助合同金额的5%，且每次最高不超过5万元。</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(五)院校向落户贵安新区的企业输送学生顶岗3个月以上的，按照500元/人的标准给予学校资金补助。</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第六条  鼓励和支持企业培养技能型人才。企业职工参加技能培训，符合条件的可以享受培训补贴。对企业自主培养和引进的获得国家职业资格证书的高级技师、技师、高级工，且服务期1年及以上的，进行一次性补贴，高级技师2000元/人，技师1600元/人，高级工1400元/人。</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第七条 支持人才的职称评审，由贵安新区人才工作领导小组办公室负责协调评审相关工作。</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第八条 支持具备条件的企业成立职业技能鉴定机构，建立职业技能鉴定考评专家队伍，构建从初级到高级技师的企业技能人才梯次培养考评机制。</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第四章 人才服务</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第九条  支持企业引进高层次人才，特别是海外高级技术及管理人才，由贵安新区人才工作领导小组办公室帮助协调海外高层次人才申报国家级、省级资助项目和人才评选，及时兑现各项政策待遇。</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第十条  对柔性引进的A类、B类人才在贵安新区服务期间的住宿费、生活费进行补贴，住宿按不高于180元/天的标准补贴给实际支出方，生活补贴按服务期间100元/天发放给个人。</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第十一条  对企业通过猎头公司引进A类、B类人才的，在约定服务期满后,由汽车人才专项资金按每人猎头费用的50%给予企业补贴，最高补贴50万元/人。</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第十二条  人才公寓。引进到贵安新区企业的经认定的各类人才，本人及其配偶在贵阳市、贵安新区无住房，没有享受贵安新区相关住房、购房补贴的，可获得贵安新区人才公寓或公租房的房租补贴。在入职后的3年内，按其租用的贵安新区人才公寓或公租房房租部分的实际支出，A、B、C类人才个人或所在企业享受全额补贴，D类人才个人或所在企业享受50%的补贴。次年第1季度兑现发放上一年度的补贴。</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第十三条  租房补贴。以租住社会房源方式解决住房问题的A、B、C类人才，按其房租部分的实际支出，享受10元/月/平方米的租房补贴，最高不超过1500元/月。每半年集中发放一次，发放期限不超过入职后的3年。</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第十四条  家居补贴。对租住(完成简单装修的)贵安新区人才公寓或公租房的A、B类人才，按最高不超过20000元/人的标准给予一次性补贴。C类人才按最高不超过10000元/人的标准给予一次性补贴。补贴以装修改造、家居装饰、家具、家电购买等方面的实际支出为依据。</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第十五条  购房补贴。已服务半年以上并与企业签订3年及以上劳动合同的A、B类人才，以在贵安新区范围内购房方面的实际支出为依据，可获得房款总额20%，最高不超过15万元的购房补贴;C类人才可获得房款总额10%，最高不超过8万元的购房补贴。享受购房补贴的不再享有家居补贴。在约定服务期满后按规定流程发放购房补贴。</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第十六条 个税奖励。企业引进的高端人才(A类)和特殊人才(B类)人才，按其个人所得税中贵安新区财政留用部分的比例奖励给个人。奖励期限为3年。</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第十七条  子女入学。经认定的各类人才子女高中转学的，由贵安</w:t>
      </w:r>
      <w:proofErr w:type="gramStart"/>
      <w:r w:rsidRPr="00F932C3">
        <w:rPr>
          <w:rFonts w:ascii="微软雅黑" w:eastAsia="微软雅黑" w:hAnsi="微软雅黑" w:cs="宋体" w:hint="eastAsia"/>
          <w:color w:val="333333"/>
          <w:kern w:val="0"/>
          <w:sz w:val="24"/>
          <w:szCs w:val="24"/>
        </w:rPr>
        <w:t>新区职能</w:t>
      </w:r>
      <w:proofErr w:type="gramEnd"/>
      <w:r w:rsidRPr="00F932C3">
        <w:rPr>
          <w:rFonts w:ascii="微软雅黑" w:eastAsia="微软雅黑" w:hAnsi="微软雅黑" w:cs="宋体" w:hint="eastAsia"/>
          <w:color w:val="333333"/>
          <w:kern w:val="0"/>
          <w:sz w:val="24"/>
          <w:szCs w:val="24"/>
        </w:rPr>
        <w:t>部门优先安排到贵安新区相应普通高中就读;非贵安新区户籍子女需要在贵安新区就读义务教育阶段、高中阶段学校或参加初中升高中的，享受贵安新区户籍学生同等待遇;在贵安新区报考普通高等学校的，按照《贵州省外来人员随迁子女报考普通高等学校暂行规定》执行。</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第五章 考核管理</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第十八条  企业负责对已认定人才进行日常考核和管理。若已认定人才出现违规违纪违法等行为或在企业目标考核中不合格的，由企业及时提出意见，</w:t>
      </w:r>
      <w:proofErr w:type="gramStart"/>
      <w:r w:rsidRPr="00F932C3">
        <w:rPr>
          <w:rFonts w:ascii="微软雅黑" w:eastAsia="微软雅黑" w:hAnsi="微软雅黑" w:cs="宋体" w:hint="eastAsia"/>
          <w:color w:val="333333"/>
          <w:kern w:val="0"/>
          <w:sz w:val="24"/>
          <w:szCs w:val="24"/>
        </w:rPr>
        <w:t>经贵安</w:t>
      </w:r>
      <w:proofErr w:type="gramEnd"/>
      <w:r w:rsidRPr="00F932C3">
        <w:rPr>
          <w:rFonts w:ascii="微软雅黑" w:eastAsia="微软雅黑" w:hAnsi="微软雅黑" w:cs="宋体" w:hint="eastAsia"/>
          <w:color w:val="333333"/>
          <w:kern w:val="0"/>
          <w:sz w:val="24"/>
          <w:szCs w:val="24"/>
        </w:rPr>
        <w:t>新区人才工作领导小组审核批准后，降低或取消贵安新区给予的相关政策待遇。若认定人才退休、离职等离开工作岗位的，由企业在5个工作日内</w:t>
      </w:r>
      <w:proofErr w:type="gramStart"/>
      <w:r w:rsidRPr="00F932C3">
        <w:rPr>
          <w:rFonts w:ascii="微软雅黑" w:eastAsia="微软雅黑" w:hAnsi="微软雅黑" w:cs="宋体" w:hint="eastAsia"/>
          <w:color w:val="333333"/>
          <w:kern w:val="0"/>
          <w:sz w:val="24"/>
          <w:szCs w:val="24"/>
        </w:rPr>
        <w:t>书面报贵安</w:t>
      </w:r>
      <w:proofErr w:type="gramEnd"/>
      <w:r w:rsidRPr="00F932C3">
        <w:rPr>
          <w:rFonts w:ascii="微软雅黑" w:eastAsia="微软雅黑" w:hAnsi="微软雅黑" w:cs="宋体" w:hint="eastAsia"/>
          <w:color w:val="333333"/>
          <w:kern w:val="0"/>
          <w:sz w:val="24"/>
          <w:szCs w:val="24"/>
        </w:rPr>
        <w:t>新区人才工作领导小组办公室对相关待遇进行调整。</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第十九条 贵安新区人才工作领导小组办公室负责受理相关待遇的申请、变动、兑现、发放等日常管理工作。</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第二十条 企业对其提供的所有资料和意见负责。企业谎报、瞒报的，一经查实，返还不当所得，并承担相应法律责任。</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第六章 保障措施</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第二十一条 汽车产业人才培养引进服务工作由贵安新区人才工作领导小组办公室组织实施，各职能部门按照各自职责，积极配合，抓好政策落实。</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第二十二条  企业是人才培养引进和使用的主体，负责提出人才需求、推荐人选、搭建工作平台、安排岗位、业绩考核、落实配套政策等人才培养引进的具体工作。</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第二十三条  汽车人才培养引进专项资金纳入贵安新区人才引进专项经费财政预算，专款专用，并由贵安新区人才工作领导小组进行审批和管理，贵安新区财政、审计、监察等部门按照职责权限做好监督工作，确保各项政策待遇落到实处。</w:t>
      </w:r>
    </w:p>
    <w:p w:rsidR="00F932C3" w:rsidRPr="00F932C3" w:rsidRDefault="00F932C3" w:rsidP="00F932C3">
      <w:pPr>
        <w:widowControl/>
        <w:shd w:val="clear" w:color="auto" w:fill="FFFFFF"/>
        <w:spacing w:line="450" w:lineRule="atLeast"/>
        <w:jc w:val="center"/>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b/>
          <w:bCs/>
          <w:color w:val="333333"/>
          <w:kern w:val="0"/>
          <w:sz w:val="24"/>
          <w:szCs w:val="24"/>
        </w:rPr>
        <w:t xml:space="preserve">　　第七章 附 则</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第二十四条  本《办法》中所包含的各项政策待遇，如与贵安新区其他相关政策待遇有重复或者冲突情况的，以本《办法》为准，相关政策待遇项目不累加、重复，按照就高不就低的原则享受相关政策待遇。</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第二十五条 本《办法》由贵安新区党工委政治部负责解释。</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第二十六条 本办法自发布之日起执行。</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附件：1.贵安新区汽车产业人才培养引进实施办法(试行)</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相关认定条件及办理流程</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2.贵安新区汽车产业企业认定申请表</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3.贵安新区汽车人才认定申请表</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附件1</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贵安新区汽车产业人才培养引进实施办法(试行)相关认定条件及办理流程</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对《贵安新区汽车产业人才培养引进实施办法(试行)》中关于汽车企业认定、人才认定及工作推进，参照本条件及流程执行。</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一、汽车企业认定所需材料。申请认定的企业需提交企业营业执照的复印件及原件(备查)、最近一期企业报税材料、企业简介加盖公章，同时完成《贵安新区汽车产业企业认定申请表》(附表</w:t>
      </w:r>
      <w:proofErr w:type="gramStart"/>
      <w:r w:rsidRPr="00F932C3">
        <w:rPr>
          <w:rFonts w:ascii="微软雅黑" w:eastAsia="微软雅黑" w:hAnsi="微软雅黑" w:cs="宋体" w:hint="eastAsia"/>
          <w:color w:val="333333"/>
          <w:kern w:val="0"/>
          <w:sz w:val="24"/>
          <w:szCs w:val="24"/>
        </w:rPr>
        <w:t>一</w:t>
      </w:r>
      <w:proofErr w:type="gramEnd"/>
      <w:r w:rsidRPr="00F932C3">
        <w:rPr>
          <w:rFonts w:ascii="微软雅黑" w:eastAsia="微软雅黑" w:hAnsi="微软雅黑" w:cs="宋体" w:hint="eastAsia"/>
          <w:color w:val="333333"/>
          <w:kern w:val="0"/>
          <w:sz w:val="24"/>
          <w:szCs w:val="24"/>
        </w:rPr>
        <w:t>)的填写。</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二、人才认定所需材料。用人单位需提交拟认定人才的身份证、学历学位证、职称证、劳动合同或聘任书、社保缴纳证明、个人主要业绩中各种获奖证书/荣誉证书等、工资待遇或缴纳个税相关证明的复印件及原件(备查)，同时完成《汽车人才认定申请表》(附表二)的填写。</w:t>
      </w:r>
    </w:p>
    <w:p w:rsidR="00F932C3" w:rsidRPr="00F932C3" w:rsidRDefault="00F932C3" w:rsidP="00F932C3">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三、在按本办法第三条对人才进行认定，如实际操作中界定模糊、认定困难时，可要求企业提供该人才的薪酬及税收证明。税前年薪大于等于25万元对应A、B类人才，大于等于10万对应C类人才。原则上，D类人才年薪应不低于4万元。</w:t>
      </w:r>
    </w:p>
    <w:p w:rsidR="00F932C3" w:rsidRPr="00F932C3" w:rsidRDefault="00F932C3" w:rsidP="00F932C3">
      <w:pPr>
        <w:widowControl/>
        <w:shd w:val="clear" w:color="auto" w:fill="FFFFFF"/>
        <w:spacing w:before="150" w:line="450" w:lineRule="atLeast"/>
        <w:jc w:val="left"/>
        <w:rPr>
          <w:rFonts w:ascii="微软雅黑" w:eastAsia="微软雅黑" w:hAnsi="微软雅黑" w:cs="宋体" w:hint="eastAsia"/>
          <w:color w:val="333333"/>
          <w:kern w:val="0"/>
          <w:sz w:val="24"/>
          <w:szCs w:val="24"/>
        </w:rPr>
      </w:pPr>
      <w:r w:rsidRPr="00F932C3">
        <w:rPr>
          <w:rFonts w:ascii="微软雅黑" w:eastAsia="微软雅黑" w:hAnsi="微软雅黑" w:cs="宋体" w:hint="eastAsia"/>
          <w:color w:val="333333"/>
          <w:kern w:val="0"/>
          <w:sz w:val="24"/>
          <w:szCs w:val="24"/>
        </w:rPr>
        <w:t xml:space="preserve">　　四、企业和人才认定流程。企业和人才认定由用人单位提出，</w:t>
      </w:r>
      <w:proofErr w:type="gramStart"/>
      <w:r w:rsidRPr="00F932C3">
        <w:rPr>
          <w:rFonts w:ascii="微软雅黑" w:eastAsia="微软雅黑" w:hAnsi="微软雅黑" w:cs="宋体" w:hint="eastAsia"/>
          <w:color w:val="333333"/>
          <w:kern w:val="0"/>
          <w:sz w:val="24"/>
          <w:szCs w:val="24"/>
        </w:rPr>
        <w:t>报贵安</w:t>
      </w:r>
      <w:proofErr w:type="gramEnd"/>
      <w:r w:rsidRPr="00F932C3">
        <w:rPr>
          <w:rFonts w:ascii="微软雅黑" w:eastAsia="微软雅黑" w:hAnsi="微软雅黑" w:cs="宋体" w:hint="eastAsia"/>
          <w:color w:val="333333"/>
          <w:kern w:val="0"/>
          <w:sz w:val="24"/>
          <w:szCs w:val="24"/>
        </w:rPr>
        <w:t>新区人才工作领导小组办公室审核、贵安新区人才工作领导小组公示、审批。除以上需提交的资料外，如有需要，可安排对拟认定人才进行面试或面谈。</w:t>
      </w:r>
    </w:p>
    <w:p w:rsidR="00B569AD" w:rsidRPr="00F932C3" w:rsidRDefault="00B569AD" w:rsidP="00F932C3"/>
    <w:sectPr w:rsidR="00B569AD" w:rsidRPr="00F93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D2105"/>
    <w:multiLevelType w:val="multilevel"/>
    <w:tmpl w:val="E798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E0"/>
    <w:rsid w:val="000F5141"/>
    <w:rsid w:val="00B569AD"/>
    <w:rsid w:val="00EE6EE0"/>
    <w:rsid w:val="00F9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714F5-35EC-4738-9CF5-19A749FC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932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1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F5141"/>
    <w:rPr>
      <w:b/>
      <w:bCs/>
    </w:rPr>
  </w:style>
  <w:style w:type="character" w:customStyle="1" w:styleId="1Char">
    <w:name w:val="标题 1 Char"/>
    <w:basedOn w:val="a0"/>
    <w:link w:val="1"/>
    <w:uiPriority w:val="9"/>
    <w:rsid w:val="00F932C3"/>
    <w:rPr>
      <w:rFonts w:ascii="宋体" w:eastAsia="宋体" w:hAnsi="宋体" w:cs="宋体"/>
      <w:b/>
      <w:bCs/>
      <w:kern w:val="36"/>
      <w:sz w:val="48"/>
      <w:szCs w:val="48"/>
    </w:rPr>
  </w:style>
  <w:style w:type="character" w:styleId="a5">
    <w:name w:val="Hyperlink"/>
    <w:basedOn w:val="a0"/>
    <w:uiPriority w:val="99"/>
    <w:semiHidden/>
    <w:unhideWhenUsed/>
    <w:rsid w:val="00F932C3"/>
    <w:rPr>
      <w:color w:val="0000FF"/>
      <w:u w:val="single"/>
    </w:rPr>
  </w:style>
  <w:style w:type="character" w:customStyle="1" w:styleId="smallfont">
    <w:name w:val="smallfont"/>
    <w:basedOn w:val="a0"/>
    <w:rsid w:val="00F932C3"/>
  </w:style>
  <w:style w:type="character" w:customStyle="1" w:styleId="medfont">
    <w:name w:val="medfont"/>
    <w:basedOn w:val="a0"/>
    <w:rsid w:val="00F932C3"/>
  </w:style>
  <w:style w:type="character" w:customStyle="1" w:styleId="largefont">
    <w:name w:val="largefont"/>
    <w:basedOn w:val="a0"/>
    <w:rsid w:val="00F93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4450">
      <w:bodyDiv w:val="1"/>
      <w:marLeft w:val="0"/>
      <w:marRight w:val="0"/>
      <w:marTop w:val="0"/>
      <w:marBottom w:val="0"/>
      <w:divBdr>
        <w:top w:val="none" w:sz="0" w:space="0" w:color="auto"/>
        <w:left w:val="none" w:sz="0" w:space="0" w:color="auto"/>
        <w:bottom w:val="none" w:sz="0" w:space="0" w:color="auto"/>
        <w:right w:val="none" w:sz="0" w:space="0" w:color="auto"/>
      </w:divBdr>
      <w:divsChild>
        <w:div w:id="312955687">
          <w:marLeft w:val="0"/>
          <w:marRight w:val="0"/>
          <w:marTop w:val="300"/>
          <w:marBottom w:val="300"/>
          <w:divBdr>
            <w:top w:val="single" w:sz="6" w:space="0" w:color="ECEBEB"/>
            <w:left w:val="single" w:sz="6" w:space="0" w:color="ECEBEB"/>
            <w:bottom w:val="single" w:sz="6" w:space="0" w:color="ECEBEB"/>
            <w:right w:val="single" w:sz="6" w:space="0" w:color="ECEBEB"/>
          </w:divBdr>
        </w:div>
        <w:div w:id="1331761317">
          <w:marLeft w:val="0"/>
          <w:marRight w:val="0"/>
          <w:marTop w:val="150"/>
          <w:marBottom w:val="150"/>
          <w:divBdr>
            <w:top w:val="single" w:sz="6" w:space="8" w:color="E8E8E8"/>
            <w:left w:val="single" w:sz="6" w:space="8" w:color="E8E8E8"/>
            <w:bottom w:val="single" w:sz="6" w:space="8" w:color="E8E8E8"/>
            <w:right w:val="single" w:sz="6" w:space="8" w:color="E8E8E8"/>
          </w:divBdr>
          <w:divsChild>
            <w:div w:id="3127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4049">
      <w:bodyDiv w:val="1"/>
      <w:marLeft w:val="0"/>
      <w:marRight w:val="0"/>
      <w:marTop w:val="0"/>
      <w:marBottom w:val="0"/>
      <w:divBdr>
        <w:top w:val="none" w:sz="0" w:space="0" w:color="auto"/>
        <w:left w:val="none" w:sz="0" w:space="0" w:color="auto"/>
        <w:bottom w:val="none" w:sz="0" w:space="0" w:color="auto"/>
        <w:right w:val="none" w:sz="0" w:space="0" w:color="auto"/>
      </w:divBdr>
    </w:div>
    <w:div w:id="1612588627">
      <w:bodyDiv w:val="1"/>
      <w:marLeft w:val="0"/>
      <w:marRight w:val="0"/>
      <w:marTop w:val="0"/>
      <w:marBottom w:val="0"/>
      <w:divBdr>
        <w:top w:val="none" w:sz="0" w:space="0" w:color="auto"/>
        <w:left w:val="none" w:sz="0" w:space="0" w:color="auto"/>
        <w:bottom w:val="none" w:sz="0" w:space="0" w:color="auto"/>
        <w:right w:val="none" w:sz="0" w:space="0" w:color="auto"/>
      </w:divBdr>
      <w:divsChild>
        <w:div w:id="2085910313">
          <w:marLeft w:val="0"/>
          <w:marRight w:val="0"/>
          <w:marTop w:val="300"/>
          <w:marBottom w:val="300"/>
          <w:divBdr>
            <w:top w:val="single" w:sz="6" w:space="0" w:color="ECEBEB"/>
            <w:left w:val="single" w:sz="6" w:space="0" w:color="ECEBEB"/>
            <w:bottom w:val="single" w:sz="6" w:space="0" w:color="ECEBEB"/>
            <w:right w:val="single" w:sz="6" w:space="0" w:color="ECEBEB"/>
          </w:divBdr>
        </w:div>
        <w:div w:id="1674989940">
          <w:marLeft w:val="0"/>
          <w:marRight w:val="0"/>
          <w:marTop w:val="150"/>
          <w:marBottom w:val="150"/>
          <w:divBdr>
            <w:top w:val="single" w:sz="6" w:space="8" w:color="E8E8E8"/>
            <w:left w:val="single" w:sz="6" w:space="8" w:color="E8E8E8"/>
            <w:bottom w:val="single" w:sz="6" w:space="8" w:color="E8E8E8"/>
            <w:right w:val="single" w:sz="6" w:space="8" w:color="E8E8E8"/>
          </w:divBdr>
          <w:divsChild>
            <w:div w:id="1483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Wen, Yidan (Student)</cp:lastModifiedBy>
  <cp:revision>4</cp:revision>
  <dcterms:created xsi:type="dcterms:W3CDTF">2018-05-07T06:25:00Z</dcterms:created>
  <dcterms:modified xsi:type="dcterms:W3CDTF">2018-08-28T06:37:00Z</dcterms:modified>
</cp:coreProperties>
</file>